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34E" w:rsidRPr="0048434E" w:rsidRDefault="004F048F" w:rsidP="0048434E">
      <w:pPr>
        <w:autoSpaceDE w:val="0"/>
        <w:adjustRightInd w:val="0"/>
        <w:spacing w:after="0"/>
        <w:jc w:val="both"/>
        <w:rPr>
          <w:rFonts w:ascii="Arial" w:hAnsi="Arial" w:cs="Arial"/>
          <w:b/>
          <w:lang w:val="es-MX"/>
        </w:rPr>
      </w:pPr>
      <w:bookmarkStart w:id="0" w:name="_GoBack"/>
      <w:bookmarkEnd w:id="0"/>
      <w:r w:rsidRPr="004F048F">
        <w:rPr>
          <w:rFonts w:ascii="Arial" w:hAnsi="Arial" w:cs="Arial"/>
          <w:b/>
          <w:lang w:val="es-MX"/>
        </w:rPr>
        <w:t xml:space="preserve">ANEXO </w:t>
      </w:r>
      <w:r w:rsidR="00A04B7F">
        <w:rPr>
          <w:rFonts w:ascii="Arial" w:hAnsi="Arial" w:cs="Arial"/>
          <w:b/>
          <w:lang w:val="es-MX"/>
        </w:rPr>
        <w:t>V</w:t>
      </w:r>
      <w:r>
        <w:rPr>
          <w:rFonts w:ascii="Arial" w:hAnsi="Arial" w:cs="Arial"/>
          <w:b/>
          <w:lang w:val="es-MX"/>
        </w:rPr>
        <w:t>:</w:t>
      </w:r>
      <w:r w:rsidR="007C5EA3">
        <w:rPr>
          <w:rFonts w:ascii="Arial" w:hAnsi="Arial" w:cs="Arial"/>
          <w:b/>
          <w:lang w:val="es-MX"/>
        </w:rPr>
        <w:t xml:space="preserve"> TARJETA DE IMPLANTACIÓN</w:t>
      </w:r>
      <w:r w:rsidR="00472C07">
        <w:rPr>
          <w:rFonts w:ascii="Arial" w:hAnsi="Arial" w:cs="Arial"/>
          <w:b/>
          <w:lang w:val="es-MX"/>
        </w:rPr>
        <w:t xml:space="preserve"> </w:t>
      </w:r>
      <w:r w:rsidR="009F4FAB">
        <w:rPr>
          <w:rFonts w:ascii="Arial" w:hAnsi="Arial" w:cs="Arial"/>
          <w:b/>
          <w:lang w:val="es-MX"/>
        </w:rPr>
        <w:t xml:space="preserve">DE </w:t>
      </w:r>
      <w:r w:rsidR="0048434E" w:rsidRPr="0048434E">
        <w:rPr>
          <w:rFonts w:ascii="Arial" w:hAnsi="Arial" w:cs="Arial"/>
          <w:b/>
          <w:lang w:val="es-MX"/>
        </w:rPr>
        <w:t>DISPOSITIVOS MÉDICOS</w:t>
      </w:r>
      <w:r w:rsidR="009F4FAB">
        <w:rPr>
          <w:rFonts w:ascii="Arial" w:hAnsi="Arial" w:cs="Arial"/>
          <w:b/>
          <w:lang w:val="es-MX"/>
        </w:rPr>
        <w:t>.</w:t>
      </w:r>
    </w:p>
    <w:tbl>
      <w:tblPr>
        <w:tblpPr w:leftFromText="141" w:rightFromText="141" w:vertAnchor="page" w:horzAnchor="margin" w:tblpY="5101"/>
        <w:tblW w:w="934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07"/>
        <w:gridCol w:w="663"/>
        <w:gridCol w:w="663"/>
        <w:gridCol w:w="1617"/>
        <w:gridCol w:w="1270"/>
        <w:gridCol w:w="2626"/>
      </w:tblGrid>
      <w:tr w:rsidR="00DE298E" w:rsidRPr="00E2104C" w:rsidTr="00DE298E">
        <w:trPr>
          <w:trHeight w:val="58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98E" w:rsidRDefault="00DE298E" w:rsidP="00DE298E">
            <w:pPr>
              <w:rPr>
                <w:rFonts w:ascii="Arial" w:hAnsi="Arial" w:cs="Arial"/>
                <w:sz w:val="20"/>
                <w:szCs w:val="20"/>
              </w:rPr>
            </w:pPr>
            <w:r w:rsidRPr="00DE298E">
              <w:rPr>
                <w:rFonts w:ascii="Arial" w:hAnsi="Arial" w:cs="Arial"/>
                <w:sz w:val="20"/>
                <w:szCs w:val="20"/>
              </w:rPr>
              <w:t>Empresa fabricante nacional o extranjero:</w:t>
            </w:r>
          </w:p>
          <w:p w:rsidR="00DE298E" w:rsidRPr="00DE298E" w:rsidRDefault="00DE298E" w:rsidP="00DE2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298E" w:rsidRPr="00DE298E" w:rsidRDefault="00DE298E" w:rsidP="00DE298E">
            <w:pPr>
              <w:rPr>
                <w:rFonts w:ascii="Arial" w:hAnsi="Arial" w:cs="Arial"/>
                <w:sz w:val="20"/>
                <w:szCs w:val="20"/>
              </w:rPr>
            </w:pPr>
            <w:r w:rsidRPr="00DE298E">
              <w:rPr>
                <w:rFonts w:ascii="Arial" w:hAnsi="Arial" w:cs="Arial"/>
                <w:sz w:val="20"/>
                <w:szCs w:val="20"/>
              </w:rPr>
              <w:t xml:space="preserve">Dirección: </w:t>
            </w:r>
          </w:p>
        </w:tc>
      </w:tr>
      <w:tr w:rsidR="00DE298E" w:rsidRPr="00E2104C" w:rsidTr="00DE298E">
        <w:trPr>
          <w:trHeight w:val="58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98E" w:rsidRPr="00DE298E" w:rsidRDefault="00DE298E" w:rsidP="00DE298E">
            <w:pPr>
              <w:rPr>
                <w:rFonts w:ascii="Arial" w:hAnsi="Arial" w:cs="Arial"/>
                <w:sz w:val="20"/>
                <w:szCs w:val="20"/>
              </w:rPr>
            </w:pPr>
            <w:r w:rsidRPr="00DE298E">
              <w:rPr>
                <w:rFonts w:ascii="Arial" w:hAnsi="Arial" w:cs="Arial"/>
                <w:sz w:val="20"/>
                <w:szCs w:val="20"/>
              </w:rPr>
              <w:t>Empresa importadora:</w:t>
            </w:r>
          </w:p>
        </w:tc>
        <w:tc>
          <w:tcPr>
            <w:tcW w:w="61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298E" w:rsidRPr="00DE298E" w:rsidRDefault="00DE298E" w:rsidP="00DE298E">
            <w:pPr>
              <w:rPr>
                <w:rFonts w:ascii="Arial" w:hAnsi="Arial" w:cs="Arial"/>
                <w:sz w:val="20"/>
                <w:szCs w:val="20"/>
              </w:rPr>
            </w:pPr>
            <w:r w:rsidRPr="00DE298E">
              <w:rPr>
                <w:rFonts w:ascii="Arial" w:hAnsi="Arial" w:cs="Arial"/>
                <w:sz w:val="20"/>
                <w:szCs w:val="20"/>
              </w:rPr>
              <w:t xml:space="preserve">Dirección: </w:t>
            </w:r>
          </w:p>
        </w:tc>
      </w:tr>
      <w:tr w:rsidR="00DE298E" w:rsidRPr="00E2104C" w:rsidTr="00DE298E">
        <w:trPr>
          <w:trHeight w:val="4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E298E" w:rsidRPr="00DE298E" w:rsidRDefault="00DE298E" w:rsidP="00DE298E">
            <w:pPr>
              <w:rPr>
                <w:rFonts w:ascii="Arial" w:hAnsi="Arial" w:cs="Arial"/>
                <w:sz w:val="20"/>
                <w:szCs w:val="20"/>
              </w:rPr>
            </w:pPr>
            <w:r w:rsidRPr="00DE298E">
              <w:rPr>
                <w:rFonts w:ascii="Arial" w:hAnsi="Arial" w:cs="Arial"/>
                <w:sz w:val="20"/>
                <w:szCs w:val="20"/>
              </w:rPr>
              <w:t>Nombre comercial:</w:t>
            </w:r>
          </w:p>
          <w:p w:rsidR="00DE298E" w:rsidRPr="00DE298E" w:rsidRDefault="00DE298E" w:rsidP="00DE298E">
            <w:pPr>
              <w:rPr>
                <w:rFonts w:ascii="Arial" w:hAnsi="Arial" w:cs="Arial"/>
                <w:sz w:val="20"/>
                <w:szCs w:val="20"/>
              </w:rPr>
            </w:pPr>
          </w:p>
          <w:p w:rsidR="00DE298E" w:rsidRPr="00DE298E" w:rsidRDefault="00DE298E" w:rsidP="00DE29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98E" w:rsidRPr="00DE298E" w:rsidRDefault="00DE298E" w:rsidP="00DE298E">
            <w:pPr>
              <w:rPr>
                <w:rFonts w:ascii="Arial" w:hAnsi="Arial" w:cs="Arial"/>
                <w:sz w:val="20"/>
                <w:szCs w:val="20"/>
              </w:rPr>
            </w:pPr>
            <w:r w:rsidRPr="00DE298E">
              <w:rPr>
                <w:rFonts w:ascii="Arial" w:hAnsi="Arial" w:cs="Arial"/>
                <w:sz w:val="20"/>
                <w:szCs w:val="20"/>
              </w:rPr>
              <w:t>Marca y Modelo: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98E" w:rsidRPr="00DE298E" w:rsidRDefault="00DE298E" w:rsidP="00DE298E">
            <w:pPr>
              <w:rPr>
                <w:rFonts w:ascii="Arial" w:hAnsi="Arial" w:cs="Arial"/>
                <w:sz w:val="20"/>
                <w:szCs w:val="20"/>
              </w:rPr>
            </w:pPr>
            <w:r w:rsidRPr="00DE298E">
              <w:rPr>
                <w:rFonts w:ascii="Arial" w:hAnsi="Arial" w:cs="Arial"/>
                <w:sz w:val="20"/>
                <w:szCs w:val="20"/>
              </w:rPr>
              <w:t>N° Registro Sanitario: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98E" w:rsidRPr="00DE298E" w:rsidRDefault="00DE298E" w:rsidP="00DE298E">
            <w:pPr>
              <w:rPr>
                <w:rFonts w:ascii="Arial" w:hAnsi="Arial" w:cs="Arial"/>
                <w:sz w:val="20"/>
                <w:szCs w:val="20"/>
              </w:rPr>
            </w:pPr>
            <w:r w:rsidRPr="00DE298E">
              <w:rPr>
                <w:rFonts w:ascii="Arial" w:hAnsi="Arial" w:cs="Arial"/>
                <w:sz w:val="20"/>
                <w:szCs w:val="20"/>
              </w:rPr>
              <w:t>Lote/Serie: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98E" w:rsidRPr="00DE298E" w:rsidRDefault="00DE298E" w:rsidP="00DE298E">
            <w:pPr>
              <w:rPr>
                <w:rFonts w:ascii="Arial" w:hAnsi="Arial" w:cs="Arial"/>
                <w:sz w:val="20"/>
                <w:szCs w:val="20"/>
              </w:rPr>
            </w:pPr>
            <w:r w:rsidRPr="00DE298E">
              <w:rPr>
                <w:rFonts w:ascii="Arial" w:hAnsi="Arial" w:cs="Arial"/>
                <w:sz w:val="20"/>
                <w:szCs w:val="20"/>
              </w:rPr>
              <w:t>Fecha de vto.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E298E" w:rsidRPr="00E2104C" w:rsidTr="00DE298E">
        <w:trPr>
          <w:trHeight w:val="584"/>
        </w:trPr>
        <w:tc>
          <w:tcPr>
            <w:tcW w:w="93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98E" w:rsidRPr="00DE298E" w:rsidRDefault="00DE298E" w:rsidP="00DE298E">
            <w:pPr>
              <w:rPr>
                <w:rFonts w:ascii="Arial" w:hAnsi="Arial" w:cs="Arial"/>
                <w:sz w:val="20"/>
                <w:szCs w:val="20"/>
              </w:rPr>
            </w:pPr>
            <w:r w:rsidRPr="00DE298E">
              <w:rPr>
                <w:rFonts w:ascii="Arial" w:hAnsi="Arial" w:cs="Arial"/>
                <w:sz w:val="20"/>
                <w:szCs w:val="20"/>
              </w:rPr>
              <w:t xml:space="preserve">Identificación del paciente:                                              </w:t>
            </w:r>
          </w:p>
        </w:tc>
      </w:tr>
      <w:tr w:rsidR="00DE298E" w:rsidRPr="00E2104C" w:rsidTr="00DE298E">
        <w:trPr>
          <w:trHeight w:val="58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98E" w:rsidRPr="00DE298E" w:rsidRDefault="00DE298E" w:rsidP="00DE298E">
            <w:pPr>
              <w:rPr>
                <w:rFonts w:ascii="Arial" w:hAnsi="Arial" w:cs="Arial"/>
                <w:sz w:val="20"/>
                <w:szCs w:val="20"/>
              </w:rPr>
            </w:pPr>
            <w:r w:rsidRPr="00DE298E">
              <w:rPr>
                <w:rFonts w:ascii="Arial" w:hAnsi="Arial" w:cs="Arial"/>
                <w:sz w:val="20"/>
                <w:szCs w:val="20"/>
              </w:rPr>
              <w:t xml:space="preserve">Establecimiento de Salud donde se realizó la implantación: 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E298E" w:rsidRPr="00DE298E" w:rsidRDefault="00DE298E" w:rsidP="00DE298E">
            <w:pPr>
              <w:rPr>
                <w:rFonts w:ascii="Arial" w:hAnsi="Arial" w:cs="Arial"/>
                <w:sz w:val="20"/>
                <w:szCs w:val="20"/>
              </w:rPr>
            </w:pPr>
            <w:r w:rsidRPr="00DE298E">
              <w:rPr>
                <w:rFonts w:ascii="Arial" w:hAnsi="Arial" w:cs="Arial"/>
                <w:sz w:val="20"/>
                <w:szCs w:val="20"/>
              </w:rPr>
              <w:t>Fecha de implantación:</w:t>
            </w:r>
          </w:p>
          <w:p w:rsidR="00DE298E" w:rsidRPr="00DE298E" w:rsidRDefault="00DE298E" w:rsidP="00DE29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DE298E">
              <w:rPr>
                <w:rFonts w:ascii="Arial" w:hAnsi="Arial" w:cs="Arial"/>
                <w:sz w:val="20"/>
                <w:szCs w:val="20"/>
              </w:rPr>
              <w:t>…./.…/….</w:t>
            </w:r>
          </w:p>
        </w:tc>
      </w:tr>
      <w:tr w:rsidR="00DE298E" w:rsidRPr="00E2104C" w:rsidTr="00DE298E">
        <w:trPr>
          <w:trHeight w:val="584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E298E" w:rsidRPr="00DE298E" w:rsidRDefault="00DE298E" w:rsidP="00DE298E">
            <w:pPr>
              <w:pStyle w:val="NormalWeb"/>
              <w:spacing w:before="0" w:beforeAutospacing="0" w:after="200" w:afterAutospacing="0"/>
              <w:ind w:right="-551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E298E">
              <w:rPr>
                <w:rFonts w:ascii="Arial" w:hAnsi="Arial" w:cs="Arial"/>
                <w:color w:val="000000"/>
                <w:sz w:val="20"/>
                <w:szCs w:val="20"/>
              </w:rPr>
              <w:t>Firma y aclaración del médico responsable:</w:t>
            </w:r>
          </w:p>
        </w:tc>
        <w:tc>
          <w:tcPr>
            <w:tcW w:w="2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E298E" w:rsidRPr="00DE298E" w:rsidRDefault="00DE298E" w:rsidP="00DE298E">
            <w:pPr>
              <w:rPr>
                <w:rFonts w:ascii="Arial" w:hAnsi="Arial" w:cs="Arial"/>
                <w:sz w:val="20"/>
                <w:szCs w:val="20"/>
              </w:rPr>
            </w:pPr>
            <w:r w:rsidRPr="00DE298E">
              <w:rPr>
                <w:rFonts w:ascii="Arial" w:hAnsi="Arial" w:cs="Arial"/>
                <w:sz w:val="20"/>
                <w:szCs w:val="20"/>
              </w:rPr>
              <w:t>N° de Registro Profesional:</w:t>
            </w:r>
          </w:p>
        </w:tc>
      </w:tr>
    </w:tbl>
    <w:p w:rsidR="002E0900" w:rsidRDefault="002E0900" w:rsidP="002E0900">
      <w:pPr>
        <w:jc w:val="both"/>
        <w:rPr>
          <w:b/>
          <w:sz w:val="24"/>
          <w:szCs w:val="24"/>
          <w:lang w:val="es-MX"/>
        </w:rPr>
      </w:pPr>
    </w:p>
    <w:p w:rsidR="007C5EA3" w:rsidRPr="007C5EA3" w:rsidRDefault="007C5EA3" w:rsidP="0053397F">
      <w:pPr>
        <w:tabs>
          <w:tab w:val="left" w:pos="3165"/>
        </w:tabs>
        <w:rPr>
          <w:rFonts w:ascii="Tahoma" w:hAnsi="Tahoma" w:cs="Tahoma"/>
          <w:sz w:val="24"/>
          <w:szCs w:val="24"/>
          <w:lang w:val="es-MX"/>
        </w:rPr>
      </w:pPr>
    </w:p>
    <w:sectPr w:rsidR="007C5EA3" w:rsidRPr="007C5EA3" w:rsidSect="00DE298E">
      <w:headerReference w:type="default" r:id="rId7"/>
      <w:footerReference w:type="default" r:id="rId8"/>
      <w:pgSz w:w="12240" w:h="18720" w:code="14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F6C" w:rsidRDefault="002F2F6C" w:rsidP="00DE298E">
      <w:pPr>
        <w:spacing w:after="0" w:line="240" w:lineRule="auto"/>
      </w:pPr>
      <w:r>
        <w:separator/>
      </w:r>
    </w:p>
  </w:endnote>
  <w:endnote w:type="continuationSeparator" w:id="0">
    <w:p w:rsidR="002F2F6C" w:rsidRDefault="002F2F6C" w:rsidP="00DE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ux Libertine G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98E" w:rsidRPr="00AD57E7" w:rsidRDefault="00DE298E" w:rsidP="00DE298E">
    <w:pPr>
      <w:tabs>
        <w:tab w:val="center" w:pos="4252"/>
        <w:tab w:val="right" w:pos="8931"/>
      </w:tabs>
      <w:spacing w:after="0" w:line="240" w:lineRule="auto"/>
      <w:jc w:val="both"/>
      <w:rPr>
        <w:rFonts w:ascii="Arial" w:eastAsia="Arial" w:hAnsi="Arial" w:cs="Arial"/>
        <w:sz w:val="16"/>
        <w:szCs w:val="16"/>
      </w:rPr>
    </w:pPr>
    <w:r w:rsidRPr="00AD57E7">
      <w:rPr>
        <w:rFonts w:ascii="Arial" w:eastAsia="Arial" w:hAnsi="Arial" w:cs="Arial"/>
        <w:b/>
        <w:sz w:val="16"/>
        <w:szCs w:val="16"/>
      </w:rPr>
      <w:t>Misión</w:t>
    </w:r>
    <w:r w:rsidRPr="00AD57E7">
      <w:rPr>
        <w:rFonts w:ascii="Arial" w:eastAsia="Arial" w:hAnsi="Arial" w:cs="Arial"/>
        <w:sz w:val="16"/>
        <w:szCs w:val="16"/>
      </w:rPr>
      <w:t>: Regular, vigilar y fiscalizar productos de aplicación en medicina y otros asignados por ley, para garantizar la calidad, seguridad y eficacia de los mismos en beneficio de las personas, respondiendo a los desafíos de la innovación y promoviendo el desarrollo, a través de acciones coordinadas e integradas, sostenidas en normas técnicas.</w:t>
    </w:r>
  </w:p>
  <w:p w:rsidR="00DE298E" w:rsidRPr="00AD57E7" w:rsidRDefault="00DE298E" w:rsidP="00DE298E">
    <w:pPr>
      <w:tabs>
        <w:tab w:val="center" w:pos="0"/>
        <w:tab w:val="right" w:pos="9210"/>
      </w:tabs>
      <w:spacing w:after="0" w:line="240" w:lineRule="auto"/>
      <w:jc w:val="both"/>
      <w:rPr>
        <w:rFonts w:ascii="Arial" w:eastAsia="Arial" w:hAnsi="Arial" w:cs="Arial"/>
        <w:sz w:val="16"/>
        <w:szCs w:val="16"/>
      </w:rPr>
    </w:pPr>
    <w:r w:rsidRPr="00AD57E7">
      <w:rPr>
        <w:rFonts w:ascii="Arial" w:eastAsia="Arial" w:hAnsi="Arial" w:cs="Arial"/>
        <w:b/>
        <w:sz w:val="16"/>
        <w:szCs w:val="16"/>
      </w:rPr>
      <w:t xml:space="preserve">Visión: </w:t>
    </w:r>
    <w:r w:rsidRPr="00AD57E7">
      <w:rPr>
        <w:rFonts w:ascii="Arial" w:eastAsia="Arial" w:hAnsi="Arial" w:cs="Arial"/>
        <w:sz w:val="16"/>
        <w:szCs w:val="16"/>
      </w:rPr>
      <w:t xml:space="preserve">Ser una institución reguladora y fiscalizadora de Referencia Nacional e Internacional reconocida por su capacidad técnica, credibilidad y compromiso con la protección de la salud de la población y el desarrollo nacional. </w:t>
    </w:r>
  </w:p>
  <w:p w:rsidR="00DE298E" w:rsidRPr="00AD57E7" w:rsidRDefault="00DE298E" w:rsidP="00DE298E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sz w:val="16"/>
        <w:szCs w:val="16"/>
      </w:rPr>
    </w:pPr>
    <w:r w:rsidRPr="00AD57E7">
      <w:rPr>
        <w:rFonts w:ascii="Arial" w:eastAsia="Arial" w:hAnsi="Arial" w:cs="Arial"/>
        <w:sz w:val="16"/>
        <w:szCs w:val="16"/>
      </w:rPr>
      <w:t xml:space="preserve"> </w:t>
    </w:r>
    <w:r w:rsidRPr="00AD57E7">
      <w:rPr>
        <w:rFonts w:ascii="Arial" w:eastAsia="Arial" w:hAnsi="Arial" w:cs="Arial"/>
        <w:b/>
        <w:sz w:val="16"/>
        <w:szCs w:val="16"/>
      </w:rPr>
      <w:t xml:space="preserve">Iturbe </w:t>
    </w:r>
    <w:proofErr w:type="spellStart"/>
    <w:r w:rsidRPr="00AD57E7">
      <w:rPr>
        <w:rFonts w:ascii="Arial" w:eastAsia="Arial" w:hAnsi="Arial" w:cs="Arial"/>
        <w:b/>
        <w:sz w:val="16"/>
        <w:szCs w:val="16"/>
      </w:rPr>
      <w:t>Nº</w:t>
    </w:r>
    <w:proofErr w:type="spellEnd"/>
    <w:r w:rsidRPr="00AD57E7">
      <w:rPr>
        <w:rFonts w:ascii="Arial" w:eastAsia="Arial" w:hAnsi="Arial" w:cs="Arial"/>
        <w:b/>
        <w:sz w:val="16"/>
        <w:szCs w:val="16"/>
      </w:rPr>
      <w:t xml:space="preserve"> 883 e/ Manuel Domínguez y Fulgencio R. Moreno</w:t>
    </w:r>
  </w:p>
  <w:p w:rsidR="00DE298E" w:rsidRPr="00AD57E7" w:rsidRDefault="00DE298E" w:rsidP="00DE298E">
    <w:pPr>
      <w:pStyle w:val="Piedepgina"/>
      <w:jc w:val="center"/>
      <w:rPr>
        <w:rFonts w:ascii="Arial" w:eastAsia="Arial" w:hAnsi="Arial" w:cs="Arial"/>
        <w:b/>
        <w:sz w:val="16"/>
        <w:szCs w:val="16"/>
      </w:rPr>
    </w:pPr>
    <w:r w:rsidRPr="00AD57E7">
      <w:rPr>
        <w:rFonts w:ascii="Arial" w:eastAsia="Arial" w:hAnsi="Arial" w:cs="Arial"/>
        <w:b/>
        <w:sz w:val="16"/>
        <w:szCs w:val="16"/>
      </w:rPr>
      <w:t>Asunción, Paraguay</w:t>
    </w:r>
  </w:p>
  <w:p w:rsidR="00DE298E" w:rsidRPr="00AD57E7" w:rsidRDefault="00DE298E" w:rsidP="00DE298E">
    <w:pPr>
      <w:pStyle w:val="Piedepgina"/>
      <w:jc w:val="right"/>
      <w:rPr>
        <w:rFonts w:ascii="Arial" w:hAnsi="Arial" w:cs="Arial"/>
        <w:sz w:val="16"/>
        <w:szCs w:val="16"/>
      </w:rPr>
    </w:pPr>
    <w:r w:rsidRPr="00AD57E7">
      <w:rPr>
        <w:sz w:val="16"/>
        <w:szCs w:val="16"/>
      </w:rPr>
      <w:t xml:space="preserve"> </w:t>
    </w:r>
    <w:sdt>
      <w:sdtPr>
        <w:rPr>
          <w:rFonts w:ascii="Arial" w:hAnsi="Arial" w:cs="Arial"/>
          <w:sz w:val="16"/>
          <w:szCs w:val="16"/>
        </w:rPr>
        <w:id w:val="1728636285"/>
        <w:docPartObj>
          <w:docPartGallery w:val="Page Numbers (Top of Page)"/>
          <w:docPartUnique/>
        </w:docPartObj>
      </w:sdtPr>
      <w:sdtEndPr/>
      <w:sdtContent>
        <w:r w:rsidRPr="00AD57E7">
          <w:rPr>
            <w:rFonts w:ascii="Arial" w:hAnsi="Arial" w:cs="Arial"/>
            <w:sz w:val="16"/>
            <w:szCs w:val="16"/>
            <w:lang w:val="es-ES"/>
          </w:rPr>
          <w:t xml:space="preserve">Página </w:t>
        </w:r>
        <w:r w:rsidRPr="00AD57E7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AD57E7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AD57E7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2</w:t>
        </w:r>
        <w:r w:rsidRPr="00AD57E7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AD57E7">
          <w:rPr>
            <w:rFonts w:ascii="Arial" w:hAnsi="Arial" w:cs="Arial"/>
            <w:sz w:val="16"/>
            <w:szCs w:val="16"/>
            <w:lang w:val="es-ES"/>
          </w:rPr>
          <w:t xml:space="preserve"> de </w:t>
        </w:r>
        <w:r w:rsidRPr="00AD57E7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AD57E7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AD57E7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2</w:t>
        </w:r>
        <w:r w:rsidRPr="00AD57E7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  <w:p w:rsidR="00DE298E" w:rsidRDefault="00DE298E" w:rsidP="00DE298E">
    <w:pPr>
      <w:pStyle w:val="Piedepgina"/>
    </w:pPr>
  </w:p>
  <w:p w:rsidR="00DE298E" w:rsidRDefault="00DE29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F6C" w:rsidRDefault="002F2F6C" w:rsidP="00DE298E">
      <w:pPr>
        <w:spacing w:after="0" w:line="240" w:lineRule="auto"/>
      </w:pPr>
      <w:r>
        <w:separator/>
      </w:r>
    </w:p>
  </w:footnote>
  <w:footnote w:type="continuationSeparator" w:id="0">
    <w:p w:rsidR="002F2F6C" w:rsidRDefault="002F2F6C" w:rsidP="00DE2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98E" w:rsidRDefault="00DE298E" w:rsidP="00DE298E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Sesquicentenario de la Epopeya Nacional: 1864 – 1870”</w:t>
    </w:r>
  </w:p>
  <w:p w:rsidR="00DE298E" w:rsidRDefault="00DE298E" w:rsidP="00DE298E">
    <w:pPr>
      <w:spacing w:after="0" w:line="240" w:lineRule="auto"/>
      <w:jc w:val="center"/>
      <w:rPr>
        <w:rFonts w:ascii="Arial" w:eastAsia="Arial" w:hAnsi="Arial" w:cs="Arial"/>
        <w:i/>
        <w:color w:val="000000"/>
        <w:sz w:val="10"/>
        <w:szCs w:val="10"/>
      </w:rPr>
    </w:pPr>
  </w:p>
  <w:p w:rsidR="00DE298E" w:rsidRDefault="00DE298E" w:rsidP="00DE298E">
    <w:pPr>
      <w:spacing w:after="0" w:line="240" w:lineRule="auto"/>
      <w:jc w:val="center"/>
      <w:rPr>
        <w:rFonts w:ascii="Arial" w:eastAsia="Arial" w:hAnsi="Arial" w:cs="Arial"/>
        <w:i/>
        <w:color w:val="000000"/>
      </w:rPr>
    </w:pPr>
    <w:r>
      <w:rPr>
        <w:rFonts w:ascii="Arial" w:eastAsia="Arial" w:hAnsi="Arial" w:cs="Arial"/>
        <w:noProof/>
        <w:sz w:val="20"/>
        <w:szCs w:val="20"/>
      </w:rPr>
      <w:drawing>
        <wp:inline distT="114300" distB="114300" distL="114300" distR="114300" wp14:anchorId="4F4DC221" wp14:editId="751D3E7B">
          <wp:extent cx="583635" cy="541946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635" cy="5419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E298E" w:rsidRDefault="00DE298E" w:rsidP="00DE298E">
    <w:pPr>
      <w:spacing w:after="0" w:line="240" w:lineRule="auto"/>
      <w:jc w:val="center"/>
      <w:rPr>
        <w:rFonts w:ascii="Arial" w:eastAsia="Arial" w:hAnsi="Arial" w:cs="Arial"/>
        <w:b/>
        <w:i/>
        <w:color w:val="000000"/>
        <w:sz w:val="10"/>
        <w:szCs w:val="10"/>
      </w:rPr>
    </w:pPr>
  </w:p>
  <w:p w:rsidR="00DE298E" w:rsidRDefault="00DE298E" w:rsidP="00DE298E">
    <w:pPr>
      <w:spacing w:after="0" w:line="240" w:lineRule="auto"/>
      <w:jc w:val="center"/>
      <w:rPr>
        <w:rFonts w:ascii="Arial" w:eastAsia="Arial" w:hAnsi="Arial" w:cs="Arial"/>
        <w:b/>
        <w:i/>
        <w:color w:val="000000"/>
      </w:rPr>
    </w:pPr>
    <w:r>
      <w:rPr>
        <w:rFonts w:ascii="Arial" w:eastAsia="Arial" w:hAnsi="Arial" w:cs="Arial"/>
        <w:b/>
        <w:i/>
        <w:color w:val="000000"/>
      </w:rPr>
      <w:t>Poder Ejecutivo</w:t>
    </w:r>
  </w:p>
  <w:p w:rsidR="00DE298E" w:rsidRDefault="00DE298E" w:rsidP="00DE298E">
    <w:pPr>
      <w:spacing w:after="0" w:line="240" w:lineRule="auto"/>
      <w:jc w:val="center"/>
      <w:rPr>
        <w:rFonts w:ascii="Arial" w:eastAsia="Arial" w:hAnsi="Arial" w:cs="Arial"/>
        <w:b/>
        <w:i/>
        <w:color w:val="000000"/>
      </w:rPr>
    </w:pPr>
    <w:r>
      <w:rPr>
        <w:rFonts w:ascii="Arial" w:eastAsia="Arial" w:hAnsi="Arial" w:cs="Arial"/>
        <w:b/>
        <w:i/>
        <w:color w:val="000000"/>
      </w:rPr>
      <w:t>Dirección Nacional de Vigilancia Sanitaria</w:t>
    </w:r>
  </w:p>
  <w:p w:rsidR="00DE298E" w:rsidRDefault="00DE298E" w:rsidP="00DE298E">
    <w:pPr>
      <w:spacing w:after="0" w:line="240" w:lineRule="auto"/>
      <w:jc w:val="center"/>
      <w:rPr>
        <w:rFonts w:ascii="Arial" w:eastAsia="Arial" w:hAnsi="Arial" w:cs="Arial"/>
        <w:b/>
        <w:i/>
      </w:rPr>
    </w:pPr>
  </w:p>
  <w:p w:rsidR="00DE298E" w:rsidRDefault="00DE298E" w:rsidP="00DE298E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i/>
        <w:color w:val="000000"/>
      </w:rPr>
    </w:pPr>
    <w:r>
      <w:rPr>
        <w:rFonts w:ascii="Arial" w:eastAsia="Arial" w:hAnsi="Arial" w:cs="Arial"/>
        <w:b/>
        <w:i/>
        <w:color w:val="000000"/>
      </w:rPr>
      <w:t>Resolución DINAVISA N°            /2024</w:t>
    </w:r>
  </w:p>
  <w:p w:rsidR="00DE298E" w:rsidRDefault="00DE298E" w:rsidP="00DE298E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i/>
        <w:color w:val="000000"/>
      </w:rPr>
    </w:pPr>
  </w:p>
  <w:p w:rsidR="007F15F5" w:rsidRPr="008D34C5" w:rsidRDefault="007F15F5" w:rsidP="007F15F5">
    <w:pPr>
      <w:spacing w:after="0" w:line="240" w:lineRule="auto"/>
      <w:ind w:right="-1"/>
      <w:jc w:val="both"/>
      <w:rPr>
        <w:rFonts w:ascii="Arial" w:eastAsia="Open Sans" w:hAnsi="Arial" w:cs="Arial"/>
        <w:b/>
      </w:rPr>
    </w:pPr>
    <w:r w:rsidRPr="008D34C5">
      <w:rPr>
        <w:rFonts w:ascii="Arial" w:eastAsia="Arial" w:hAnsi="Arial" w:cs="Arial"/>
        <w:b/>
      </w:rPr>
      <w:t xml:space="preserve">POR LA CUAL SE ESTABLECEN LOS REQUISITOS PARA </w:t>
    </w:r>
    <w:r>
      <w:rPr>
        <w:rFonts w:ascii="Arial" w:eastAsia="Arial" w:hAnsi="Arial" w:cs="Arial"/>
        <w:b/>
      </w:rPr>
      <w:t>OBTENER LA AUTORIZACIÓN DE COMERCIALIZACIÓN</w:t>
    </w:r>
    <w:r w:rsidRPr="008D34C5">
      <w:rPr>
        <w:rFonts w:ascii="Arial" w:eastAsia="Arial" w:hAnsi="Arial" w:cs="Arial"/>
        <w:b/>
      </w:rPr>
      <w:t xml:space="preserve"> </w:t>
    </w:r>
    <w:r w:rsidRPr="008D34C5">
      <w:rPr>
        <w:rFonts w:ascii="Arial" w:eastAsia="Open Sans" w:hAnsi="Arial" w:cs="Arial"/>
        <w:b/>
      </w:rPr>
      <w:t>DE LOS DISPOSITIVOS MÉDICOS</w:t>
    </w:r>
    <w:r w:rsidRPr="008D34C5">
      <w:rPr>
        <w:rFonts w:ascii="Arial" w:eastAsia="Arial" w:hAnsi="Arial" w:cs="Arial"/>
        <w:b/>
      </w:rPr>
      <w:t xml:space="preserve">, MODIFICACIONES POST </w:t>
    </w:r>
    <w:r>
      <w:rPr>
        <w:rFonts w:ascii="Arial" w:eastAsia="Arial" w:hAnsi="Arial" w:cs="Arial"/>
        <w:b/>
      </w:rPr>
      <w:t>AUTORIZACIÓN</w:t>
    </w:r>
    <w:r w:rsidRPr="008D34C5">
      <w:rPr>
        <w:rFonts w:ascii="Arial" w:eastAsia="Arial" w:hAnsi="Arial" w:cs="Arial"/>
        <w:b/>
      </w:rPr>
      <w:t xml:space="preserve"> Y RENOVACIONES DE LOS MISMOS</w:t>
    </w:r>
    <w:r w:rsidRPr="008D34C5">
      <w:rPr>
        <w:rFonts w:ascii="Arial" w:eastAsia="Open Sans" w:hAnsi="Arial" w:cs="Arial"/>
        <w:b/>
      </w:rPr>
      <w:t>.</w:t>
    </w:r>
  </w:p>
  <w:p w:rsidR="00DE298E" w:rsidRDefault="00DE298E" w:rsidP="00DE298E">
    <w:pPr>
      <w:pStyle w:val="Encabezado"/>
    </w:pPr>
  </w:p>
  <w:p w:rsidR="00DE298E" w:rsidRDefault="00DE29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AE7"/>
    <w:multiLevelType w:val="hybridMultilevel"/>
    <w:tmpl w:val="252A3970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516C"/>
    <w:multiLevelType w:val="hybridMultilevel"/>
    <w:tmpl w:val="DD6C2DDA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C675E"/>
    <w:multiLevelType w:val="hybridMultilevel"/>
    <w:tmpl w:val="93FEFCF6"/>
    <w:lvl w:ilvl="0" w:tplc="F8AEBE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364" w:hanging="360"/>
      </w:pPr>
    </w:lvl>
    <w:lvl w:ilvl="2" w:tplc="3C0A001B" w:tentative="1">
      <w:start w:val="1"/>
      <w:numFmt w:val="lowerRoman"/>
      <w:lvlText w:val="%3."/>
      <w:lvlJc w:val="right"/>
      <w:pPr>
        <w:ind w:left="2084" w:hanging="180"/>
      </w:pPr>
    </w:lvl>
    <w:lvl w:ilvl="3" w:tplc="3C0A000F" w:tentative="1">
      <w:start w:val="1"/>
      <w:numFmt w:val="decimal"/>
      <w:lvlText w:val="%4."/>
      <w:lvlJc w:val="left"/>
      <w:pPr>
        <w:ind w:left="2804" w:hanging="360"/>
      </w:pPr>
    </w:lvl>
    <w:lvl w:ilvl="4" w:tplc="3C0A0019" w:tentative="1">
      <w:start w:val="1"/>
      <w:numFmt w:val="lowerLetter"/>
      <w:lvlText w:val="%5."/>
      <w:lvlJc w:val="left"/>
      <w:pPr>
        <w:ind w:left="3524" w:hanging="360"/>
      </w:pPr>
    </w:lvl>
    <w:lvl w:ilvl="5" w:tplc="3C0A001B" w:tentative="1">
      <w:start w:val="1"/>
      <w:numFmt w:val="lowerRoman"/>
      <w:lvlText w:val="%6."/>
      <w:lvlJc w:val="right"/>
      <w:pPr>
        <w:ind w:left="4244" w:hanging="180"/>
      </w:pPr>
    </w:lvl>
    <w:lvl w:ilvl="6" w:tplc="3C0A000F" w:tentative="1">
      <w:start w:val="1"/>
      <w:numFmt w:val="decimal"/>
      <w:lvlText w:val="%7."/>
      <w:lvlJc w:val="left"/>
      <w:pPr>
        <w:ind w:left="4964" w:hanging="360"/>
      </w:pPr>
    </w:lvl>
    <w:lvl w:ilvl="7" w:tplc="3C0A0019" w:tentative="1">
      <w:start w:val="1"/>
      <w:numFmt w:val="lowerLetter"/>
      <w:lvlText w:val="%8."/>
      <w:lvlJc w:val="left"/>
      <w:pPr>
        <w:ind w:left="5684" w:hanging="360"/>
      </w:pPr>
    </w:lvl>
    <w:lvl w:ilvl="8" w:tplc="3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EAD5E0B"/>
    <w:multiLevelType w:val="hybridMultilevel"/>
    <w:tmpl w:val="121AAE8E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13698"/>
    <w:multiLevelType w:val="hybridMultilevel"/>
    <w:tmpl w:val="AD6C9968"/>
    <w:lvl w:ilvl="0" w:tplc="3C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93C6D"/>
    <w:multiLevelType w:val="hybridMultilevel"/>
    <w:tmpl w:val="26C2538A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03CAD"/>
    <w:multiLevelType w:val="multilevel"/>
    <w:tmpl w:val="0AE8A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EB28AD"/>
    <w:multiLevelType w:val="hybridMultilevel"/>
    <w:tmpl w:val="5F38854E"/>
    <w:lvl w:ilvl="0" w:tplc="3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EC4C5C"/>
    <w:multiLevelType w:val="hybridMultilevel"/>
    <w:tmpl w:val="3C0C2C88"/>
    <w:lvl w:ilvl="0" w:tplc="4894B15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B5DF6"/>
    <w:multiLevelType w:val="hybridMultilevel"/>
    <w:tmpl w:val="BD585E6A"/>
    <w:lvl w:ilvl="0" w:tplc="A9EE8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6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8F"/>
    <w:rsid w:val="000477CD"/>
    <w:rsid w:val="000D3553"/>
    <w:rsid w:val="000E6DE0"/>
    <w:rsid w:val="001A21FC"/>
    <w:rsid w:val="001B420E"/>
    <w:rsid w:val="001F2B17"/>
    <w:rsid w:val="00293DF0"/>
    <w:rsid w:val="002E0900"/>
    <w:rsid w:val="002F2F6C"/>
    <w:rsid w:val="0034005F"/>
    <w:rsid w:val="0035014D"/>
    <w:rsid w:val="00472C07"/>
    <w:rsid w:val="0048434E"/>
    <w:rsid w:val="004F048F"/>
    <w:rsid w:val="0053397F"/>
    <w:rsid w:val="00562291"/>
    <w:rsid w:val="007C5EA3"/>
    <w:rsid w:val="007E0F99"/>
    <w:rsid w:val="007F15F5"/>
    <w:rsid w:val="00850616"/>
    <w:rsid w:val="008777C1"/>
    <w:rsid w:val="00885B2C"/>
    <w:rsid w:val="009200B0"/>
    <w:rsid w:val="009E6777"/>
    <w:rsid w:val="009F4FAB"/>
    <w:rsid w:val="00A04B7F"/>
    <w:rsid w:val="00A07EDF"/>
    <w:rsid w:val="00A367F9"/>
    <w:rsid w:val="00A75A43"/>
    <w:rsid w:val="00A90731"/>
    <w:rsid w:val="00AA7E9D"/>
    <w:rsid w:val="00B570A2"/>
    <w:rsid w:val="00BE64ED"/>
    <w:rsid w:val="00C12165"/>
    <w:rsid w:val="00C3224B"/>
    <w:rsid w:val="00C3657D"/>
    <w:rsid w:val="00CE1881"/>
    <w:rsid w:val="00DD585A"/>
    <w:rsid w:val="00DE298E"/>
    <w:rsid w:val="00E8610F"/>
    <w:rsid w:val="00EA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B96051-48F3-44AE-A13C-72B65A6E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048F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048F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Calibri" w:eastAsia="Linux Libertine G" w:hAnsi="Calibri" w:cs="Mangal"/>
      <w:sz w:val="20"/>
      <w:szCs w:val="18"/>
      <w:lang w:val="es-PY" w:eastAsia="zh-CN" w:bidi="hi-IN"/>
    </w:rPr>
  </w:style>
  <w:style w:type="character" w:customStyle="1" w:styleId="hgkelc">
    <w:name w:val="hgkelc"/>
    <w:basedOn w:val="Fuentedeprrafopredeter"/>
    <w:rsid w:val="00B570A2"/>
  </w:style>
  <w:style w:type="paragraph" w:styleId="NormalWeb">
    <w:name w:val="Normal (Web)"/>
    <w:basedOn w:val="Normal"/>
    <w:uiPriority w:val="99"/>
    <w:unhideWhenUsed/>
    <w:rsid w:val="00A0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paragraph" w:styleId="Encabezado">
    <w:name w:val="header"/>
    <w:basedOn w:val="Normal"/>
    <w:link w:val="EncabezadoCar"/>
    <w:uiPriority w:val="99"/>
    <w:unhideWhenUsed/>
    <w:rsid w:val="00DE2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298E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DE29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298E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dnvs42</dc:creator>
  <cp:keywords/>
  <dc:description/>
  <cp:lastModifiedBy>dnvs42</cp:lastModifiedBy>
  <cp:revision>2</cp:revision>
  <cp:lastPrinted>2024-08-30T18:04:00Z</cp:lastPrinted>
  <dcterms:created xsi:type="dcterms:W3CDTF">2024-09-13T16:35:00Z</dcterms:created>
  <dcterms:modified xsi:type="dcterms:W3CDTF">2024-09-13T16:35:00Z</dcterms:modified>
</cp:coreProperties>
</file>