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1BFF" w14:textId="4E972404" w:rsidR="00B5342D" w:rsidRPr="00CD7809" w:rsidRDefault="00692446" w:rsidP="00CD7809">
      <w:pPr>
        <w:jc w:val="right"/>
        <w:rPr>
          <w:rFonts w:ascii="Arial" w:hAnsi="Arial" w:cs="Arial"/>
          <w:sz w:val="24"/>
          <w:szCs w:val="24"/>
        </w:rPr>
      </w:pPr>
      <w:r w:rsidRPr="00CD7809">
        <w:rPr>
          <w:rFonts w:ascii="Arial" w:hAnsi="Arial" w:cs="Arial"/>
          <w:sz w:val="24"/>
          <w:szCs w:val="24"/>
        </w:rPr>
        <w:t>Asunción,</w:t>
      </w:r>
      <w:r>
        <w:rPr>
          <w:rFonts w:ascii="Arial" w:hAnsi="Arial" w:cs="Arial"/>
          <w:sz w:val="24"/>
          <w:szCs w:val="24"/>
        </w:rPr>
        <w:t xml:space="preserve"> ___</w:t>
      </w:r>
      <w:r w:rsidR="00AC5350" w:rsidRPr="00F54E33">
        <w:rPr>
          <w:rFonts w:ascii="Arial" w:hAnsi="Arial" w:cs="Arial"/>
          <w:sz w:val="24"/>
          <w:szCs w:val="24"/>
        </w:rPr>
        <w:t xml:space="preserve">de </w:t>
      </w:r>
      <w:r>
        <w:rPr>
          <w:rFonts w:ascii="Arial" w:hAnsi="Arial" w:cs="Arial"/>
          <w:sz w:val="24"/>
          <w:szCs w:val="24"/>
        </w:rPr>
        <w:t>____</w:t>
      </w:r>
      <w:r w:rsidR="00AC5350" w:rsidRPr="00CD7809">
        <w:rPr>
          <w:rFonts w:ascii="Arial" w:hAnsi="Arial" w:cs="Arial"/>
          <w:sz w:val="24"/>
          <w:szCs w:val="24"/>
        </w:rPr>
        <w:t>de 2</w:t>
      </w:r>
      <w:r w:rsidR="00EC31E5" w:rsidRPr="00CD7809">
        <w:rPr>
          <w:rFonts w:ascii="Arial" w:hAnsi="Arial" w:cs="Arial"/>
          <w:sz w:val="24"/>
          <w:szCs w:val="24"/>
        </w:rPr>
        <w:t>0</w:t>
      </w:r>
      <w:r w:rsidR="008C3614" w:rsidRPr="00CD7809">
        <w:rPr>
          <w:rFonts w:ascii="Arial" w:hAnsi="Arial" w:cs="Arial"/>
          <w:sz w:val="24"/>
          <w:szCs w:val="24"/>
        </w:rPr>
        <w:t>2</w:t>
      </w:r>
      <w:r w:rsidR="00875D93">
        <w:rPr>
          <w:rFonts w:ascii="Arial" w:hAnsi="Arial" w:cs="Arial"/>
          <w:sz w:val="24"/>
          <w:szCs w:val="24"/>
        </w:rPr>
        <w:t>5</w:t>
      </w:r>
    </w:p>
    <w:p w14:paraId="5DA4DC7A" w14:textId="77777777" w:rsidR="00FC64FE" w:rsidRPr="00CD7809" w:rsidRDefault="00FC64FE" w:rsidP="00CD7809">
      <w:pPr>
        <w:jc w:val="both"/>
        <w:rPr>
          <w:rFonts w:ascii="Arial" w:eastAsia="Tahoma" w:hAnsi="Arial" w:cs="Arial"/>
          <w:b/>
          <w:kern w:val="3"/>
          <w:sz w:val="24"/>
          <w:szCs w:val="24"/>
          <w:lang w:val="es-ES" w:eastAsia="es-ES" w:bidi="es-ES"/>
        </w:rPr>
      </w:pPr>
      <w:r w:rsidRPr="00CD7809">
        <w:rPr>
          <w:rFonts w:ascii="Arial" w:eastAsia="Tahoma" w:hAnsi="Arial" w:cs="Arial"/>
          <w:b/>
          <w:kern w:val="3"/>
          <w:sz w:val="24"/>
          <w:szCs w:val="24"/>
          <w:lang w:val="es-ES" w:eastAsia="es-ES" w:bidi="es-ES"/>
        </w:rPr>
        <w:t>VISTO:</w:t>
      </w:r>
    </w:p>
    <w:p w14:paraId="5E9E60DF" w14:textId="77777777" w:rsidR="000D486C" w:rsidRPr="00CD7809" w:rsidRDefault="000D486C" w:rsidP="00CD7809">
      <w:pPr>
        <w:jc w:val="both"/>
        <w:rPr>
          <w:rFonts w:ascii="Arial" w:hAnsi="Arial" w:cs="Arial"/>
          <w:sz w:val="24"/>
          <w:szCs w:val="24"/>
        </w:rPr>
      </w:pPr>
    </w:p>
    <w:p w14:paraId="7CF73089" w14:textId="77777777" w:rsidR="000D486C" w:rsidRPr="00CD7809" w:rsidRDefault="0024097E" w:rsidP="00CD7809">
      <w:pPr>
        <w:jc w:val="both"/>
        <w:rPr>
          <w:rFonts w:ascii="Arial" w:hAnsi="Arial" w:cs="Arial"/>
          <w:b/>
          <w:sz w:val="24"/>
          <w:szCs w:val="24"/>
        </w:rPr>
      </w:pPr>
      <w:r w:rsidRPr="00CD7809">
        <w:rPr>
          <w:rFonts w:ascii="Arial" w:hAnsi="Arial" w:cs="Arial"/>
          <w:b/>
          <w:sz w:val="24"/>
          <w:szCs w:val="24"/>
        </w:rPr>
        <w:t xml:space="preserve">CONSIDERANDO: </w:t>
      </w:r>
      <w:r w:rsidR="000D486C" w:rsidRPr="00CD7809">
        <w:rPr>
          <w:rFonts w:ascii="Arial" w:hAnsi="Arial" w:cs="Arial"/>
          <w:b/>
          <w:sz w:val="24"/>
          <w:szCs w:val="24"/>
        </w:rPr>
        <w:tab/>
      </w:r>
    </w:p>
    <w:p w14:paraId="320DFCB2" w14:textId="5781F525" w:rsidR="00E42D4E" w:rsidRDefault="00F53DD1" w:rsidP="00CD7809">
      <w:pPr>
        <w:ind w:firstLine="851"/>
        <w:jc w:val="both"/>
        <w:rPr>
          <w:rFonts w:ascii="Arial" w:hAnsi="Arial" w:cs="Arial"/>
          <w:sz w:val="24"/>
          <w:szCs w:val="24"/>
        </w:rPr>
      </w:pPr>
      <w:r>
        <w:rPr>
          <w:rFonts w:ascii="Arial" w:hAnsi="Arial" w:cs="Arial"/>
          <w:sz w:val="24"/>
          <w:szCs w:val="24"/>
        </w:rPr>
        <w:t>Que la Constitución Nacional de la República del Paraguay…</w:t>
      </w:r>
    </w:p>
    <w:p w14:paraId="5DA3F521" w14:textId="4589247F" w:rsidR="000F1257" w:rsidRPr="00F74F2B" w:rsidRDefault="00827B0E" w:rsidP="00CD7809">
      <w:pPr>
        <w:ind w:firstLine="851"/>
        <w:jc w:val="both"/>
        <w:rPr>
          <w:rFonts w:ascii="Arial" w:hAnsi="Arial" w:cs="Arial"/>
          <w:sz w:val="24"/>
          <w:szCs w:val="24"/>
        </w:rPr>
      </w:pPr>
      <w:r w:rsidRPr="00F74F2B">
        <w:rPr>
          <w:rFonts w:ascii="Arial" w:hAnsi="Arial" w:cs="Arial"/>
          <w:sz w:val="24"/>
          <w:szCs w:val="24"/>
        </w:rPr>
        <w:t>Que, la Ley N</w:t>
      </w:r>
      <w:r w:rsidR="00B5342D" w:rsidRPr="00F74F2B">
        <w:rPr>
          <w:rFonts w:ascii="Arial" w:hAnsi="Arial" w:cs="Arial"/>
          <w:sz w:val="24"/>
          <w:szCs w:val="24"/>
        </w:rPr>
        <w:t>.</w:t>
      </w:r>
      <w:r w:rsidRPr="00F74F2B">
        <w:rPr>
          <w:rFonts w:ascii="Arial" w:hAnsi="Arial" w:cs="Arial"/>
          <w:sz w:val="24"/>
          <w:szCs w:val="24"/>
        </w:rPr>
        <w:t>° 1119/</w:t>
      </w:r>
      <w:r w:rsidR="004E7F66" w:rsidRPr="00F74F2B">
        <w:rPr>
          <w:rFonts w:ascii="Arial" w:hAnsi="Arial" w:cs="Arial"/>
          <w:sz w:val="24"/>
          <w:szCs w:val="24"/>
        </w:rPr>
        <w:t>19</w:t>
      </w:r>
      <w:r w:rsidRPr="00F74F2B">
        <w:rPr>
          <w:rFonts w:ascii="Arial" w:hAnsi="Arial" w:cs="Arial"/>
          <w:sz w:val="24"/>
          <w:szCs w:val="24"/>
        </w:rPr>
        <w:t xml:space="preserve">97 </w:t>
      </w:r>
      <w:r w:rsidR="00B5342D" w:rsidRPr="00F74F2B">
        <w:rPr>
          <w:rFonts w:ascii="Arial" w:hAnsi="Arial" w:cs="Arial"/>
          <w:i/>
          <w:sz w:val="24"/>
          <w:szCs w:val="24"/>
        </w:rPr>
        <w:t>“</w:t>
      </w:r>
      <w:r w:rsidRPr="00F74F2B">
        <w:rPr>
          <w:rFonts w:ascii="Arial" w:hAnsi="Arial" w:cs="Arial"/>
          <w:i/>
          <w:sz w:val="24"/>
          <w:szCs w:val="24"/>
        </w:rPr>
        <w:t>DE PRODUCTOS PARA LA SALUD Y OTROS</w:t>
      </w:r>
      <w:r w:rsidR="00B5342D" w:rsidRPr="00F74F2B">
        <w:rPr>
          <w:rFonts w:ascii="Arial" w:hAnsi="Arial" w:cs="Arial"/>
          <w:i/>
          <w:sz w:val="24"/>
          <w:szCs w:val="24"/>
        </w:rPr>
        <w:t>”</w:t>
      </w:r>
      <w:r w:rsidRPr="00F74F2B">
        <w:rPr>
          <w:rFonts w:ascii="Arial" w:hAnsi="Arial" w:cs="Arial"/>
          <w:sz w:val="24"/>
          <w:szCs w:val="24"/>
        </w:rPr>
        <w:t xml:space="preserve">, en su Artículo </w:t>
      </w:r>
      <w:r w:rsidR="00F74F2B" w:rsidRPr="00F74F2B">
        <w:rPr>
          <w:rFonts w:ascii="Arial" w:hAnsi="Arial" w:cs="Arial"/>
          <w:sz w:val="24"/>
          <w:szCs w:val="24"/>
        </w:rPr>
        <w:t>1. °</w:t>
      </w:r>
      <w:r w:rsidRPr="00F74F2B">
        <w:rPr>
          <w:rFonts w:ascii="Arial" w:hAnsi="Arial" w:cs="Arial"/>
          <w:sz w:val="24"/>
          <w:szCs w:val="24"/>
        </w:rPr>
        <w:t xml:space="preserve">, </w:t>
      </w:r>
      <w:r w:rsidR="0023545F" w:rsidRPr="00F74F2B">
        <w:rPr>
          <w:rFonts w:ascii="Arial" w:hAnsi="Arial" w:cs="Arial"/>
          <w:sz w:val="24"/>
          <w:szCs w:val="24"/>
        </w:rPr>
        <w:t xml:space="preserve">expresa: </w:t>
      </w:r>
      <w:r w:rsidR="00CD7809" w:rsidRPr="00F74F2B">
        <w:rPr>
          <w:rFonts w:ascii="Arial" w:hAnsi="Arial" w:cs="Arial"/>
          <w:sz w:val="24"/>
          <w:szCs w:val="24"/>
        </w:rPr>
        <w:t>“</w:t>
      </w:r>
      <w:r w:rsidR="00485093" w:rsidRPr="00F74F2B">
        <w:rPr>
          <w:rFonts w:ascii="Arial" w:hAnsi="Arial" w:cs="Arial"/>
          <w:i/>
          <w:sz w:val="24"/>
          <w:szCs w:val="24"/>
        </w:rPr>
        <w:t>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 y los productos considerados como cosméticos y domisanitarios. 2. También regula los principios, normas, criterios y exigencias básicas sobre la eficacia, seguridad y calidad de los productos objeto de esta ley, y la actuación de las personas físicas o jurídicas que intervienen en las actividades mencionadas en el párrafo anterior.</w:t>
      </w:r>
      <w:r w:rsidR="00CD7809" w:rsidRPr="00F74F2B">
        <w:rPr>
          <w:rFonts w:ascii="Arial" w:hAnsi="Arial" w:cs="Arial"/>
          <w:i/>
          <w:sz w:val="24"/>
          <w:szCs w:val="24"/>
        </w:rPr>
        <w:t>”</w:t>
      </w:r>
    </w:p>
    <w:p w14:paraId="08C442FA" w14:textId="595A27A8" w:rsidR="002C5AAA" w:rsidRPr="002C5AAA" w:rsidRDefault="0023545F" w:rsidP="002C5AAA">
      <w:pPr>
        <w:ind w:firstLine="851"/>
        <w:jc w:val="both"/>
        <w:rPr>
          <w:rFonts w:ascii="Arial" w:hAnsi="Arial" w:cs="Arial"/>
          <w:i/>
          <w:sz w:val="24"/>
          <w:szCs w:val="24"/>
        </w:rPr>
      </w:pPr>
      <w:r w:rsidRPr="002C5AAA">
        <w:rPr>
          <w:rFonts w:ascii="Arial" w:hAnsi="Arial" w:cs="Arial"/>
          <w:sz w:val="24"/>
          <w:szCs w:val="24"/>
        </w:rPr>
        <w:t xml:space="preserve">Que, el </w:t>
      </w:r>
      <w:bookmarkStart w:id="1" w:name="_Hlk127449804"/>
      <w:r w:rsidRPr="002C5AAA">
        <w:rPr>
          <w:rFonts w:ascii="Arial" w:hAnsi="Arial" w:cs="Arial"/>
          <w:sz w:val="24"/>
          <w:szCs w:val="24"/>
        </w:rPr>
        <w:t>Artículo</w:t>
      </w:r>
      <w:r w:rsidR="00485093" w:rsidRPr="002C5AAA">
        <w:rPr>
          <w:rFonts w:ascii="Arial" w:hAnsi="Arial" w:cs="Arial"/>
          <w:sz w:val="24"/>
          <w:szCs w:val="24"/>
        </w:rPr>
        <w:t xml:space="preserve"> </w:t>
      </w:r>
      <w:bookmarkEnd w:id="1"/>
      <w:r w:rsidR="002C5AAA" w:rsidRPr="002C5AAA">
        <w:rPr>
          <w:rFonts w:ascii="Arial" w:hAnsi="Arial" w:cs="Arial"/>
          <w:sz w:val="24"/>
          <w:szCs w:val="24"/>
        </w:rPr>
        <w:t>6. ° numeral 3</w:t>
      </w:r>
      <w:r w:rsidR="002C5AAA">
        <w:rPr>
          <w:rFonts w:ascii="Arial" w:hAnsi="Arial" w:cs="Arial"/>
          <w:sz w:val="24"/>
          <w:szCs w:val="24"/>
        </w:rPr>
        <w:t>…</w:t>
      </w:r>
    </w:p>
    <w:p w14:paraId="74BD2C04" w14:textId="354B2A26" w:rsidR="00665E75" w:rsidRDefault="001724C3" w:rsidP="00CD7809">
      <w:pPr>
        <w:pStyle w:val="Textoindependiente"/>
        <w:spacing w:before="178" w:after="200"/>
        <w:ind w:right="119" w:firstLine="851"/>
        <w:jc w:val="both"/>
        <w:rPr>
          <w:rFonts w:ascii="Arial" w:hAnsi="Arial" w:cs="Arial"/>
          <w:sz w:val="24"/>
          <w:szCs w:val="24"/>
        </w:rPr>
      </w:pPr>
      <w:r w:rsidRPr="005B1014">
        <w:rPr>
          <w:rFonts w:ascii="Arial" w:hAnsi="Arial" w:cs="Arial"/>
          <w:sz w:val="24"/>
          <w:szCs w:val="24"/>
        </w:rPr>
        <w:t>Que, la Ley N</w:t>
      </w:r>
      <w:r w:rsidR="00B5342D" w:rsidRPr="005B1014">
        <w:rPr>
          <w:rFonts w:ascii="Arial" w:hAnsi="Arial" w:cs="Arial"/>
          <w:sz w:val="24"/>
          <w:szCs w:val="24"/>
        </w:rPr>
        <w:t>.</w:t>
      </w:r>
      <w:r w:rsidRPr="005B1014">
        <w:rPr>
          <w:rFonts w:ascii="Arial" w:hAnsi="Arial" w:cs="Arial"/>
          <w:sz w:val="24"/>
          <w:szCs w:val="24"/>
        </w:rPr>
        <w:t>° 6788/</w:t>
      </w:r>
      <w:r w:rsidR="00E13F15" w:rsidRPr="005B1014">
        <w:rPr>
          <w:rFonts w:ascii="Arial" w:hAnsi="Arial" w:cs="Arial"/>
          <w:sz w:val="24"/>
          <w:szCs w:val="24"/>
        </w:rPr>
        <w:t>20</w:t>
      </w:r>
      <w:r w:rsidRPr="005B1014">
        <w:rPr>
          <w:rFonts w:ascii="Arial" w:hAnsi="Arial" w:cs="Arial"/>
          <w:sz w:val="24"/>
          <w:szCs w:val="24"/>
        </w:rPr>
        <w:t xml:space="preserve">21 </w:t>
      </w:r>
      <w:r w:rsidR="00827B0E" w:rsidRPr="005B1014">
        <w:rPr>
          <w:rFonts w:ascii="Arial" w:hAnsi="Arial" w:cs="Arial"/>
          <w:i/>
          <w:sz w:val="24"/>
          <w:szCs w:val="24"/>
        </w:rPr>
        <w:t>“QUE ESTABLECE LA COMPETENCIA, ATRIBUCIONES, ESTRUCTURA ORGÁNICA DE LA DIRECCIÓN NACIONAL DE VIGILANCIA SANITARIA”</w:t>
      </w:r>
      <w:bookmarkStart w:id="2" w:name="_Hlk127450634"/>
      <w:r w:rsidR="002D1F27" w:rsidRPr="005B1014">
        <w:rPr>
          <w:rFonts w:ascii="Arial" w:hAnsi="Arial" w:cs="Arial"/>
          <w:sz w:val="24"/>
          <w:szCs w:val="24"/>
        </w:rPr>
        <w:t xml:space="preserve">, establece en el </w:t>
      </w:r>
      <w:r w:rsidR="00F63E18" w:rsidRPr="005B1014">
        <w:rPr>
          <w:rFonts w:ascii="Arial" w:hAnsi="Arial" w:cs="Arial"/>
          <w:i/>
          <w:sz w:val="24"/>
          <w:szCs w:val="24"/>
        </w:rPr>
        <w:t>Artículo 3</w:t>
      </w:r>
      <w:r w:rsidR="00B5342D" w:rsidRPr="005B1014">
        <w:rPr>
          <w:rFonts w:ascii="Arial" w:hAnsi="Arial" w:cs="Arial"/>
          <w:i/>
          <w:sz w:val="24"/>
          <w:szCs w:val="24"/>
        </w:rPr>
        <w:t>.°</w:t>
      </w:r>
      <w:bookmarkStart w:id="3" w:name="_Hlk127450717"/>
      <w:bookmarkEnd w:id="2"/>
      <w:r w:rsidR="002D1F27" w:rsidRPr="005B1014">
        <w:rPr>
          <w:rFonts w:ascii="Arial" w:hAnsi="Arial" w:cs="Arial"/>
          <w:i/>
          <w:sz w:val="24"/>
          <w:szCs w:val="24"/>
        </w:rPr>
        <w:t xml:space="preserve"> </w:t>
      </w:r>
      <w:r w:rsidR="00F63E18" w:rsidRPr="005B1014">
        <w:rPr>
          <w:rFonts w:ascii="Arial" w:hAnsi="Arial" w:cs="Arial"/>
          <w:i/>
          <w:sz w:val="24"/>
          <w:szCs w:val="24"/>
        </w:rPr>
        <w:t xml:space="preserve">La Dirección Nacional de Vigilancia Sanitaria (DINAVISA), </w:t>
      </w:r>
      <w:bookmarkEnd w:id="3"/>
      <w:r w:rsidR="00F63E18" w:rsidRPr="005B1014">
        <w:rPr>
          <w:rFonts w:ascii="Arial" w:hAnsi="Arial" w:cs="Arial"/>
          <w:i/>
          <w:sz w:val="24"/>
          <w:szCs w:val="24"/>
        </w:rPr>
        <w:t>será considerada como la autoridad responsable en cuanto a las disposiciones relativas al ámbito de su competencia, a través de la ejecución de las políticas publicas diseñadas por el Ministerio de Salud Publica y Bienestar Social en su carácter de rector de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w:t>
      </w:r>
      <w:r w:rsidR="0019354C" w:rsidRPr="005B1014">
        <w:rPr>
          <w:rFonts w:ascii="Arial" w:hAnsi="Arial" w:cs="Arial"/>
          <w:i/>
          <w:sz w:val="24"/>
          <w:szCs w:val="24"/>
        </w:rPr>
        <w:t xml:space="preserve"> </w:t>
      </w:r>
      <w:r w:rsidR="00F63E18" w:rsidRPr="005B1014">
        <w:rPr>
          <w:rFonts w:ascii="Arial" w:hAnsi="Arial" w:cs="Arial"/>
          <w:i/>
          <w:sz w:val="24"/>
          <w:szCs w:val="24"/>
        </w:rPr>
        <w:t xml:space="preserve">afines, y aquellos productos </w:t>
      </w:r>
      <w:r w:rsidR="003746C9" w:rsidRPr="005B1014">
        <w:rPr>
          <w:rFonts w:ascii="Arial" w:hAnsi="Arial" w:cs="Arial"/>
          <w:i/>
          <w:sz w:val="24"/>
          <w:szCs w:val="24"/>
        </w:rPr>
        <w:t>cuya regulación y control le sean asignados por Ley, así como el aseguramiento de su calidad, seguridad y eficacia, pudiendo sancionar las infracciones que se detecten.</w:t>
      </w:r>
      <w:r w:rsidR="00CD7809" w:rsidRPr="005B1014">
        <w:rPr>
          <w:rFonts w:ascii="Arial" w:hAnsi="Arial" w:cs="Arial"/>
          <w:sz w:val="24"/>
          <w:szCs w:val="24"/>
        </w:rPr>
        <w:t>”</w:t>
      </w:r>
    </w:p>
    <w:p w14:paraId="1F9CCE2C" w14:textId="77777777" w:rsidR="00270A67" w:rsidRPr="005B1014" w:rsidRDefault="00270A67" w:rsidP="00CD7809">
      <w:pPr>
        <w:pStyle w:val="Textoindependiente"/>
        <w:spacing w:before="178" w:after="200"/>
        <w:ind w:right="119" w:firstLine="851"/>
        <w:jc w:val="both"/>
        <w:rPr>
          <w:rFonts w:ascii="Arial" w:hAnsi="Arial" w:cs="Arial"/>
          <w:i/>
          <w:sz w:val="24"/>
          <w:szCs w:val="24"/>
        </w:rPr>
      </w:pPr>
    </w:p>
    <w:p w14:paraId="184E90B7" w14:textId="77777777" w:rsidR="004C325D" w:rsidRPr="00270A67" w:rsidRDefault="004C325D" w:rsidP="00CD7809">
      <w:pPr>
        <w:pStyle w:val="Textoindependiente"/>
        <w:spacing w:before="178" w:after="200"/>
        <w:ind w:right="119" w:firstLine="851"/>
        <w:jc w:val="both"/>
        <w:rPr>
          <w:rFonts w:ascii="Arial" w:hAnsi="Arial" w:cs="Arial"/>
          <w:i/>
          <w:sz w:val="24"/>
          <w:szCs w:val="24"/>
        </w:rPr>
      </w:pPr>
      <w:r w:rsidRPr="00270A67">
        <w:rPr>
          <w:rFonts w:ascii="Arial" w:hAnsi="Arial" w:cs="Arial"/>
          <w:i/>
          <w:sz w:val="24"/>
          <w:szCs w:val="24"/>
        </w:rPr>
        <w:lastRenderedPageBreak/>
        <w:t>Artículo 5</w:t>
      </w:r>
      <w:r w:rsidR="00B5342D" w:rsidRPr="00270A67">
        <w:rPr>
          <w:rFonts w:ascii="Arial" w:hAnsi="Arial" w:cs="Arial"/>
          <w:i/>
          <w:sz w:val="24"/>
          <w:szCs w:val="24"/>
        </w:rPr>
        <w:t>.°</w:t>
      </w:r>
      <w:r w:rsidRPr="00270A67">
        <w:rPr>
          <w:rFonts w:ascii="Arial" w:hAnsi="Arial" w:cs="Arial"/>
          <w:i/>
          <w:sz w:val="24"/>
          <w:szCs w:val="24"/>
        </w:rPr>
        <w:t xml:space="preserve"> La Dirección Nacional de Vigilancia Sanitaria (DINAVISA), tiene por finalidad velar por la protección de la salud humana. A tal efecto deberá cumplir las siguientes funciones:</w:t>
      </w:r>
    </w:p>
    <w:p w14:paraId="19126851" w14:textId="77777777" w:rsidR="00B63456" w:rsidRPr="00270A67" w:rsidRDefault="00B63456" w:rsidP="00807E8E">
      <w:pPr>
        <w:pStyle w:val="Textoindependiente"/>
        <w:numPr>
          <w:ilvl w:val="0"/>
          <w:numId w:val="11"/>
        </w:numPr>
        <w:spacing w:before="178" w:after="200"/>
        <w:ind w:left="1418" w:right="119" w:hanging="567"/>
        <w:jc w:val="both"/>
        <w:rPr>
          <w:rFonts w:ascii="Arial" w:hAnsi="Arial" w:cs="Arial"/>
          <w:i/>
          <w:sz w:val="24"/>
          <w:szCs w:val="24"/>
        </w:rPr>
      </w:pPr>
      <w:r w:rsidRPr="00270A67">
        <w:rPr>
          <w:rFonts w:ascii="Arial" w:hAnsi="Arial" w:cs="Arial"/>
          <w:i/>
          <w:sz w:val="24"/>
          <w:szCs w:val="24"/>
        </w:rPr>
        <w:t xml:space="preserve">Establecer normas, reglamentos técnicos, guías y códigos de buenas prácticas de las actividades relacionadas a los productos para la salud, cuya regulación y control le sean asignados por Ley, las que serán actualizadas de forma </w:t>
      </w:r>
      <w:r w:rsidR="007C69EB" w:rsidRPr="00270A67">
        <w:rPr>
          <w:rFonts w:ascii="Arial" w:hAnsi="Arial" w:cs="Arial"/>
          <w:i/>
          <w:sz w:val="24"/>
          <w:szCs w:val="24"/>
        </w:rPr>
        <w:t>periódica</w:t>
      </w:r>
      <w:r w:rsidRPr="00270A67">
        <w:rPr>
          <w:rFonts w:ascii="Arial" w:hAnsi="Arial" w:cs="Arial"/>
          <w:i/>
          <w:sz w:val="24"/>
          <w:szCs w:val="24"/>
        </w:rPr>
        <w:t xml:space="preserve"> y en concordancia con la evolución científica y tecnológica. </w:t>
      </w:r>
    </w:p>
    <w:p w14:paraId="7238A8DD" w14:textId="77777777" w:rsidR="00243305" w:rsidRPr="00270A67" w:rsidRDefault="00D213B1" w:rsidP="00807E8E">
      <w:pPr>
        <w:pStyle w:val="Textoindependiente"/>
        <w:numPr>
          <w:ilvl w:val="0"/>
          <w:numId w:val="11"/>
        </w:numPr>
        <w:spacing w:before="178" w:after="200"/>
        <w:ind w:left="1418" w:right="119" w:hanging="567"/>
        <w:jc w:val="both"/>
        <w:rPr>
          <w:rFonts w:ascii="Arial" w:hAnsi="Arial" w:cs="Arial"/>
          <w:i/>
          <w:sz w:val="24"/>
          <w:szCs w:val="24"/>
        </w:rPr>
      </w:pPr>
      <w:r w:rsidRPr="00270A67">
        <w:rPr>
          <w:rFonts w:ascii="Arial" w:hAnsi="Arial" w:cs="Arial"/>
          <w:i/>
          <w:sz w:val="24"/>
          <w:szCs w:val="24"/>
        </w:rPr>
        <w:t>Regular, controlar, fiscalizar los productos para la salud como medicamentos de uso humano, drogas, productos químicos, reactivos, dispositivos médicos y todo otr</w:t>
      </w:r>
      <w:r w:rsidR="003935A2" w:rsidRPr="00270A67">
        <w:rPr>
          <w:rFonts w:ascii="Arial" w:hAnsi="Arial" w:cs="Arial"/>
          <w:i/>
          <w:sz w:val="24"/>
          <w:szCs w:val="24"/>
        </w:rPr>
        <w:t>o</w:t>
      </w:r>
      <w:r w:rsidRPr="00270A67">
        <w:rPr>
          <w:rFonts w:ascii="Arial" w:hAnsi="Arial" w:cs="Arial"/>
          <w:i/>
          <w:sz w:val="24"/>
          <w:szCs w:val="24"/>
        </w:rPr>
        <w:t xml:space="preserve"> producto de uso y aplicación en medicina humana, </w:t>
      </w:r>
      <w:r w:rsidR="00B267B3" w:rsidRPr="00270A67">
        <w:rPr>
          <w:rFonts w:ascii="Arial" w:hAnsi="Arial" w:cs="Arial"/>
          <w:i/>
          <w:sz w:val="24"/>
          <w:szCs w:val="24"/>
        </w:rPr>
        <w:t>así</w:t>
      </w:r>
      <w:r w:rsidRPr="00270A67">
        <w:rPr>
          <w:rFonts w:ascii="Arial" w:hAnsi="Arial" w:cs="Arial"/>
          <w:i/>
          <w:sz w:val="24"/>
          <w:szCs w:val="24"/>
        </w:rPr>
        <w:t xml:space="preserve"> como los considerados productos de higiene de uso personal, cosméticos, perfumes y domisanitarios, asegurando</w:t>
      </w:r>
      <w:r w:rsidR="005F1923" w:rsidRPr="00270A67">
        <w:rPr>
          <w:rFonts w:ascii="Arial" w:hAnsi="Arial" w:cs="Arial"/>
          <w:i/>
          <w:sz w:val="24"/>
          <w:szCs w:val="24"/>
        </w:rPr>
        <w:t xml:space="preserve"> su calidad, seguridad y eficacia, cuya regulación y control le sean asignados por Ley. </w:t>
      </w:r>
    </w:p>
    <w:p w14:paraId="02B32465" w14:textId="77777777" w:rsidR="00163F38" w:rsidRPr="00270A67" w:rsidRDefault="003935A2" w:rsidP="00807E8E">
      <w:pPr>
        <w:pStyle w:val="Textoindependiente"/>
        <w:numPr>
          <w:ilvl w:val="0"/>
          <w:numId w:val="11"/>
        </w:numPr>
        <w:spacing w:before="178" w:after="200"/>
        <w:ind w:left="1418" w:right="119" w:hanging="567"/>
        <w:jc w:val="both"/>
        <w:rPr>
          <w:rFonts w:ascii="Arial" w:hAnsi="Arial" w:cs="Arial"/>
          <w:i/>
          <w:sz w:val="24"/>
          <w:szCs w:val="24"/>
        </w:rPr>
      </w:pPr>
      <w:r w:rsidRPr="00270A67">
        <w:rPr>
          <w:rFonts w:ascii="Arial" w:hAnsi="Arial" w:cs="Arial"/>
          <w:i/>
          <w:sz w:val="24"/>
          <w:szCs w:val="24"/>
        </w:rPr>
        <w:t xml:space="preserve">Regular y fiscalizar las actividades realizadas por las personas físicas o jurídicas que interviene durante las etapas de la fabricación, elaboración, fraccionamiento, control de calidad, distribución, prescripción, dispensación, comercialización, representación, importación, exportación, almacenamiento, uso racional, fijación de precios, información y publicidad de los productos para la salud como medicamentos de uso humano, drogas, productos </w:t>
      </w:r>
      <w:r w:rsidR="005774BA" w:rsidRPr="00270A67">
        <w:rPr>
          <w:rFonts w:ascii="Arial" w:hAnsi="Arial" w:cs="Arial"/>
          <w:i/>
          <w:sz w:val="24"/>
          <w:szCs w:val="24"/>
        </w:rPr>
        <w:t xml:space="preserve">químicos, reactivos, dispositivos médicos y todo otro producto de uso y aplicación de uso humano, así como los considerados de higiene personal, cosméticos, perfumes y domisanitarios. </w:t>
      </w:r>
    </w:p>
    <w:p w14:paraId="507A58F4" w14:textId="59836E70" w:rsidR="0045093E" w:rsidRPr="00270A67" w:rsidRDefault="00B63C72" w:rsidP="002C217F">
      <w:pPr>
        <w:pStyle w:val="Textoindependiente"/>
        <w:numPr>
          <w:ilvl w:val="0"/>
          <w:numId w:val="12"/>
        </w:numPr>
        <w:spacing w:before="178" w:after="200"/>
        <w:ind w:left="1418" w:right="119" w:hanging="567"/>
        <w:jc w:val="both"/>
        <w:rPr>
          <w:rFonts w:ascii="Arial" w:hAnsi="Arial" w:cs="Arial"/>
          <w:i/>
          <w:sz w:val="24"/>
          <w:szCs w:val="24"/>
        </w:rPr>
      </w:pPr>
      <w:r w:rsidRPr="00270A67">
        <w:rPr>
          <w:rFonts w:ascii="Arial" w:hAnsi="Arial" w:cs="Arial"/>
          <w:i/>
          <w:sz w:val="24"/>
          <w:szCs w:val="24"/>
        </w:rPr>
        <w:t xml:space="preserve">Instruir sumarios administrativos, aplicar medidas preventivas, correctivas y sancionar o absolver a las personas que hayan sido sumariadas por </w:t>
      </w:r>
      <w:r w:rsidR="00E17BDA" w:rsidRPr="00270A67">
        <w:rPr>
          <w:rFonts w:ascii="Arial" w:hAnsi="Arial" w:cs="Arial"/>
          <w:i/>
          <w:sz w:val="24"/>
          <w:szCs w:val="24"/>
        </w:rPr>
        <w:t>infracción</w:t>
      </w:r>
      <w:r w:rsidRPr="00270A67">
        <w:rPr>
          <w:rFonts w:ascii="Arial" w:hAnsi="Arial" w:cs="Arial"/>
          <w:i/>
          <w:sz w:val="24"/>
          <w:szCs w:val="24"/>
        </w:rPr>
        <w:t xml:space="preserve"> a las normas del ámbito de competencia de la </w:t>
      </w:r>
      <w:r w:rsidR="00E17BDA" w:rsidRPr="00270A67">
        <w:rPr>
          <w:rFonts w:ascii="Arial" w:hAnsi="Arial" w:cs="Arial"/>
          <w:i/>
          <w:sz w:val="24"/>
          <w:szCs w:val="24"/>
        </w:rPr>
        <w:t>Dirección</w:t>
      </w:r>
      <w:r w:rsidRPr="00270A67">
        <w:rPr>
          <w:rFonts w:ascii="Arial" w:hAnsi="Arial" w:cs="Arial"/>
          <w:i/>
          <w:sz w:val="24"/>
          <w:szCs w:val="24"/>
        </w:rPr>
        <w:t xml:space="preserve"> Nacional de Vigilancia Sanitaria (DINAVISA)</w:t>
      </w:r>
      <w:r w:rsidR="00B379ED" w:rsidRPr="00270A67">
        <w:rPr>
          <w:rFonts w:ascii="Arial" w:hAnsi="Arial" w:cs="Arial"/>
          <w:i/>
          <w:sz w:val="24"/>
          <w:szCs w:val="24"/>
        </w:rPr>
        <w:t>.</w:t>
      </w:r>
    </w:p>
    <w:p w14:paraId="00B35F43" w14:textId="77777777" w:rsidR="004C325D" w:rsidRPr="00270A67" w:rsidRDefault="00382061" w:rsidP="00722F14">
      <w:pPr>
        <w:pStyle w:val="Textoindependiente"/>
        <w:spacing w:before="178" w:after="200"/>
        <w:ind w:left="993" w:right="119"/>
        <w:jc w:val="both"/>
        <w:rPr>
          <w:rFonts w:ascii="Arial" w:hAnsi="Arial" w:cs="Arial"/>
          <w:i/>
          <w:sz w:val="24"/>
          <w:szCs w:val="24"/>
        </w:rPr>
      </w:pPr>
      <w:r w:rsidRPr="00270A67">
        <w:rPr>
          <w:rFonts w:ascii="Arial" w:hAnsi="Arial" w:cs="Arial"/>
          <w:i/>
          <w:sz w:val="24"/>
          <w:szCs w:val="24"/>
        </w:rPr>
        <w:t xml:space="preserve">ñ) </w:t>
      </w:r>
      <w:r w:rsidR="00E17BDA" w:rsidRPr="00270A67">
        <w:rPr>
          <w:rFonts w:ascii="Arial" w:hAnsi="Arial" w:cs="Arial"/>
          <w:i/>
          <w:sz w:val="24"/>
          <w:szCs w:val="24"/>
        </w:rPr>
        <w:t xml:space="preserve">Establecer reglamentaciones técnicas para la ejecución de cualquier </w:t>
      </w:r>
      <w:r w:rsidR="0045093E" w:rsidRPr="00270A67">
        <w:rPr>
          <w:rFonts w:ascii="Arial" w:hAnsi="Arial" w:cs="Arial"/>
          <w:i/>
          <w:sz w:val="24"/>
          <w:szCs w:val="24"/>
        </w:rPr>
        <w:t xml:space="preserve">  </w:t>
      </w:r>
      <w:r w:rsidR="00856A72" w:rsidRPr="00270A67">
        <w:rPr>
          <w:rFonts w:ascii="Arial" w:hAnsi="Arial" w:cs="Arial"/>
          <w:i/>
          <w:sz w:val="24"/>
          <w:szCs w:val="24"/>
        </w:rPr>
        <w:t xml:space="preserve"> </w:t>
      </w:r>
      <w:r w:rsidR="00E17BDA" w:rsidRPr="00270A67">
        <w:rPr>
          <w:rFonts w:ascii="Arial" w:hAnsi="Arial" w:cs="Arial"/>
          <w:i/>
          <w:sz w:val="24"/>
          <w:szCs w:val="24"/>
        </w:rPr>
        <w:t xml:space="preserve">actividad de su competencia en todo el territorio nacional. De acuerdo a las legislaciones pertinentes, siendo las mismas de acatamiento obligatorio por parte de toda persona física, jurídica y organismos públicos o privados sin excepción. </w:t>
      </w:r>
    </w:p>
    <w:p w14:paraId="2D52E527" w14:textId="1E190D69" w:rsidR="00103487" w:rsidRPr="00E52CAC" w:rsidRDefault="00971B7F" w:rsidP="00971B7F">
      <w:pPr>
        <w:autoSpaceDE w:val="0"/>
        <w:adjustRightInd w:val="0"/>
        <w:ind w:firstLine="851"/>
        <w:jc w:val="both"/>
        <w:rPr>
          <w:rFonts w:ascii="Arial" w:eastAsia="Tahoma" w:hAnsi="Arial" w:cs="Arial"/>
          <w:sz w:val="24"/>
          <w:szCs w:val="24"/>
          <w:lang w:val="es-ES"/>
        </w:rPr>
      </w:pPr>
      <w:r w:rsidRPr="00971B7F">
        <w:rPr>
          <w:rFonts w:ascii="Arial" w:eastAsia="Tahoma" w:hAnsi="Arial" w:cs="Arial"/>
          <w:sz w:val="24"/>
          <w:szCs w:val="24"/>
          <w:lang w:val="es-ES"/>
        </w:rPr>
        <w:t>Que,</w:t>
      </w:r>
      <w:r w:rsidR="00ED3C1D" w:rsidRPr="00971B7F">
        <w:rPr>
          <w:rFonts w:ascii="Arial" w:eastAsia="Tahoma" w:hAnsi="Arial" w:cs="Arial"/>
          <w:sz w:val="24"/>
          <w:szCs w:val="24"/>
          <w:lang w:val="es-ES"/>
        </w:rPr>
        <w:t xml:space="preserve"> en términos de convergencia regulatoria, DINAVISA</w:t>
      </w:r>
      <w:r w:rsidR="00E54369" w:rsidRPr="00971B7F">
        <w:rPr>
          <w:rFonts w:ascii="Arial" w:eastAsia="Tahoma" w:hAnsi="Arial" w:cs="Arial"/>
          <w:sz w:val="24"/>
          <w:szCs w:val="24"/>
          <w:lang w:val="es-ES"/>
        </w:rPr>
        <w:t xml:space="preserve"> considera pertinente reglamentar los requisitos, criterios y procedimiento para la donación de medicamentos de uso y consumo humano a fin de garantizar la calidad, seguridad y eficacia</w:t>
      </w:r>
      <w:r w:rsidRPr="00971B7F">
        <w:rPr>
          <w:rFonts w:ascii="Arial" w:eastAsia="Tahoma" w:hAnsi="Arial" w:cs="Arial"/>
          <w:sz w:val="24"/>
          <w:szCs w:val="24"/>
          <w:lang w:val="es-ES"/>
        </w:rPr>
        <w:t xml:space="preserve"> </w:t>
      </w:r>
      <w:r w:rsidR="00103487" w:rsidRPr="00971B7F">
        <w:rPr>
          <w:rFonts w:ascii="Arial" w:eastAsia="Tahoma" w:hAnsi="Arial" w:cs="Arial"/>
          <w:sz w:val="24"/>
          <w:szCs w:val="24"/>
          <w:lang w:val="es-ES"/>
        </w:rPr>
        <w:t xml:space="preserve">con el </w:t>
      </w:r>
      <w:r w:rsidR="00103487" w:rsidRPr="00971B7F">
        <w:rPr>
          <w:rFonts w:ascii="Arial" w:eastAsia="Tahoma" w:hAnsi="Arial" w:cs="Arial"/>
          <w:sz w:val="24"/>
          <w:szCs w:val="24"/>
          <w:lang w:val="es-ES"/>
        </w:rPr>
        <w:lastRenderedPageBreak/>
        <w:t xml:space="preserve">objetivo de lograr </w:t>
      </w:r>
      <w:r w:rsidR="006E7618" w:rsidRPr="00971B7F">
        <w:rPr>
          <w:rFonts w:ascii="Arial" w:eastAsia="Tahoma" w:hAnsi="Arial" w:cs="Arial"/>
          <w:sz w:val="24"/>
          <w:szCs w:val="24"/>
          <w:lang w:val="es-ES"/>
        </w:rPr>
        <w:t xml:space="preserve">accesibilidad </w:t>
      </w:r>
      <w:r w:rsidR="000F1B64" w:rsidRPr="00971B7F">
        <w:rPr>
          <w:rFonts w:ascii="Arial" w:eastAsia="Tahoma" w:hAnsi="Arial" w:cs="Arial"/>
          <w:sz w:val="24"/>
          <w:szCs w:val="24"/>
          <w:lang w:val="es-ES"/>
        </w:rPr>
        <w:t xml:space="preserve">a </w:t>
      </w:r>
      <w:r w:rsidRPr="00971B7F">
        <w:rPr>
          <w:rFonts w:ascii="Arial" w:eastAsia="Tahoma" w:hAnsi="Arial" w:cs="Arial"/>
          <w:sz w:val="24"/>
          <w:szCs w:val="24"/>
          <w:lang w:val="es-ES"/>
        </w:rPr>
        <w:t>medicamentos</w:t>
      </w:r>
      <w:r w:rsidR="000F1B64" w:rsidRPr="00971B7F">
        <w:rPr>
          <w:rFonts w:ascii="Arial" w:eastAsia="Tahoma" w:hAnsi="Arial" w:cs="Arial"/>
          <w:sz w:val="24"/>
          <w:szCs w:val="24"/>
          <w:lang w:val="es-ES"/>
        </w:rPr>
        <w:t xml:space="preserve">, cuyo uso </w:t>
      </w:r>
      <w:r w:rsidR="00117822" w:rsidRPr="00971B7F">
        <w:rPr>
          <w:rFonts w:ascii="Arial" w:eastAsia="Tahoma" w:hAnsi="Arial" w:cs="Arial"/>
          <w:sz w:val="24"/>
          <w:szCs w:val="24"/>
          <w:lang w:val="es-ES"/>
        </w:rPr>
        <w:t xml:space="preserve">no </w:t>
      </w:r>
      <w:r w:rsidR="00702382" w:rsidRPr="00971B7F">
        <w:rPr>
          <w:rFonts w:ascii="Arial" w:eastAsia="Tahoma" w:hAnsi="Arial" w:cs="Arial"/>
          <w:sz w:val="24"/>
          <w:szCs w:val="24"/>
          <w:lang w:val="es-ES"/>
        </w:rPr>
        <w:t xml:space="preserve">represente mayores </w:t>
      </w:r>
      <w:r w:rsidR="008833BA" w:rsidRPr="00971B7F">
        <w:rPr>
          <w:rFonts w:ascii="Arial" w:eastAsia="Tahoma" w:hAnsi="Arial" w:cs="Arial"/>
          <w:sz w:val="24"/>
          <w:szCs w:val="24"/>
          <w:lang w:val="es-ES"/>
        </w:rPr>
        <w:t xml:space="preserve">riesgos </w:t>
      </w:r>
      <w:r w:rsidR="00702382" w:rsidRPr="00971B7F">
        <w:rPr>
          <w:rFonts w:ascii="Arial" w:eastAsia="Tahoma" w:hAnsi="Arial" w:cs="Arial"/>
          <w:sz w:val="24"/>
          <w:szCs w:val="24"/>
          <w:lang w:val="es-ES"/>
        </w:rPr>
        <w:t xml:space="preserve">para el </w:t>
      </w:r>
      <w:r w:rsidR="00702382" w:rsidRPr="00E52CAC">
        <w:rPr>
          <w:rFonts w:ascii="Arial" w:eastAsia="Tahoma" w:hAnsi="Arial" w:cs="Arial"/>
          <w:sz w:val="24"/>
          <w:szCs w:val="24"/>
          <w:lang w:val="es-ES"/>
        </w:rPr>
        <w:t>usuario</w:t>
      </w:r>
      <w:r w:rsidR="00F22ACB" w:rsidRPr="00E52CAC">
        <w:rPr>
          <w:rFonts w:ascii="Arial" w:eastAsia="Tahoma" w:hAnsi="Arial" w:cs="Arial"/>
          <w:sz w:val="24"/>
          <w:szCs w:val="24"/>
          <w:lang w:val="es-ES"/>
        </w:rPr>
        <w:t>/paciente</w:t>
      </w:r>
      <w:r w:rsidRPr="00E52CAC">
        <w:rPr>
          <w:rFonts w:ascii="Arial" w:eastAsia="Tahoma" w:hAnsi="Arial" w:cs="Arial"/>
          <w:sz w:val="24"/>
          <w:szCs w:val="24"/>
          <w:lang w:val="es-ES"/>
        </w:rPr>
        <w:t xml:space="preserve">. </w:t>
      </w:r>
    </w:p>
    <w:p w14:paraId="602DD2D2" w14:textId="13F01E0F" w:rsidR="00E421A2" w:rsidRPr="00E52CAC" w:rsidRDefault="00E421A2" w:rsidP="00CD7809">
      <w:pPr>
        <w:ind w:firstLine="851"/>
        <w:jc w:val="both"/>
        <w:rPr>
          <w:rFonts w:ascii="Arial" w:hAnsi="Arial" w:cs="Arial"/>
          <w:sz w:val="24"/>
          <w:szCs w:val="24"/>
        </w:rPr>
      </w:pPr>
      <w:r w:rsidRPr="00E52CAC">
        <w:rPr>
          <w:rFonts w:ascii="Arial" w:hAnsi="Arial" w:cs="Arial"/>
          <w:sz w:val="24"/>
          <w:szCs w:val="24"/>
        </w:rPr>
        <w:t>Que, la Dirección General de Asuntos Legales, a través del Dictamen DINAVISA/D.G.A.L. N</w:t>
      </w:r>
      <w:r w:rsidR="00CD7809" w:rsidRPr="00E52CAC">
        <w:rPr>
          <w:rFonts w:ascii="Arial" w:hAnsi="Arial" w:cs="Arial"/>
          <w:sz w:val="24"/>
          <w:szCs w:val="24"/>
        </w:rPr>
        <w:t>.</w:t>
      </w:r>
      <w:r w:rsidRPr="00E52CAC">
        <w:rPr>
          <w:rFonts w:ascii="Arial" w:hAnsi="Arial" w:cs="Arial"/>
          <w:sz w:val="24"/>
          <w:szCs w:val="24"/>
        </w:rPr>
        <w:t>°</w:t>
      </w:r>
      <w:r w:rsidR="00CD7809" w:rsidRPr="00E52CAC">
        <w:rPr>
          <w:rFonts w:ascii="Arial" w:hAnsi="Arial" w:cs="Arial"/>
          <w:sz w:val="24"/>
          <w:szCs w:val="24"/>
        </w:rPr>
        <w:t xml:space="preserve"> _____________</w:t>
      </w:r>
      <w:r w:rsidRPr="00E52CAC">
        <w:rPr>
          <w:rFonts w:ascii="Arial" w:hAnsi="Arial" w:cs="Arial"/>
          <w:sz w:val="24"/>
          <w:szCs w:val="24"/>
        </w:rPr>
        <w:t xml:space="preserve">, de fecha </w:t>
      </w:r>
      <w:r w:rsidR="00CD7809" w:rsidRPr="00E52CAC">
        <w:rPr>
          <w:rFonts w:ascii="Arial" w:hAnsi="Arial" w:cs="Arial"/>
          <w:sz w:val="24"/>
          <w:szCs w:val="24"/>
        </w:rPr>
        <w:t>___</w:t>
      </w:r>
      <w:r w:rsidRPr="00E52CAC">
        <w:rPr>
          <w:rFonts w:ascii="Arial" w:hAnsi="Arial" w:cs="Arial"/>
          <w:sz w:val="24"/>
          <w:szCs w:val="24"/>
        </w:rPr>
        <w:t xml:space="preserve"> de </w:t>
      </w:r>
      <w:r w:rsidR="00CD7809" w:rsidRPr="00E52CAC">
        <w:rPr>
          <w:rFonts w:ascii="Arial" w:hAnsi="Arial" w:cs="Arial"/>
          <w:sz w:val="24"/>
          <w:szCs w:val="24"/>
        </w:rPr>
        <w:t>______________</w:t>
      </w:r>
      <w:r w:rsidRPr="00E52CAC">
        <w:rPr>
          <w:rFonts w:ascii="Arial" w:hAnsi="Arial" w:cs="Arial"/>
          <w:sz w:val="24"/>
          <w:szCs w:val="24"/>
        </w:rPr>
        <w:t xml:space="preserve"> </w:t>
      </w:r>
      <w:proofErr w:type="spellStart"/>
      <w:r w:rsidRPr="00E52CAC">
        <w:rPr>
          <w:rFonts w:ascii="Arial" w:hAnsi="Arial" w:cs="Arial"/>
          <w:sz w:val="24"/>
          <w:szCs w:val="24"/>
        </w:rPr>
        <w:t>de</w:t>
      </w:r>
      <w:proofErr w:type="spellEnd"/>
      <w:r w:rsidRPr="00E52CAC">
        <w:rPr>
          <w:rFonts w:ascii="Arial" w:hAnsi="Arial" w:cs="Arial"/>
          <w:sz w:val="24"/>
          <w:szCs w:val="24"/>
        </w:rPr>
        <w:t xml:space="preserve"> 202</w:t>
      </w:r>
      <w:r w:rsidR="00875D93">
        <w:rPr>
          <w:rFonts w:ascii="Arial" w:hAnsi="Arial" w:cs="Arial"/>
          <w:sz w:val="24"/>
          <w:szCs w:val="24"/>
        </w:rPr>
        <w:t>5</w:t>
      </w:r>
      <w:bookmarkStart w:id="4" w:name="_GoBack"/>
      <w:bookmarkEnd w:id="4"/>
      <w:r w:rsidRPr="00E52CAC">
        <w:rPr>
          <w:rFonts w:ascii="Arial" w:hAnsi="Arial" w:cs="Arial"/>
          <w:sz w:val="24"/>
          <w:szCs w:val="24"/>
        </w:rPr>
        <w:t>, ha emitido su parecer favorable a la firma de la presente Resolución.</w:t>
      </w:r>
    </w:p>
    <w:p w14:paraId="58FDB155" w14:textId="7BCF1C60" w:rsidR="00B5342D" w:rsidRDefault="00E421A2" w:rsidP="00343AA6">
      <w:pPr>
        <w:ind w:left="-5" w:hanging="10"/>
        <w:jc w:val="both"/>
        <w:rPr>
          <w:rFonts w:ascii="Arial" w:eastAsia="Times New Roman" w:hAnsi="Arial" w:cs="Arial"/>
          <w:sz w:val="24"/>
          <w:szCs w:val="24"/>
        </w:rPr>
      </w:pPr>
      <w:r w:rsidRPr="006A0A32">
        <w:rPr>
          <w:rFonts w:ascii="Arial" w:eastAsia="Times New Roman" w:hAnsi="Arial" w:cs="Arial"/>
          <w:b/>
          <w:sz w:val="24"/>
          <w:szCs w:val="24"/>
        </w:rPr>
        <w:t>POR TANTO</w:t>
      </w:r>
      <w:r w:rsidRPr="006A0A32">
        <w:rPr>
          <w:rFonts w:ascii="Arial" w:eastAsia="Times New Roman" w:hAnsi="Arial" w:cs="Arial"/>
          <w:sz w:val="24"/>
          <w:szCs w:val="24"/>
        </w:rPr>
        <w:t xml:space="preserve">, en </w:t>
      </w:r>
      <w:r w:rsidR="006A0A32" w:rsidRPr="006A0A32">
        <w:rPr>
          <w:rFonts w:ascii="Arial" w:eastAsia="Times New Roman" w:hAnsi="Arial" w:cs="Arial"/>
          <w:sz w:val="24"/>
          <w:szCs w:val="24"/>
        </w:rPr>
        <w:t>ejercicio</w:t>
      </w:r>
      <w:r w:rsidRPr="006A0A32">
        <w:rPr>
          <w:rFonts w:ascii="Arial" w:eastAsia="Times New Roman" w:hAnsi="Arial" w:cs="Arial"/>
          <w:sz w:val="24"/>
          <w:szCs w:val="24"/>
        </w:rPr>
        <w:t xml:space="preserve"> de sus atribuciones</w:t>
      </w:r>
      <w:r w:rsidR="006A0A32" w:rsidRPr="006A0A32">
        <w:rPr>
          <w:rFonts w:ascii="Arial" w:eastAsia="Times New Roman" w:hAnsi="Arial" w:cs="Arial"/>
          <w:sz w:val="24"/>
          <w:szCs w:val="24"/>
        </w:rPr>
        <w:t xml:space="preserve"> legales</w:t>
      </w:r>
      <w:r w:rsidRPr="006A0A32">
        <w:rPr>
          <w:rFonts w:ascii="Arial" w:eastAsia="Times New Roman" w:hAnsi="Arial" w:cs="Arial"/>
          <w:sz w:val="24"/>
          <w:szCs w:val="24"/>
        </w:rPr>
        <w:t>,</w:t>
      </w:r>
    </w:p>
    <w:p w14:paraId="1788EB10" w14:textId="77777777" w:rsidR="00343AA6" w:rsidRPr="00343AA6" w:rsidRDefault="00343AA6" w:rsidP="00343AA6">
      <w:pPr>
        <w:ind w:left="-5" w:hanging="10"/>
        <w:jc w:val="both"/>
        <w:rPr>
          <w:rFonts w:ascii="Arial" w:eastAsia="Times New Roman" w:hAnsi="Arial" w:cs="Arial"/>
          <w:sz w:val="24"/>
          <w:szCs w:val="24"/>
        </w:rPr>
      </w:pPr>
    </w:p>
    <w:p w14:paraId="15AAB9A1" w14:textId="7F78AC11" w:rsidR="00B5342D" w:rsidRPr="006F42E1" w:rsidRDefault="00E421A2" w:rsidP="006F42E1">
      <w:pPr>
        <w:ind w:left="-5" w:hanging="10"/>
        <w:jc w:val="center"/>
        <w:rPr>
          <w:rFonts w:ascii="Arial" w:eastAsia="Times New Roman" w:hAnsi="Arial" w:cs="Arial"/>
          <w:sz w:val="24"/>
          <w:szCs w:val="24"/>
        </w:rPr>
      </w:pPr>
      <w:r w:rsidRPr="00CD7809">
        <w:rPr>
          <w:rFonts w:ascii="Arial" w:eastAsia="Times New Roman" w:hAnsi="Arial" w:cs="Arial"/>
          <w:b/>
          <w:sz w:val="24"/>
          <w:szCs w:val="24"/>
        </w:rPr>
        <w:t>EL DIRECTOR NACIONAL DE LA DIRECCIÓN NACIONAL DE VIGILANCIA SANITARIA</w:t>
      </w:r>
    </w:p>
    <w:p w14:paraId="51A02224" w14:textId="536E1018" w:rsidR="00E42D4E" w:rsidRDefault="00E421A2" w:rsidP="00A40C4C">
      <w:pPr>
        <w:jc w:val="center"/>
        <w:rPr>
          <w:rFonts w:ascii="Arial" w:hAnsi="Arial" w:cs="Arial"/>
          <w:b/>
          <w:sz w:val="24"/>
          <w:szCs w:val="24"/>
        </w:rPr>
      </w:pPr>
      <w:r w:rsidRPr="00CD7809">
        <w:rPr>
          <w:rFonts w:ascii="Arial" w:hAnsi="Arial" w:cs="Arial"/>
          <w:b/>
          <w:sz w:val="24"/>
          <w:szCs w:val="24"/>
        </w:rPr>
        <w:t>RESUELVE</w:t>
      </w:r>
      <w:r w:rsidR="00B5342D" w:rsidRPr="00CD7809">
        <w:rPr>
          <w:rFonts w:ascii="Arial" w:hAnsi="Arial" w:cs="Arial"/>
          <w:b/>
          <w:sz w:val="24"/>
          <w:szCs w:val="24"/>
        </w:rPr>
        <w:t>:</w:t>
      </w:r>
    </w:p>
    <w:p w14:paraId="285F82EC" w14:textId="77777777" w:rsidR="00E018C7" w:rsidRPr="004D6717" w:rsidRDefault="00E018C7" w:rsidP="00E018C7">
      <w:pPr>
        <w:ind w:left="1418" w:hanging="1418"/>
        <w:jc w:val="both"/>
        <w:rPr>
          <w:rFonts w:ascii="Arial" w:hAnsi="Arial" w:cs="Arial"/>
          <w:sz w:val="24"/>
          <w:szCs w:val="24"/>
        </w:rPr>
      </w:pPr>
      <w:bookmarkStart w:id="5" w:name="_Hlk118982271"/>
      <w:r w:rsidRPr="00CD7809">
        <w:rPr>
          <w:rFonts w:ascii="Arial" w:hAnsi="Arial" w:cs="Arial"/>
          <w:b/>
          <w:sz w:val="24"/>
          <w:szCs w:val="24"/>
        </w:rPr>
        <w:t>Artículo 1°</w:t>
      </w:r>
      <w:r>
        <w:rPr>
          <w:rFonts w:ascii="Arial" w:hAnsi="Arial" w:cs="Arial"/>
          <w:b/>
          <w:sz w:val="24"/>
          <w:szCs w:val="24"/>
        </w:rPr>
        <w:t>.</w:t>
      </w:r>
      <w:r w:rsidRPr="00CD7809">
        <w:rPr>
          <w:rFonts w:ascii="Arial" w:hAnsi="Arial" w:cs="Arial"/>
          <w:b/>
          <w:sz w:val="24"/>
          <w:szCs w:val="24"/>
        </w:rPr>
        <w:t xml:space="preserve"> </w:t>
      </w:r>
      <w:bookmarkEnd w:id="5"/>
      <w:r w:rsidRPr="00CD7809">
        <w:rPr>
          <w:rFonts w:ascii="Arial" w:hAnsi="Arial" w:cs="Arial"/>
          <w:b/>
          <w:sz w:val="24"/>
          <w:szCs w:val="24"/>
        </w:rPr>
        <w:tab/>
      </w:r>
      <w:r w:rsidRPr="00CD7809">
        <w:rPr>
          <w:rFonts w:ascii="Arial" w:hAnsi="Arial" w:cs="Arial"/>
          <w:sz w:val="24"/>
          <w:szCs w:val="24"/>
        </w:rPr>
        <w:t xml:space="preserve">Establecer </w:t>
      </w:r>
      <w:r>
        <w:rPr>
          <w:rFonts w:ascii="Arial" w:hAnsi="Arial" w:cs="Arial"/>
          <w:sz w:val="24"/>
          <w:szCs w:val="24"/>
        </w:rPr>
        <w:t xml:space="preserve">requisitos, </w:t>
      </w:r>
      <w:r w:rsidRPr="00CD7809">
        <w:rPr>
          <w:rFonts w:ascii="Arial" w:hAnsi="Arial" w:cs="Arial"/>
          <w:sz w:val="24"/>
          <w:szCs w:val="24"/>
        </w:rPr>
        <w:t>criterios</w:t>
      </w:r>
      <w:r>
        <w:rPr>
          <w:rFonts w:ascii="Arial" w:hAnsi="Arial" w:cs="Arial"/>
          <w:sz w:val="24"/>
          <w:szCs w:val="24"/>
        </w:rPr>
        <w:t xml:space="preserve"> y procedimiento para la donación de medicamentos de uso y consumo humano.</w:t>
      </w:r>
    </w:p>
    <w:p w14:paraId="732E6B5A" w14:textId="77777777" w:rsidR="00E018C7" w:rsidRDefault="00E018C7" w:rsidP="00E018C7">
      <w:pPr>
        <w:ind w:left="1418" w:hanging="1418"/>
        <w:jc w:val="both"/>
        <w:rPr>
          <w:rFonts w:ascii="Arial" w:hAnsi="Arial" w:cs="Arial"/>
          <w:sz w:val="24"/>
          <w:szCs w:val="24"/>
          <w:lang w:val="es-ES"/>
        </w:rPr>
      </w:pPr>
      <w:r w:rsidRPr="00CD7809">
        <w:rPr>
          <w:rFonts w:ascii="Arial" w:hAnsi="Arial" w:cs="Arial"/>
          <w:b/>
          <w:sz w:val="24"/>
          <w:szCs w:val="24"/>
          <w:lang w:val="es-ES"/>
        </w:rPr>
        <w:t>Artículo 2°</w:t>
      </w:r>
      <w:r>
        <w:rPr>
          <w:rFonts w:ascii="Arial" w:hAnsi="Arial" w:cs="Arial"/>
          <w:b/>
          <w:sz w:val="24"/>
          <w:szCs w:val="24"/>
          <w:lang w:val="es-ES"/>
        </w:rPr>
        <w:t>.</w:t>
      </w:r>
      <w:r w:rsidRPr="00CD7809">
        <w:rPr>
          <w:rFonts w:ascii="Arial" w:hAnsi="Arial" w:cs="Arial"/>
          <w:sz w:val="24"/>
          <w:szCs w:val="24"/>
          <w:lang w:val="es-ES"/>
        </w:rPr>
        <w:tab/>
      </w:r>
      <w:r>
        <w:rPr>
          <w:rFonts w:ascii="Arial" w:hAnsi="Arial" w:cs="Arial"/>
          <w:sz w:val="24"/>
          <w:szCs w:val="24"/>
          <w:lang w:val="es-ES"/>
        </w:rPr>
        <w:t>A los efectos de la implementación de la presente Resolución, entiéndase por:</w:t>
      </w:r>
    </w:p>
    <w:p w14:paraId="56D950CF" w14:textId="77777777" w:rsidR="00E018C7" w:rsidRDefault="00E018C7" w:rsidP="00E018C7">
      <w:pPr>
        <w:ind w:left="1418"/>
        <w:jc w:val="both"/>
        <w:rPr>
          <w:rFonts w:ascii="Arial" w:hAnsi="Arial" w:cs="Arial"/>
          <w:sz w:val="24"/>
          <w:szCs w:val="24"/>
          <w:lang w:val="es-ES"/>
        </w:rPr>
      </w:pPr>
      <w:r>
        <w:rPr>
          <w:rFonts w:ascii="Arial" w:hAnsi="Arial" w:cs="Arial"/>
          <w:b/>
          <w:sz w:val="24"/>
          <w:szCs w:val="24"/>
          <w:lang w:val="es-ES"/>
        </w:rPr>
        <w:t>DONACIÓN:</w:t>
      </w:r>
      <w:r>
        <w:rPr>
          <w:rFonts w:ascii="Arial" w:hAnsi="Arial" w:cs="Arial"/>
          <w:sz w:val="24"/>
          <w:szCs w:val="24"/>
          <w:lang w:val="es-ES"/>
        </w:rPr>
        <w:t xml:space="preserve"> acto por el cual una persona física o jurídica, nacional o extranjera transfiere gratuitamente, con fines altruistas y humanitarios los medicamentos de uso y consumo humano a cualquier persona física o jurídica nacional. </w:t>
      </w:r>
    </w:p>
    <w:p w14:paraId="69FDEB70" w14:textId="3A716CEC" w:rsidR="00E018C7" w:rsidRPr="001225D1" w:rsidRDefault="00E018C7" w:rsidP="00E018C7">
      <w:pPr>
        <w:ind w:left="1418"/>
        <w:jc w:val="both"/>
        <w:rPr>
          <w:rFonts w:ascii="Arial" w:hAnsi="Arial" w:cs="Arial"/>
          <w:sz w:val="24"/>
          <w:szCs w:val="24"/>
          <w:lang w:val="es-ES"/>
        </w:rPr>
      </w:pPr>
      <w:r w:rsidRPr="001225D1">
        <w:rPr>
          <w:rFonts w:ascii="Arial" w:hAnsi="Arial" w:cs="Arial"/>
          <w:b/>
          <w:sz w:val="24"/>
          <w:szCs w:val="24"/>
          <w:lang w:val="es-ES"/>
        </w:rPr>
        <w:t>DONANTE</w:t>
      </w:r>
      <w:r w:rsidR="007E73EA">
        <w:rPr>
          <w:rFonts w:ascii="Arial" w:hAnsi="Arial" w:cs="Arial"/>
          <w:b/>
          <w:sz w:val="24"/>
          <w:szCs w:val="24"/>
          <w:lang w:val="es-ES"/>
        </w:rPr>
        <w:t xml:space="preserve"> O BENEFACTOR</w:t>
      </w:r>
      <w:r w:rsidRPr="001225D1">
        <w:rPr>
          <w:rFonts w:ascii="Arial" w:hAnsi="Arial" w:cs="Arial"/>
          <w:b/>
          <w:sz w:val="24"/>
          <w:szCs w:val="24"/>
          <w:lang w:val="es-ES"/>
        </w:rPr>
        <w:t xml:space="preserve">: </w:t>
      </w:r>
      <w:r>
        <w:rPr>
          <w:rFonts w:ascii="Arial" w:hAnsi="Arial" w:cs="Arial"/>
          <w:sz w:val="24"/>
          <w:szCs w:val="24"/>
          <w:lang w:val="es-ES"/>
        </w:rPr>
        <w:t xml:space="preserve">instituciones, personas físicas, jurídicas, nacionales o extranjeras que transfieran en calidad de donación de medicamentos de uso y consumo humano. </w:t>
      </w:r>
    </w:p>
    <w:p w14:paraId="4D3E2A83" w14:textId="336EC452" w:rsidR="00E018C7" w:rsidRPr="004D6717" w:rsidRDefault="00E018C7" w:rsidP="00E018C7">
      <w:pPr>
        <w:ind w:left="1418"/>
        <w:jc w:val="both"/>
        <w:rPr>
          <w:rFonts w:ascii="Arial" w:hAnsi="Arial" w:cs="Arial"/>
          <w:b/>
          <w:sz w:val="24"/>
          <w:szCs w:val="24"/>
          <w:lang w:val="es-ES"/>
        </w:rPr>
      </w:pPr>
      <w:r w:rsidRPr="00861DE8">
        <w:rPr>
          <w:rFonts w:ascii="Arial" w:hAnsi="Arial" w:cs="Arial"/>
          <w:b/>
          <w:sz w:val="24"/>
          <w:szCs w:val="24"/>
          <w:lang w:val="es-ES"/>
        </w:rPr>
        <w:t xml:space="preserve">RECEPTOR O BENEFICIARIO: </w:t>
      </w:r>
      <w:r w:rsidRPr="00861DE8">
        <w:rPr>
          <w:rFonts w:ascii="Arial" w:hAnsi="Arial" w:cs="Arial"/>
          <w:sz w:val="24"/>
          <w:szCs w:val="24"/>
          <w:lang w:val="es-ES"/>
        </w:rPr>
        <w:t xml:space="preserve">establecimiento, organización, persona </w:t>
      </w:r>
      <w:r>
        <w:rPr>
          <w:rFonts w:ascii="Arial" w:hAnsi="Arial" w:cs="Arial"/>
          <w:sz w:val="24"/>
          <w:szCs w:val="24"/>
          <w:lang w:val="es-ES"/>
        </w:rPr>
        <w:t xml:space="preserve">física o jurídica que recibe medicamentos de uso y consumo humano en carácter de donación. </w:t>
      </w:r>
      <w:r>
        <w:rPr>
          <w:rFonts w:ascii="Arial" w:hAnsi="Arial" w:cs="Arial"/>
          <w:b/>
          <w:sz w:val="24"/>
          <w:szCs w:val="24"/>
          <w:lang w:val="es-ES"/>
        </w:rPr>
        <w:t xml:space="preserve"> </w:t>
      </w:r>
    </w:p>
    <w:p w14:paraId="03D1861D" w14:textId="77777777" w:rsidR="00E018C7" w:rsidRDefault="00E018C7" w:rsidP="00045B66">
      <w:pPr>
        <w:spacing w:after="120"/>
        <w:ind w:left="1418" w:hanging="1418"/>
        <w:jc w:val="both"/>
        <w:rPr>
          <w:rFonts w:ascii="Arial" w:hAnsi="Arial" w:cs="Arial"/>
          <w:sz w:val="24"/>
          <w:szCs w:val="24"/>
          <w:lang w:val="es-ES"/>
        </w:rPr>
      </w:pPr>
      <w:r w:rsidRPr="00CD7809">
        <w:rPr>
          <w:rFonts w:ascii="Arial" w:hAnsi="Arial" w:cs="Arial"/>
          <w:b/>
          <w:sz w:val="24"/>
          <w:szCs w:val="24"/>
          <w:lang w:val="es-ES"/>
        </w:rPr>
        <w:t xml:space="preserve">Artículo </w:t>
      </w:r>
      <w:r>
        <w:rPr>
          <w:rFonts w:ascii="Arial" w:hAnsi="Arial" w:cs="Arial"/>
          <w:b/>
          <w:sz w:val="24"/>
          <w:szCs w:val="24"/>
          <w:lang w:val="es-ES"/>
        </w:rPr>
        <w:t>3</w:t>
      </w:r>
      <w:r w:rsidRPr="00CD7809">
        <w:rPr>
          <w:rFonts w:ascii="Arial" w:hAnsi="Arial" w:cs="Arial"/>
          <w:b/>
          <w:sz w:val="24"/>
          <w:szCs w:val="24"/>
          <w:lang w:val="es-ES"/>
        </w:rPr>
        <w:t>°</w:t>
      </w:r>
      <w:r>
        <w:rPr>
          <w:rFonts w:ascii="Arial" w:hAnsi="Arial" w:cs="Arial"/>
          <w:b/>
          <w:sz w:val="24"/>
          <w:szCs w:val="24"/>
          <w:lang w:val="es-ES"/>
        </w:rPr>
        <w:t>.</w:t>
      </w:r>
      <w:r w:rsidRPr="00CD7809">
        <w:rPr>
          <w:rFonts w:ascii="Arial" w:hAnsi="Arial" w:cs="Arial"/>
          <w:sz w:val="24"/>
          <w:szCs w:val="24"/>
          <w:lang w:val="es-ES"/>
        </w:rPr>
        <w:tab/>
      </w:r>
      <w:r>
        <w:rPr>
          <w:rFonts w:ascii="Arial" w:hAnsi="Arial" w:cs="Arial"/>
          <w:sz w:val="24"/>
          <w:szCs w:val="24"/>
          <w:lang w:val="es-ES"/>
        </w:rPr>
        <w:t xml:space="preserve">De las responsabilidades. </w:t>
      </w:r>
    </w:p>
    <w:p w14:paraId="1812AE8D" w14:textId="77777777" w:rsidR="00E018C7" w:rsidRPr="000E6327" w:rsidRDefault="00E018C7" w:rsidP="00045B66">
      <w:pPr>
        <w:pStyle w:val="Prrafodelista"/>
        <w:numPr>
          <w:ilvl w:val="0"/>
          <w:numId w:val="24"/>
        </w:numPr>
        <w:spacing w:after="120"/>
        <w:ind w:left="1702" w:hanging="284"/>
        <w:contextualSpacing w:val="0"/>
        <w:jc w:val="both"/>
        <w:rPr>
          <w:rFonts w:ascii="Arial" w:hAnsi="Arial" w:cs="Arial"/>
          <w:b/>
          <w:sz w:val="24"/>
          <w:szCs w:val="24"/>
        </w:rPr>
      </w:pPr>
      <w:r w:rsidRPr="005E5908">
        <w:rPr>
          <w:rFonts w:ascii="Arial" w:hAnsi="Arial" w:cs="Arial"/>
          <w:b/>
          <w:sz w:val="24"/>
          <w:szCs w:val="24"/>
          <w:lang w:val="es-ES"/>
        </w:rPr>
        <w:t>Del Donante</w:t>
      </w:r>
    </w:p>
    <w:p w14:paraId="1FBF0A8D" w14:textId="77777777" w:rsidR="00E018C7" w:rsidRPr="00E65EAA"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t xml:space="preserve">Cumplir con los requisitos legales y técnicos establecidos para el efecto en la presente resolución. </w:t>
      </w:r>
    </w:p>
    <w:p w14:paraId="7F0486F4" w14:textId="77777777" w:rsidR="00E018C7" w:rsidRPr="00C23EBB"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t>Cerciorarse de las verdaderas necesidades, así como los requisitos y los procedimientos correspondientes tramitadas en el proceso de donación, manteniendo una comunicación activa con el receptor.</w:t>
      </w:r>
    </w:p>
    <w:p w14:paraId="6BBA46A2" w14:textId="77777777" w:rsidR="00E018C7" w:rsidRPr="00C23EBB"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lastRenderedPageBreak/>
        <w:t xml:space="preserve">Cumplir con los gastos administrativos requeridos en el proceso; si así lo convinieron con el receptor. </w:t>
      </w:r>
    </w:p>
    <w:p w14:paraId="6434A8C4" w14:textId="77777777" w:rsidR="00E018C7" w:rsidRPr="00C23EBB"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t xml:space="preserve">Remitir únicamente aquellos medicamentos de uso y consumo humano verificado y convenido con el receptor, conforme a los procedimientos establecidos para el efecto. </w:t>
      </w:r>
    </w:p>
    <w:p w14:paraId="533B410B" w14:textId="77777777" w:rsidR="00E018C7" w:rsidRPr="00C23EBB"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t xml:space="preserve">Entregar de manera gratuita los medicamentos de uso y consumo humano al receptor. </w:t>
      </w:r>
    </w:p>
    <w:p w14:paraId="233B14AC" w14:textId="77777777" w:rsidR="00E018C7" w:rsidRPr="00C23EBB"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t>Entregar al receptor información sobre las condiciones de almacenamiento, uso, control de calidad, precauciones y advertencias, entre otros, preferentemente en idioma castellano.</w:t>
      </w:r>
    </w:p>
    <w:p w14:paraId="2C94BD83" w14:textId="77777777" w:rsidR="00E018C7" w:rsidRPr="00050475" w:rsidRDefault="00E018C7" w:rsidP="00045B66">
      <w:pPr>
        <w:pStyle w:val="Prrafodelista"/>
        <w:numPr>
          <w:ilvl w:val="1"/>
          <w:numId w:val="11"/>
        </w:numPr>
        <w:spacing w:after="120"/>
        <w:ind w:left="1702" w:hanging="284"/>
        <w:contextualSpacing w:val="0"/>
        <w:jc w:val="both"/>
        <w:rPr>
          <w:rFonts w:ascii="Arial" w:hAnsi="Arial" w:cs="Arial"/>
          <w:b/>
          <w:sz w:val="24"/>
          <w:szCs w:val="24"/>
        </w:rPr>
      </w:pPr>
      <w:r>
        <w:rPr>
          <w:rFonts w:ascii="Arial" w:hAnsi="Arial" w:cs="Arial"/>
          <w:sz w:val="24"/>
          <w:szCs w:val="24"/>
        </w:rPr>
        <w:t xml:space="preserve">En el caso de que la donación responda a medicamentos de uso y consumo humano termolábiles, el donante deberá garantizar el cumplimiento de la temperatura reglamentaria según el tipo de medicamento especificado por el fabricante. La garantía incluye desde la salida del origen hasta el momento de la entrega del receptor.  </w:t>
      </w:r>
    </w:p>
    <w:p w14:paraId="613718D0" w14:textId="77777777" w:rsidR="00E018C7" w:rsidRPr="00050475" w:rsidRDefault="00E018C7" w:rsidP="00E018C7">
      <w:pPr>
        <w:pStyle w:val="Prrafodelista"/>
        <w:ind w:left="1701" w:hanging="283"/>
        <w:jc w:val="both"/>
        <w:rPr>
          <w:rFonts w:ascii="Arial" w:hAnsi="Arial" w:cs="Arial"/>
          <w:b/>
          <w:sz w:val="24"/>
          <w:szCs w:val="24"/>
        </w:rPr>
      </w:pPr>
    </w:p>
    <w:p w14:paraId="19BFD5AE" w14:textId="77777777" w:rsidR="00E018C7" w:rsidRDefault="00E018C7" w:rsidP="006A6D97">
      <w:pPr>
        <w:pStyle w:val="Prrafodelista"/>
        <w:numPr>
          <w:ilvl w:val="0"/>
          <w:numId w:val="24"/>
        </w:numPr>
        <w:spacing w:after="120"/>
        <w:ind w:left="1702" w:hanging="284"/>
        <w:contextualSpacing w:val="0"/>
        <w:jc w:val="both"/>
        <w:rPr>
          <w:rFonts w:ascii="Arial" w:hAnsi="Arial" w:cs="Arial"/>
          <w:b/>
          <w:sz w:val="24"/>
          <w:szCs w:val="24"/>
          <w:lang w:val="es-ES"/>
        </w:rPr>
      </w:pPr>
      <w:r w:rsidRPr="000E6327">
        <w:rPr>
          <w:rFonts w:ascii="Arial" w:hAnsi="Arial" w:cs="Arial"/>
          <w:b/>
          <w:sz w:val="24"/>
          <w:szCs w:val="24"/>
          <w:lang w:val="es-ES"/>
        </w:rPr>
        <w:t xml:space="preserve">Del Receptor </w:t>
      </w:r>
    </w:p>
    <w:p w14:paraId="6F754030" w14:textId="7022B4F3" w:rsidR="00E018C7" w:rsidRPr="0008771C" w:rsidRDefault="00E018C7" w:rsidP="006A6D97">
      <w:pPr>
        <w:pStyle w:val="Prrafodelista"/>
        <w:numPr>
          <w:ilvl w:val="2"/>
          <w:numId w:val="11"/>
        </w:numPr>
        <w:spacing w:after="120"/>
        <w:ind w:left="1702" w:hanging="284"/>
        <w:contextualSpacing w:val="0"/>
        <w:jc w:val="both"/>
        <w:rPr>
          <w:rFonts w:ascii="Arial" w:hAnsi="Arial" w:cs="Arial"/>
          <w:b/>
          <w:sz w:val="24"/>
          <w:szCs w:val="24"/>
          <w:lang w:val="es-ES"/>
        </w:rPr>
      </w:pPr>
      <w:r w:rsidRPr="0008771C">
        <w:rPr>
          <w:rFonts w:ascii="Arial" w:hAnsi="Arial" w:cs="Arial"/>
          <w:sz w:val="24"/>
          <w:szCs w:val="24"/>
          <w:lang w:val="es-ES"/>
        </w:rPr>
        <w:t xml:space="preserve">Notificar a </w:t>
      </w:r>
      <w:r w:rsidR="00CB78CA">
        <w:rPr>
          <w:rFonts w:ascii="Arial" w:hAnsi="Arial" w:cs="Arial"/>
          <w:sz w:val="24"/>
          <w:szCs w:val="24"/>
          <w:lang w:val="es-ES"/>
        </w:rPr>
        <w:t xml:space="preserve">la </w:t>
      </w:r>
      <w:r w:rsidRPr="0008771C">
        <w:rPr>
          <w:rFonts w:ascii="Arial" w:hAnsi="Arial" w:cs="Arial"/>
          <w:sz w:val="24"/>
          <w:szCs w:val="24"/>
          <w:lang w:val="es-ES"/>
        </w:rPr>
        <w:t>DINAVISA sobre la donación cumpliendo los requisitos, criterios y procedimientos establecidos en la presente resolución.</w:t>
      </w:r>
    </w:p>
    <w:p w14:paraId="002C5253" w14:textId="77777777" w:rsidR="00E018C7" w:rsidRPr="00C7101B" w:rsidRDefault="00E018C7" w:rsidP="006A6D97">
      <w:pPr>
        <w:pStyle w:val="Prrafodelista"/>
        <w:numPr>
          <w:ilvl w:val="2"/>
          <w:numId w:val="11"/>
        </w:numPr>
        <w:spacing w:after="120"/>
        <w:ind w:left="1702" w:hanging="284"/>
        <w:contextualSpacing w:val="0"/>
        <w:jc w:val="both"/>
        <w:rPr>
          <w:rFonts w:ascii="Arial" w:hAnsi="Arial" w:cs="Arial"/>
          <w:b/>
          <w:sz w:val="24"/>
          <w:szCs w:val="24"/>
          <w:lang w:val="es-ES"/>
        </w:rPr>
      </w:pPr>
      <w:r>
        <w:rPr>
          <w:rFonts w:ascii="Arial" w:hAnsi="Arial" w:cs="Arial"/>
          <w:sz w:val="24"/>
          <w:szCs w:val="24"/>
          <w:lang w:val="es-ES"/>
        </w:rPr>
        <w:t xml:space="preserve">Garantizar el almacenamiento y distribución oportuna y gratuita de los medicamentos de uso y consumo humano a través de profesionales médicos y antes del vencimiento indicado. </w:t>
      </w:r>
    </w:p>
    <w:p w14:paraId="3FAAA0B9" w14:textId="5FEC3A1F" w:rsidR="00E018C7" w:rsidRPr="00E46FB8" w:rsidRDefault="00E018C7" w:rsidP="00EB33FC">
      <w:pPr>
        <w:ind w:left="1418" w:hanging="1418"/>
        <w:jc w:val="both"/>
        <w:rPr>
          <w:rFonts w:ascii="Arial" w:hAnsi="Arial" w:cs="Arial"/>
          <w:b/>
          <w:sz w:val="24"/>
          <w:szCs w:val="24"/>
          <w:lang w:val="es-ES"/>
        </w:rPr>
      </w:pPr>
      <w:r w:rsidRPr="00CD7809">
        <w:rPr>
          <w:rFonts w:ascii="Arial" w:hAnsi="Arial" w:cs="Arial"/>
          <w:b/>
          <w:sz w:val="24"/>
          <w:szCs w:val="24"/>
          <w:lang w:val="es-ES"/>
        </w:rPr>
        <w:t xml:space="preserve">Artículo </w:t>
      </w:r>
      <w:r>
        <w:rPr>
          <w:rFonts w:ascii="Arial" w:hAnsi="Arial" w:cs="Arial"/>
          <w:b/>
          <w:sz w:val="24"/>
          <w:szCs w:val="24"/>
          <w:lang w:val="es-ES"/>
        </w:rPr>
        <w:t>4</w:t>
      </w:r>
      <w:r w:rsidRPr="00CD7809">
        <w:rPr>
          <w:rFonts w:ascii="Arial" w:hAnsi="Arial" w:cs="Arial"/>
          <w:b/>
          <w:sz w:val="24"/>
          <w:szCs w:val="24"/>
          <w:lang w:val="es-ES"/>
        </w:rPr>
        <w:t>°</w:t>
      </w:r>
      <w:r>
        <w:rPr>
          <w:rFonts w:ascii="Arial" w:hAnsi="Arial" w:cs="Arial"/>
          <w:b/>
          <w:sz w:val="24"/>
          <w:szCs w:val="24"/>
          <w:lang w:val="es-ES"/>
        </w:rPr>
        <w:t>.</w:t>
      </w:r>
      <w:r w:rsidR="00EB33FC">
        <w:rPr>
          <w:rFonts w:ascii="Arial" w:hAnsi="Arial" w:cs="Arial"/>
          <w:sz w:val="24"/>
          <w:szCs w:val="24"/>
          <w:lang w:val="es-ES"/>
        </w:rPr>
        <w:tab/>
      </w:r>
      <w:r w:rsidRPr="00052F7A">
        <w:rPr>
          <w:rFonts w:ascii="Arial" w:hAnsi="Arial" w:cs="Arial"/>
          <w:sz w:val="24"/>
          <w:szCs w:val="24"/>
          <w:lang w:val="es-ES"/>
        </w:rPr>
        <w:t xml:space="preserve">Los medicamentos de uso y consumo humano que sean especificados en </w:t>
      </w:r>
      <w:r w:rsidRPr="00E46FB8">
        <w:rPr>
          <w:rFonts w:ascii="Arial" w:hAnsi="Arial" w:cs="Arial"/>
          <w:sz w:val="24"/>
          <w:szCs w:val="24"/>
          <w:lang w:val="es-ES"/>
        </w:rPr>
        <w:t>las solicitudes de donación, debe</w:t>
      </w:r>
      <w:r w:rsidR="003B3E5B" w:rsidRPr="00E46FB8">
        <w:rPr>
          <w:rFonts w:ascii="Arial" w:hAnsi="Arial" w:cs="Arial"/>
          <w:sz w:val="24"/>
          <w:szCs w:val="24"/>
          <w:lang w:val="es-ES"/>
        </w:rPr>
        <w:t>rá</w:t>
      </w:r>
      <w:r w:rsidRPr="00E46FB8">
        <w:rPr>
          <w:rFonts w:ascii="Arial" w:hAnsi="Arial" w:cs="Arial"/>
          <w:sz w:val="24"/>
          <w:szCs w:val="24"/>
          <w:lang w:val="es-ES"/>
        </w:rPr>
        <w:t xml:space="preserve">n estar registrados en el país de origen </w:t>
      </w:r>
      <w:r w:rsidR="00DC550E" w:rsidRPr="00E46FB8">
        <w:rPr>
          <w:rFonts w:ascii="Arial" w:hAnsi="Arial" w:cs="Arial"/>
          <w:sz w:val="24"/>
          <w:szCs w:val="24"/>
          <w:lang w:val="es-ES"/>
        </w:rPr>
        <w:t>y/</w:t>
      </w:r>
      <w:r w:rsidRPr="00E46FB8">
        <w:rPr>
          <w:rFonts w:ascii="Arial" w:hAnsi="Arial" w:cs="Arial"/>
          <w:sz w:val="24"/>
          <w:szCs w:val="24"/>
          <w:lang w:val="es-ES"/>
        </w:rPr>
        <w:t>o procedencia</w:t>
      </w:r>
      <w:r w:rsidR="00AB4E26" w:rsidRPr="00E46FB8">
        <w:rPr>
          <w:rFonts w:ascii="Arial" w:hAnsi="Arial" w:cs="Arial"/>
          <w:sz w:val="24"/>
          <w:szCs w:val="24"/>
          <w:lang w:val="es-ES"/>
        </w:rPr>
        <w:t xml:space="preserve"> y contar con la autorización de venta por parte de la autoridad sanitaria del país de donde provenga la donación. Este país debe encontrarse en el listado oficial anual de países con autoridades regulatorias estrictas</w:t>
      </w:r>
      <w:r w:rsidR="00DD1C81" w:rsidRPr="00E46FB8">
        <w:rPr>
          <w:rFonts w:ascii="Arial" w:hAnsi="Arial" w:cs="Arial"/>
          <w:sz w:val="24"/>
          <w:szCs w:val="24"/>
          <w:lang w:val="es-ES"/>
        </w:rPr>
        <w:t xml:space="preserve"> (ARES)</w:t>
      </w:r>
      <w:r w:rsidR="00AB4E26" w:rsidRPr="00E46FB8">
        <w:rPr>
          <w:rFonts w:ascii="Arial" w:hAnsi="Arial" w:cs="Arial"/>
          <w:sz w:val="24"/>
          <w:szCs w:val="24"/>
          <w:lang w:val="es-ES"/>
        </w:rPr>
        <w:t xml:space="preserve">, conforme </w:t>
      </w:r>
      <w:r w:rsidR="005D1D8D" w:rsidRPr="00E46FB8">
        <w:rPr>
          <w:rFonts w:ascii="Arial" w:hAnsi="Arial" w:cs="Arial"/>
          <w:sz w:val="24"/>
          <w:szCs w:val="24"/>
          <w:lang w:val="es-ES"/>
        </w:rPr>
        <w:t>a lo dispuesto en el</w:t>
      </w:r>
      <w:r w:rsidR="00AB4E26" w:rsidRPr="00E46FB8">
        <w:rPr>
          <w:rFonts w:ascii="Arial" w:hAnsi="Arial" w:cs="Arial"/>
          <w:sz w:val="24"/>
          <w:szCs w:val="24"/>
          <w:lang w:val="es-ES"/>
        </w:rPr>
        <w:t xml:space="preserve"> artículo 3° de la Ley </w:t>
      </w:r>
      <w:proofErr w:type="spellStart"/>
      <w:r w:rsidR="00AB4E26" w:rsidRPr="00E46FB8">
        <w:rPr>
          <w:rFonts w:ascii="Arial" w:hAnsi="Arial" w:cs="Arial"/>
          <w:sz w:val="24"/>
          <w:szCs w:val="24"/>
          <w:lang w:val="es-ES"/>
        </w:rPr>
        <w:t>N°</w:t>
      </w:r>
      <w:proofErr w:type="spellEnd"/>
      <w:r w:rsidR="00AB4E26" w:rsidRPr="00E46FB8">
        <w:rPr>
          <w:rFonts w:ascii="Arial" w:hAnsi="Arial" w:cs="Arial"/>
          <w:sz w:val="24"/>
          <w:szCs w:val="24"/>
          <w:lang w:val="es-ES"/>
        </w:rPr>
        <w:t xml:space="preserve"> 7256/2024</w:t>
      </w:r>
      <w:r w:rsidR="00861DE8" w:rsidRPr="00E46FB8">
        <w:rPr>
          <w:rFonts w:ascii="Arial" w:hAnsi="Arial" w:cs="Arial"/>
          <w:sz w:val="24"/>
          <w:szCs w:val="24"/>
          <w:lang w:val="es-ES"/>
        </w:rPr>
        <w:t xml:space="preserve"> o sus actualizaciones</w:t>
      </w:r>
      <w:r w:rsidR="00AB4E26" w:rsidRPr="00E46FB8">
        <w:rPr>
          <w:rFonts w:ascii="Arial" w:hAnsi="Arial" w:cs="Arial"/>
          <w:sz w:val="24"/>
          <w:szCs w:val="24"/>
          <w:lang w:val="es-ES"/>
        </w:rPr>
        <w:t>.</w:t>
      </w:r>
      <w:r w:rsidR="009B1FFE" w:rsidRPr="00E46FB8">
        <w:rPr>
          <w:rFonts w:ascii="Arial" w:hAnsi="Arial" w:cs="Arial"/>
          <w:sz w:val="24"/>
          <w:szCs w:val="24"/>
          <w:lang w:val="es-ES"/>
        </w:rPr>
        <w:t xml:space="preserve"> </w:t>
      </w:r>
    </w:p>
    <w:p w14:paraId="0FE49D78" w14:textId="77777777" w:rsidR="00E018C7" w:rsidRPr="00052F7A" w:rsidRDefault="00E018C7" w:rsidP="001507F0">
      <w:pPr>
        <w:spacing w:after="120"/>
        <w:ind w:left="1418" w:hanging="1418"/>
        <w:jc w:val="both"/>
        <w:rPr>
          <w:rFonts w:ascii="Arial" w:hAnsi="Arial" w:cs="Arial"/>
          <w:sz w:val="24"/>
          <w:szCs w:val="24"/>
          <w:lang w:val="es-ES"/>
        </w:rPr>
      </w:pPr>
      <w:r w:rsidRPr="001150D3">
        <w:rPr>
          <w:rFonts w:ascii="Arial" w:hAnsi="Arial" w:cs="Arial"/>
          <w:b/>
          <w:sz w:val="24"/>
          <w:szCs w:val="24"/>
          <w:lang w:val="es-ES"/>
        </w:rPr>
        <w:t>Artículo 5°.</w:t>
      </w:r>
      <w:r w:rsidRPr="00052F7A">
        <w:rPr>
          <w:rFonts w:ascii="Arial" w:hAnsi="Arial" w:cs="Arial"/>
          <w:sz w:val="24"/>
          <w:szCs w:val="24"/>
          <w:lang w:val="es-ES"/>
        </w:rPr>
        <w:tab/>
        <w:t xml:space="preserve">De los requisitos. </w:t>
      </w:r>
    </w:p>
    <w:p w14:paraId="5079CA47" w14:textId="77777777" w:rsidR="00E018C7" w:rsidRPr="001150D3" w:rsidRDefault="00E018C7" w:rsidP="001507F0">
      <w:pPr>
        <w:pStyle w:val="Prrafodelista"/>
        <w:numPr>
          <w:ilvl w:val="0"/>
          <w:numId w:val="26"/>
        </w:numPr>
        <w:spacing w:after="120"/>
        <w:ind w:left="1702" w:hanging="284"/>
        <w:contextualSpacing w:val="0"/>
        <w:jc w:val="both"/>
        <w:rPr>
          <w:rFonts w:ascii="Arial" w:hAnsi="Arial" w:cs="Arial"/>
          <w:b/>
          <w:sz w:val="24"/>
          <w:szCs w:val="24"/>
          <w:lang w:val="es-ES"/>
        </w:rPr>
      </w:pPr>
      <w:r w:rsidRPr="001150D3">
        <w:rPr>
          <w:rFonts w:ascii="Arial" w:hAnsi="Arial" w:cs="Arial"/>
          <w:b/>
          <w:sz w:val="24"/>
          <w:szCs w:val="24"/>
          <w:lang w:val="es-ES"/>
        </w:rPr>
        <w:t xml:space="preserve">Documentales </w:t>
      </w:r>
    </w:p>
    <w:p w14:paraId="6B51DCC8" w14:textId="77777777" w:rsidR="00E018C7" w:rsidRDefault="00E018C7" w:rsidP="001507F0">
      <w:pPr>
        <w:pStyle w:val="Prrafodelista"/>
        <w:numPr>
          <w:ilvl w:val="0"/>
          <w:numId w:val="31"/>
        </w:numPr>
        <w:spacing w:after="120"/>
        <w:ind w:left="1702" w:hanging="284"/>
        <w:contextualSpacing w:val="0"/>
        <w:jc w:val="both"/>
        <w:rPr>
          <w:rFonts w:ascii="Arial" w:hAnsi="Arial" w:cs="Arial"/>
          <w:sz w:val="24"/>
          <w:szCs w:val="24"/>
          <w:lang w:val="es-ES"/>
        </w:rPr>
      </w:pPr>
      <w:r>
        <w:rPr>
          <w:rFonts w:ascii="Arial" w:hAnsi="Arial" w:cs="Arial"/>
          <w:sz w:val="24"/>
          <w:szCs w:val="24"/>
          <w:lang w:val="es-ES"/>
        </w:rPr>
        <w:t>Solicitud de donación debidamente llenada, debiendo constar el sello de la entidad receptora, así como la firma y aclaración de firma del Titular y/o representante legal de la misma.</w:t>
      </w:r>
    </w:p>
    <w:p w14:paraId="3E8FE070" w14:textId="77777777" w:rsidR="00E018C7" w:rsidRDefault="00E018C7" w:rsidP="001507F0">
      <w:pPr>
        <w:pStyle w:val="Prrafodelista"/>
        <w:numPr>
          <w:ilvl w:val="0"/>
          <w:numId w:val="31"/>
        </w:numPr>
        <w:spacing w:after="120"/>
        <w:ind w:left="1702" w:hanging="284"/>
        <w:contextualSpacing w:val="0"/>
        <w:jc w:val="both"/>
        <w:rPr>
          <w:rFonts w:ascii="Arial" w:hAnsi="Arial" w:cs="Arial"/>
          <w:sz w:val="24"/>
          <w:szCs w:val="24"/>
          <w:lang w:val="es-ES"/>
        </w:rPr>
      </w:pPr>
      <w:r>
        <w:rPr>
          <w:rFonts w:ascii="Arial" w:hAnsi="Arial" w:cs="Arial"/>
          <w:sz w:val="24"/>
          <w:szCs w:val="24"/>
          <w:lang w:val="es-ES"/>
        </w:rPr>
        <w:lastRenderedPageBreak/>
        <w:t xml:space="preserve">Copia de la factura comercial o carta de donación con todos los datos del Donante/Receptor y listado de medicamentos de uso y consumo humano con el nombre genérico y comercial, número de registro sanitario (en caso de esta registrado ante DINAVISA) lote, vencimiento, cantidad en unidades, origen, destino de donación. </w:t>
      </w:r>
    </w:p>
    <w:p w14:paraId="30A2053A" w14:textId="77777777" w:rsidR="00E018C7" w:rsidRPr="00E46FB8" w:rsidRDefault="00E018C7" w:rsidP="001507F0">
      <w:pPr>
        <w:pStyle w:val="Prrafodelista"/>
        <w:numPr>
          <w:ilvl w:val="0"/>
          <w:numId w:val="31"/>
        </w:numPr>
        <w:spacing w:after="120"/>
        <w:ind w:left="1702" w:hanging="284"/>
        <w:contextualSpacing w:val="0"/>
        <w:jc w:val="both"/>
        <w:rPr>
          <w:rFonts w:ascii="Arial" w:hAnsi="Arial" w:cs="Arial"/>
          <w:sz w:val="24"/>
          <w:szCs w:val="24"/>
          <w:lang w:val="es-ES"/>
        </w:rPr>
      </w:pPr>
      <w:r>
        <w:rPr>
          <w:rFonts w:ascii="Arial" w:hAnsi="Arial" w:cs="Arial"/>
          <w:sz w:val="24"/>
          <w:szCs w:val="24"/>
          <w:lang w:val="es-ES"/>
        </w:rPr>
        <w:t xml:space="preserve">Copia autenticada y/o escaneado original del documento de transporte </w:t>
      </w:r>
      <w:r w:rsidRPr="00E46FB8">
        <w:rPr>
          <w:rFonts w:ascii="Arial" w:hAnsi="Arial" w:cs="Arial"/>
          <w:sz w:val="24"/>
          <w:szCs w:val="24"/>
          <w:lang w:val="es-ES"/>
        </w:rPr>
        <w:t>desde el origen hasta el destino final (aéreo-terrestre-marítimo-fluvial).</w:t>
      </w:r>
    </w:p>
    <w:p w14:paraId="288617F0" w14:textId="3D82E0F2" w:rsidR="00E018C7" w:rsidRPr="00E46FB8" w:rsidRDefault="00E018C7" w:rsidP="001507F0">
      <w:pPr>
        <w:pStyle w:val="Prrafodelista"/>
        <w:numPr>
          <w:ilvl w:val="0"/>
          <w:numId w:val="31"/>
        </w:numPr>
        <w:spacing w:after="120"/>
        <w:ind w:left="1702" w:hanging="284"/>
        <w:contextualSpacing w:val="0"/>
        <w:jc w:val="both"/>
        <w:rPr>
          <w:rFonts w:ascii="Arial" w:hAnsi="Arial" w:cs="Arial"/>
          <w:sz w:val="24"/>
          <w:szCs w:val="24"/>
          <w:lang w:val="es-ES"/>
        </w:rPr>
      </w:pPr>
      <w:r w:rsidRPr="00E46FB8">
        <w:rPr>
          <w:rFonts w:ascii="Arial" w:hAnsi="Arial" w:cs="Arial"/>
          <w:sz w:val="24"/>
          <w:szCs w:val="24"/>
          <w:lang w:val="es-ES"/>
        </w:rPr>
        <w:t xml:space="preserve">Copia </w:t>
      </w:r>
      <w:r w:rsidR="004C2586" w:rsidRPr="00E46FB8">
        <w:rPr>
          <w:rFonts w:ascii="Arial" w:hAnsi="Arial" w:cs="Arial"/>
          <w:sz w:val="24"/>
          <w:szCs w:val="24"/>
          <w:lang w:val="es-ES"/>
        </w:rPr>
        <w:t xml:space="preserve">simple </w:t>
      </w:r>
      <w:r w:rsidRPr="00E46FB8">
        <w:rPr>
          <w:rFonts w:ascii="Arial" w:hAnsi="Arial" w:cs="Arial"/>
          <w:sz w:val="24"/>
          <w:szCs w:val="24"/>
          <w:lang w:val="es-ES"/>
        </w:rPr>
        <w:t>y/o escaneado original de los certificados de análisis del fabricante/origen (en caso de no contar con el documento, debe emitir una nota indicando el motivo).</w:t>
      </w:r>
      <w:r w:rsidR="00BF6EB3" w:rsidRPr="00E46FB8">
        <w:rPr>
          <w:rFonts w:ascii="Arial" w:hAnsi="Arial" w:cs="Arial"/>
          <w:sz w:val="24"/>
          <w:szCs w:val="24"/>
          <w:lang w:val="es-ES"/>
        </w:rPr>
        <w:t xml:space="preserve"> </w:t>
      </w:r>
    </w:p>
    <w:p w14:paraId="3B510789" w14:textId="30B7A7CC" w:rsidR="00E018C7" w:rsidRPr="00E46FB8" w:rsidRDefault="00CD053B" w:rsidP="001507F0">
      <w:pPr>
        <w:pStyle w:val="Prrafodelista"/>
        <w:numPr>
          <w:ilvl w:val="0"/>
          <w:numId w:val="31"/>
        </w:numPr>
        <w:spacing w:after="120"/>
        <w:ind w:left="1702" w:hanging="284"/>
        <w:contextualSpacing w:val="0"/>
        <w:jc w:val="both"/>
        <w:rPr>
          <w:rFonts w:ascii="Arial" w:hAnsi="Arial" w:cs="Arial"/>
          <w:sz w:val="24"/>
          <w:szCs w:val="24"/>
          <w:lang w:val="es-ES"/>
        </w:rPr>
      </w:pPr>
      <w:r w:rsidRPr="00E46FB8">
        <w:rPr>
          <w:rFonts w:ascii="Arial" w:hAnsi="Arial" w:cs="Arial"/>
          <w:sz w:val="24"/>
          <w:szCs w:val="24"/>
          <w:lang w:val="es-ES"/>
        </w:rPr>
        <w:t>En caso de no estar registrado en DINAVISA, se deberá adjuntar copia simple del registro sanitario o documento equivalente (CPP o CLV), vigente a la fecha de solicitud, emitido por la autoridad sanitaria competente en origen o procedencia. Serán válidas las verificaciones de registro en bases de datos de las Agencias Reguladoras correspondientes.</w:t>
      </w:r>
    </w:p>
    <w:p w14:paraId="2E9AF933" w14:textId="3F29B24C" w:rsidR="00E018C7" w:rsidRPr="00E46FB8" w:rsidRDefault="00E018C7" w:rsidP="001507F0">
      <w:pPr>
        <w:pStyle w:val="Prrafodelista"/>
        <w:numPr>
          <w:ilvl w:val="0"/>
          <w:numId w:val="31"/>
        </w:numPr>
        <w:spacing w:after="120"/>
        <w:ind w:left="1702" w:hanging="284"/>
        <w:contextualSpacing w:val="0"/>
        <w:jc w:val="both"/>
        <w:rPr>
          <w:rFonts w:ascii="Arial" w:hAnsi="Arial" w:cs="Arial"/>
          <w:sz w:val="24"/>
          <w:szCs w:val="24"/>
          <w:lang w:val="es-ES"/>
        </w:rPr>
      </w:pPr>
      <w:r w:rsidRPr="00E46FB8">
        <w:rPr>
          <w:rFonts w:ascii="Arial" w:hAnsi="Arial" w:cs="Arial"/>
          <w:sz w:val="24"/>
          <w:szCs w:val="24"/>
          <w:lang w:val="es-ES"/>
        </w:rPr>
        <w:t xml:space="preserve">Copia de la habilitación como receptor de donación vigente emitida por el Departamento Técnico de Vigilancia Sanitaria de la Región Sanitaria correspondiente al domicilio receptor. </w:t>
      </w:r>
      <w:r w:rsidR="001E359C" w:rsidRPr="00E46FB8">
        <w:rPr>
          <w:rFonts w:ascii="Arial" w:hAnsi="Arial" w:cs="Arial"/>
          <w:sz w:val="24"/>
          <w:szCs w:val="24"/>
          <w:lang w:val="es-ES"/>
        </w:rPr>
        <w:t>En caso de recibir más de una donación anual deberá habilitarse como receptor de donaciones.</w:t>
      </w:r>
    </w:p>
    <w:p w14:paraId="3DA9D1DF" w14:textId="410DC2DB" w:rsidR="001E359C" w:rsidRPr="00E46FB8" w:rsidRDefault="00EF10B8" w:rsidP="001507F0">
      <w:pPr>
        <w:pStyle w:val="Prrafodelista"/>
        <w:numPr>
          <w:ilvl w:val="0"/>
          <w:numId w:val="31"/>
        </w:numPr>
        <w:spacing w:after="120"/>
        <w:ind w:left="1702" w:hanging="284"/>
        <w:contextualSpacing w:val="0"/>
        <w:jc w:val="both"/>
        <w:rPr>
          <w:rFonts w:ascii="Arial" w:hAnsi="Arial" w:cs="Arial"/>
          <w:sz w:val="24"/>
          <w:szCs w:val="24"/>
          <w:lang w:val="es-ES"/>
        </w:rPr>
      </w:pPr>
      <w:r w:rsidRPr="00E46FB8">
        <w:rPr>
          <w:rFonts w:ascii="Arial" w:hAnsi="Arial" w:cs="Arial"/>
          <w:sz w:val="24"/>
          <w:szCs w:val="24"/>
          <w:lang w:val="es-ES"/>
        </w:rPr>
        <w:t>L</w:t>
      </w:r>
      <w:r w:rsidR="00D22AFB" w:rsidRPr="00E46FB8">
        <w:rPr>
          <w:rFonts w:ascii="Arial" w:hAnsi="Arial" w:cs="Arial"/>
          <w:sz w:val="24"/>
          <w:szCs w:val="24"/>
          <w:lang w:val="es-ES"/>
        </w:rPr>
        <w:t>as</w:t>
      </w:r>
      <w:r w:rsidRPr="00E46FB8">
        <w:rPr>
          <w:rFonts w:ascii="Arial" w:hAnsi="Arial" w:cs="Arial"/>
          <w:sz w:val="24"/>
          <w:szCs w:val="24"/>
          <w:lang w:val="es-ES"/>
        </w:rPr>
        <w:t xml:space="preserve"> fundaciones</w:t>
      </w:r>
      <w:r w:rsidR="00D22AFB" w:rsidRPr="00E46FB8">
        <w:rPr>
          <w:rFonts w:ascii="Arial" w:hAnsi="Arial" w:cs="Arial"/>
          <w:sz w:val="24"/>
          <w:szCs w:val="24"/>
          <w:lang w:val="es-ES"/>
        </w:rPr>
        <w:t>,</w:t>
      </w:r>
      <w:r w:rsidRPr="00E46FB8">
        <w:rPr>
          <w:rFonts w:ascii="Arial" w:hAnsi="Arial" w:cs="Arial"/>
          <w:sz w:val="24"/>
          <w:szCs w:val="24"/>
          <w:lang w:val="es-ES"/>
        </w:rPr>
        <w:t xml:space="preserve"> organizaciones sin fines de lucro </w:t>
      </w:r>
      <w:r w:rsidR="00D22AFB" w:rsidRPr="00E46FB8">
        <w:rPr>
          <w:rFonts w:ascii="Arial" w:hAnsi="Arial" w:cs="Arial"/>
          <w:sz w:val="24"/>
          <w:szCs w:val="24"/>
          <w:lang w:val="es-ES"/>
        </w:rPr>
        <w:t>u</w:t>
      </w:r>
      <w:r w:rsidRPr="00E46FB8">
        <w:rPr>
          <w:rFonts w:ascii="Arial" w:hAnsi="Arial" w:cs="Arial"/>
          <w:sz w:val="24"/>
          <w:szCs w:val="24"/>
          <w:lang w:val="es-ES"/>
        </w:rPr>
        <w:t xml:space="preserve"> otros</w:t>
      </w:r>
      <w:r w:rsidR="00D22AFB" w:rsidRPr="00E46FB8">
        <w:rPr>
          <w:rFonts w:ascii="Arial" w:hAnsi="Arial" w:cs="Arial"/>
          <w:sz w:val="24"/>
          <w:szCs w:val="24"/>
          <w:lang w:val="es-ES"/>
        </w:rPr>
        <w:t xml:space="preserve"> proveedores nacionales</w:t>
      </w:r>
      <w:r w:rsidRPr="00E46FB8">
        <w:rPr>
          <w:rFonts w:ascii="Arial" w:hAnsi="Arial" w:cs="Arial"/>
          <w:sz w:val="24"/>
          <w:szCs w:val="24"/>
          <w:lang w:val="es-ES"/>
        </w:rPr>
        <w:t xml:space="preserve">, </w:t>
      </w:r>
      <w:r w:rsidR="00780775" w:rsidRPr="00E46FB8">
        <w:rPr>
          <w:rFonts w:ascii="Arial" w:hAnsi="Arial" w:cs="Arial"/>
          <w:sz w:val="24"/>
          <w:szCs w:val="24"/>
          <w:lang w:val="es-ES"/>
        </w:rPr>
        <w:t xml:space="preserve">que adquieran productos destinados </w:t>
      </w:r>
      <w:r w:rsidR="00D03BA1" w:rsidRPr="00E46FB8">
        <w:rPr>
          <w:rFonts w:ascii="Arial" w:hAnsi="Arial" w:cs="Arial"/>
          <w:sz w:val="24"/>
          <w:szCs w:val="24"/>
          <w:lang w:val="es-ES"/>
        </w:rPr>
        <w:t>p</w:t>
      </w:r>
      <w:r w:rsidR="00780775" w:rsidRPr="00E46FB8">
        <w:rPr>
          <w:rFonts w:ascii="Arial" w:hAnsi="Arial" w:cs="Arial"/>
          <w:sz w:val="24"/>
          <w:szCs w:val="24"/>
          <w:lang w:val="es-ES"/>
        </w:rPr>
        <w:t>a</w:t>
      </w:r>
      <w:r w:rsidR="00D03BA1" w:rsidRPr="00E46FB8">
        <w:rPr>
          <w:rFonts w:ascii="Arial" w:hAnsi="Arial" w:cs="Arial"/>
          <w:sz w:val="24"/>
          <w:szCs w:val="24"/>
          <w:lang w:val="es-ES"/>
        </w:rPr>
        <w:t>ra</w:t>
      </w:r>
      <w:r w:rsidR="00780775" w:rsidRPr="00E46FB8">
        <w:rPr>
          <w:rFonts w:ascii="Arial" w:hAnsi="Arial" w:cs="Arial"/>
          <w:sz w:val="24"/>
          <w:szCs w:val="24"/>
          <w:lang w:val="es-ES"/>
        </w:rPr>
        <w:t xml:space="preserve"> donaciones, </w:t>
      </w:r>
      <w:r w:rsidRPr="00E46FB8">
        <w:rPr>
          <w:rFonts w:ascii="Arial" w:hAnsi="Arial" w:cs="Arial"/>
          <w:sz w:val="24"/>
          <w:szCs w:val="24"/>
          <w:lang w:val="es-ES"/>
        </w:rPr>
        <w:t>quedarán exentos de la obligatoriedad de presentar el certificado de control de calidad de los lotes a donar, siempre y cuando se presente evidencia del registro sanitario emitido por DINAVISA.</w:t>
      </w:r>
      <w:r w:rsidR="00835570" w:rsidRPr="00E46FB8">
        <w:t xml:space="preserve"> </w:t>
      </w:r>
    </w:p>
    <w:p w14:paraId="0A56D89F" w14:textId="77777777" w:rsidR="00E018C7" w:rsidRPr="001150D3" w:rsidRDefault="00E018C7" w:rsidP="001507F0">
      <w:pPr>
        <w:pStyle w:val="Prrafodelista"/>
        <w:numPr>
          <w:ilvl w:val="0"/>
          <w:numId w:val="26"/>
        </w:numPr>
        <w:spacing w:after="120"/>
        <w:ind w:left="1702" w:hanging="284"/>
        <w:contextualSpacing w:val="0"/>
        <w:jc w:val="both"/>
        <w:rPr>
          <w:rFonts w:ascii="Arial" w:hAnsi="Arial" w:cs="Arial"/>
          <w:b/>
          <w:sz w:val="24"/>
          <w:szCs w:val="24"/>
          <w:lang w:val="es-ES"/>
        </w:rPr>
      </w:pPr>
      <w:r w:rsidRPr="001150D3">
        <w:rPr>
          <w:rFonts w:ascii="Arial" w:hAnsi="Arial" w:cs="Arial"/>
          <w:b/>
          <w:sz w:val="24"/>
          <w:szCs w:val="24"/>
          <w:lang w:val="es-ES"/>
        </w:rPr>
        <w:t>Criterios y especificaciones</w:t>
      </w:r>
    </w:p>
    <w:p w14:paraId="40C0FCFD" w14:textId="77777777" w:rsidR="00E018C7"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Los medicamentos de uso y consumo humano no deben ser enviados sin la autorización previa del receptor y de la autoridad sanitaria competente.</w:t>
      </w:r>
    </w:p>
    <w:p w14:paraId="5D0F940C" w14:textId="106000FD" w:rsidR="00E018C7"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La presentación y la formulación de los medicamentos de uso y consumo humano donados deben ser en lo posible análogas a las de los utilizados en el país receptor.</w:t>
      </w:r>
    </w:p>
    <w:p w14:paraId="39AF79B6" w14:textId="77777777" w:rsidR="00E018C7"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 xml:space="preserve">Todos los medicamentos de uso y consumo humano donados deben proceder de una fuente fidedigna y ajustarse a las normas de calidad del país donante y del país receptor. </w:t>
      </w:r>
    </w:p>
    <w:p w14:paraId="361EB1B8" w14:textId="60FC73DC" w:rsidR="00BF6EB3" w:rsidRPr="00E46FB8"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 xml:space="preserve">Todos los medicamentos de uso y consumo humano deberán contar con una vida útil suficiente para que el producto sea utilizado con seguridad </w:t>
      </w:r>
      <w:r>
        <w:rPr>
          <w:rFonts w:ascii="Arial" w:hAnsi="Arial" w:cs="Arial"/>
          <w:sz w:val="24"/>
          <w:szCs w:val="24"/>
          <w:lang w:val="es-ES"/>
        </w:rPr>
        <w:lastRenderedPageBreak/>
        <w:t xml:space="preserve">antes del vencimiento. Deberán contar con un plazo de vencimiento de un año como mínimo al momento de su ingreso al país. </w:t>
      </w:r>
      <w:r w:rsidR="00B67C19">
        <w:rPr>
          <w:rFonts w:ascii="Arial" w:hAnsi="Arial" w:cs="Arial"/>
          <w:sz w:val="24"/>
          <w:szCs w:val="24"/>
          <w:lang w:val="es-ES"/>
        </w:rPr>
        <w:t xml:space="preserve">El donante debe indicar, con antelación al receptor, la fecha de llegada y de caducidad de los medicamentos de uso y consumo humano, pudiendo DINAVISA </w:t>
      </w:r>
      <w:r w:rsidR="00B67C19" w:rsidRPr="00E46FB8">
        <w:rPr>
          <w:rFonts w:ascii="Arial" w:hAnsi="Arial" w:cs="Arial"/>
          <w:sz w:val="24"/>
          <w:szCs w:val="24"/>
          <w:lang w:val="es-ES"/>
        </w:rPr>
        <w:t>realizar excepciones previo análisis correspondiente.</w:t>
      </w:r>
      <w:r w:rsidR="00741777" w:rsidRPr="00E46FB8">
        <w:rPr>
          <w:rFonts w:ascii="Arial" w:hAnsi="Arial" w:cs="Arial"/>
          <w:sz w:val="24"/>
          <w:szCs w:val="24"/>
          <w:lang w:val="es-ES"/>
        </w:rPr>
        <w:t xml:space="preserve"> </w:t>
      </w:r>
      <w:r w:rsidR="007C5497" w:rsidRPr="00E46FB8">
        <w:rPr>
          <w:rFonts w:ascii="Arial" w:hAnsi="Arial" w:cs="Arial"/>
          <w:sz w:val="24"/>
          <w:szCs w:val="24"/>
          <w:lang w:val="es-ES"/>
        </w:rPr>
        <w:t xml:space="preserve">Se </w:t>
      </w:r>
      <w:r w:rsidR="00B67C19" w:rsidRPr="00E46FB8">
        <w:rPr>
          <w:rFonts w:ascii="Arial" w:hAnsi="Arial" w:cs="Arial"/>
          <w:sz w:val="24"/>
          <w:szCs w:val="24"/>
          <w:lang w:val="es-ES"/>
        </w:rPr>
        <w:t xml:space="preserve">podrá </w:t>
      </w:r>
      <w:r w:rsidR="007C5497" w:rsidRPr="00E46FB8">
        <w:rPr>
          <w:rFonts w:ascii="Arial" w:hAnsi="Arial" w:cs="Arial"/>
          <w:sz w:val="24"/>
          <w:szCs w:val="24"/>
          <w:lang w:val="es-ES"/>
        </w:rPr>
        <w:t xml:space="preserve">considerar un plazo </w:t>
      </w:r>
      <w:r w:rsidR="00B67C19" w:rsidRPr="00E46FB8">
        <w:rPr>
          <w:rFonts w:ascii="Arial" w:hAnsi="Arial" w:cs="Arial"/>
          <w:sz w:val="24"/>
          <w:szCs w:val="24"/>
          <w:lang w:val="es-ES"/>
        </w:rPr>
        <w:t xml:space="preserve">de vencimiento </w:t>
      </w:r>
      <w:r w:rsidR="007C5497" w:rsidRPr="00E46FB8">
        <w:rPr>
          <w:rFonts w:ascii="Arial" w:hAnsi="Arial" w:cs="Arial"/>
          <w:sz w:val="24"/>
          <w:szCs w:val="24"/>
          <w:lang w:val="es-ES"/>
        </w:rPr>
        <w:t xml:space="preserve">menor a 12 meses cuando </w:t>
      </w:r>
      <w:r w:rsidR="00B67C19" w:rsidRPr="00E46FB8">
        <w:rPr>
          <w:rFonts w:ascii="Arial" w:hAnsi="Arial" w:cs="Arial"/>
          <w:sz w:val="24"/>
          <w:szCs w:val="24"/>
          <w:lang w:val="es-ES"/>
        </w:rPr>
        <w:t xml:space="preserve">se justifique </w:t>
      </w:r>
      <w:r w:rsidR="007C5497" w:rsidRPr="00E46FB8">
        <w:rPr>
          <w:rFonts w:ascii="Arial" w:hAnsi="Arial" w:cs="Arial"/>
          <w:sz w:val="24"/>
          <w:szCs w:val="24"/>
          <w:lang w:val="es-ES"/>
        </w:rPr>
        <w:t xml:space="preserve">el uso </w:t>
      </w:r>
      <w:r w:rsidR="00B67C19" w:rsidRPr="00E46FB8">
        <w:rPr>
          <w:rFonts w:ascii="Arial" w:hAnsi="Arial" w:cs="Arial"/>
          <w:sz w:val="24"/>
          <w:szCs w:val="24"/>
          <w:lang w:val="es-ES"/>
        </w:rPr>
        <w:t xml:space="preserve">inmediato </w:t>
      </w:r>
      <w:r w:rsidR="007C5497" w:rsidRPr="00E46FB8">
        <w:rPr>
          <w:rFonts w:ascii="Arial" w:hAnsi="Arial" w:cs="Arial"/>
          <w:sz w:val="24"/>
          <w:szCs w:val="24"/>
          <w:lang w:val="es-ES"/>
        </w:rPr>
        <w:t>de los medicamentos/productos</w:t>
      </w:r>
      <w:r w:rsidR="00B67C19" w:rsidRPr="00E46FB8">
        <w:rPr>
          <w:rFonts w:ascii="Arial" w:hAnsi="Arial" w:cs="Arial"/>
          <w:sz w:val="24"/>
          <w:szCs w:val="24"/>
          <w:lang w:val="es-ES"/>
        </w:rPr>
        <w:t xml:space="preserve"> </w:t>
      </w:r>
      <w:r w:rsidR="00741777" w:rsidRPr="00E46FB8">
        <w:rPr>
          <w:rFonts w:ascii="Arial" w:hAnsi="Arial" w:cs="Arial"/>
          <w:sz w:val="24"/>
          <w:szCs w:val="24"/>
          <w:lang w:val="es-ES"/>
        </w:rPr>
        <w:t>a donar</w:t>
      </w:r>
      <w:r w:rsidR="007C5497" w:rsidRPr="00E46FB8">
        <w:rPr>
          <w:rFonts w:ascii="Arial" w:hAnsi="Arial" w:cs="Arial"/>
          <w:sz w:val="24"/>
          <w:szCs w:val="24"/>
          <w:lang w:val="es-ES"/>
        </w:rPr>
        <w:t xml:space="preserve">. </w:t>
      </w:r>
    </w:p>
    <w:p w14:paraId="07F3354A" w14:textId="4CDF3578" w:rsidR="00E018C7" w:rsidRPr="00E46FB8"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sidRPr="00BF6EB3">
        <w:rPr>
          <w:rFonts w:ascii="Arial" w:hAnsi="Arial" w:cs="Arial"/>
          <w:sz w:val="24"/>
          <w:szCs w:val="24"/>
          <w:lang w:val="es-ES"/>
        </w:rPr>
        <w:t>Todos los medicamentos deben estar etiquetados en un idioma que puedan comprender fácilmente los profesionales de la salud del país</w:t>
      </w:r>
      <w:r w:rsidR="00E34CB2">
        <w:rPr>
          <w:rFonts w:ascii="Arial" w:hAnsi="Arial" w:cs="Arial"/>
          <w:sz w:val="24"/>
          <w:szCs w:val="24"/>
          <w:lang w:val="es-ES"/>
        </w:rPr>
        <w:t xml:space="preserve"> </w:t>
      </w:r>
      <w:r w:rsidR="00E34CB2" w:rsidRPr="00E46FB8">
        <w:rPr>
          <w:rFonts w:ascii="Arial" w:hAnsi="Arial" w:cs="Arial"/>
          <w:sz w:val="24"/>
          <w:szCs w:val="24"/>
          <w:lang w:val="es-ES"/>
        </w:rPr>
        <w:t>como español</w:t>
      </w:r>
      <w:r w:rsidR="00E46FB8">
        <w:rPr>
          <w:rFonts w:ascii="Arial" w:hAnsi="Arial" w:cs="Arial"/>
          <w:sz w:val="24"/>
          <w:szCs w:val="24"/>
          <w:lang w:val="es-ES"/>
        </w:rPr>
        <w:t xml:space="preserve"> o, en su defecto,</w:t>
      </w:r>
      <w:r w:rsidR="00E34CB2" w:rsidRPr="00E46FB8">
        <w:rPr>
          <w:rFonts w:ascii="Arial" w:hAnsi="Arial" w:cs="Arial"/>
          <w:sz w:val="24"/>
          <w:szCs w:val="24"/>
          <w:lang w:val="es-ES"/>
        </w:rPr>
        <w:t xml:space="preserve"> inglés o portugués</w:t>
      </w:r>
      <w:r w:rsidRPr="00E46FB8">
        <w:rPr>
          <w:rFonts w:ascii="Arial" w:hAnsi="Arial" w:cs="Arial"/>
          <w:sz w:val="24"/>
          <w:szCs w:val="24"/>
          <w:lang w:val="es-ES"/>
        </w:rPr>
        <w:t>.</w:t>
      </w:r>
      <w:r w:rsidR="00BF6EB3" w:rsidRPr="00E46FB8">
        <w:rPr>
          <w:rFonts w:ascii="Arial" w:hAnsi="Arial" w:cs="Arial"/>
          <w:sz w:val="24"/>
          <w:szCs w:val="24"/>
          <w:lang w:val="es-ES"/>
        </w:rPr>
        <w:t xml:space="preserve"> </w:t>
      </w:r>
    </w:p>
    <w:p w14:paraId="18500092" w14:textId="77777777" w:rsidR="00E018C7"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Todos los medicamentos donados deben ser envasados de conformidad con los reglamentos internacionales de transporte.</w:t>
      </w:r>
    </w:p>
    <w:p w14:paraId="5032ACB7" w14:textId="5A66810E" w:rsidR="00E018C7" w:rsidRPr="00E46FB8" w:rsidRDefault="00E018C7" w:rsidP="001507F0">
      <w:pPr>
        <w:pStyle w:val="Prrafodelista"/>
        <w:numPr>
          <w:ilvl w:val="0"/>
          <w:numId w:val="32"/>
        </w:numPr>
        <w:spacing w:after="120"/>
        <w:ind w:left="1701" w:hanging="283"/>
        <w:contextualSpacing w:val="0"/>
        <w:rPr>
          <w:rFonts w:ascii="Arial" w:hAnsi="Arial" w:cs="Arial"/>
          <w:sz w:val="24"/>
          <w:szCs w:val="24"/>
          <w:lang w:val="es-ES"/>
        </w:rPr>
      </w:pPr>
      <w:r w:rsidRPr="00E46FB8">
        <w:rPr>
          <w:rFonts w:ascii="Arial" w:hAnsi="Arial" w:cs="Arial"/>
          <w:sz w:val="24"/>
          <w:szCs w:val="24"/>
          <w:lang w:val="es-ES"/>
        </w:rPr>
        <w:t xml:space="preserve">Los gastos de transporte internacional y local, depósito y custodia, despacho de aduana y almacenamiento y manipulación apropiados corren a cargo de la institución donante, </w:t>
      </w:r>
      <w:r w:rsidR="00D94D79" w:rsidRPr="00E46FB8">
        <w:rPr>
          <w:rFonts w:ascii="Arial" w:hAnsi="Arial" w:cs="Arial"/>
          <w:sz w:val="24"/>
          <w:szCs w:val="24"/>
          <w:lang w:val="es-ES"/>
        </w:rPr>
        <w:t>salvo previo convenio de acuerdo entre las partes.</w:t>
      </w:r>
    </w:p>
    <w:p w14:paraId="4318D3DA" w14:textId="77777777" w:rsidR="00E018C7"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Los envases de las especialidades farmacéuticas deben contar con los siguientes datos:</w:t>
      </w:r>
    </w:p>
    <w:p w14:paraId="2A843733" w14:textId="77777777" w:rsidR="00E018C7" w:rsidRDefault="00E018C7" w:rsidP="001507F0">
      <w:pPr>
        <w:pStyle w:val="Prrafodelista"/>
        <w:numPr>
          <w:ilvl w:val="0"/>
          <w:numId w:val="33"/>
        </w:numPr>
        <w:spacing w:after="120"/>
        <w:ind w:left="1701" w:firstLine="0"/>
        <w:contextualSpacing w:val="0"/>
        <w:jc w:val="both"/>
        <w:rPr>
          <w:rFonts w:ascii="Arial" w:hAnsi="Arial" w:cs="Arial"/>
          <w:sz w:val="24"/>
          <w:szCs w:val="24"/>
          <w:lang w:val="es-ES"/>
        </w:rPr>
      </w:pPr>
      <w:r>
        <w:rPr>
          <w:rFonts w:ascii="Arial" w:hAnsi="Arial" w:cs="Arial"/>
          <w:sz w:val="24"/>
          <w:szCs w:val="24"/>
          <w:lang w:val="es-ES"/>
        </w:rPr>
        <w:t>Denominación común internacional (DCI)</w:t>
      </w:r>
    </w:p>
    <w:p w14:paraId="2D4673AC" w14:textId="77777777" w:rsidR="00E018C7" w:rsidRDefault="00E018C7" w:rsidP="001507F0">
      <w:pPr>
        <w:pStyle w:val="Prrafodelista"/>
        <w:numPr>
          <w:ilvl w:val="0"/>
          <w:numId w:val="33"/>
        </w:numPr>
        <w:spacing w:after="120"/>
        <w:ind w:left="1701" w:firstLine="0"/>
        <w:contextualSpacing w:val="0"/>
        <w:jc w:val="both"/>
        <w:rPr>
          <w:rFonts w:ascii="Arial" w:hAnsi="Arial" w:cs="Arial"/>
          <w:sz w:val="24"/>
          <w:szCs w:val="24"/>
          <w:lang w:val="es-ES"/>
        </w:rPr>
      </w:pPr>
      <w:r>
        <w:rPr>
          <w:rFonts w:ascii="Arial" w:hAnsi="Arial" w:cs="Arial"/>
          <w:sz w:val="24"/>
          <w:szCs w:val="24"/>
          <w:lang w:val="es-ES"/>
        </w:rPr>
        <w:t>Nombre del fabricante.</w:t>
      </w:r>
    </w:p>
    <w:p w14:paraId="02D066A7" w14:textId="77777777" w:rsidR="00E018C7" w:rsidRDefault="00E018C7" w:rsidP="001507F0">
      <w:pPr>
        <w:pStyle w:val="Prrafodelista"/>
        <w:numPr>
          <w:ilvl w:val="0"/>
          <w:numId w:val="33"/>
        </w:numPr>
        <w:spacing w:after="120"/>
        <w:ind w:left="1701" w:firstLine="0"/>
        <w:contextualSpacing w:val="0"/>
        <w:jc w:val="both"/>
        <w:rPr>
          <w:rFonts w:ascii="Arial" w:hAnsi="Arial" w:cs="Arial"/>
          <w:sz w:val="24"/>
          <w:szCs w:val="24"/>
          <w:lang w:val="es-ES"/>
        </w:rPr>
      </w:pPr>
      <w:r>
        <w:rPr>
          <w:rFonts w:ascii="Arial" w:hAnsi="Arial" w:cs="Arial"/>
          <w:sz w:val="24"/>
          <w:szCs w:val="24"/>
          <w:lang w:val="es-ES"/>
        </w:rPr>
        <w:t>Fecha de vencimiento.</w:t>
      </w:r>
    </w:p>
    <w:p w14:paraId="0FFECDFE" w14:textId="77777777" w:rsidR="00E018C7" w:rsidRDefault="00E018C7" w:rsidP="001507F0">
      <w:pPr>
        <w:pStyle w:val="Prrafodelista"/>
        <w:numPr>
          <w:ilvl w:val="0"/>
          <w:numId w:val="33"/>
        </w:numPr>
        <w:spacing w:after="120"/>
        <w:ind w:left="1701" w:firstLine="0"/>
        <w:contextualSpacing w:val="0"/>
        <w:jc w:val="both"/>
        <w:rPr>
          <w:rFonts w:ascii="Arial" w:hAnsi="Arial" w:cs="Arial"/>
          <w:sz w:val="24"/>
          <w:szCs w:val="24"/>
          <w:lang w:val="es-ES"/>
        </w:rPr>
      </w:pPr>
      <w:r>
        <w:rPr>
          <w:rFonts w:ascii="Arial" w:hAnsi="Arial" w:cs="Arial"/>
          <w:sz w:val="24"/>
          <w:szCs w:val="24"/>
          <w:lang w:val="es-ES"/>
        </w:rPr>
        <w:t>Número de lote.</w:t>
      </w:r>
    </w:p>
    <w:p w14:paraId="3D313B07" w14:textId="77777777" w:rsidR="00E018C7" w:rsidRDefault="00E018C7" w:rsidP="001507F0">
      <w:pPr>
        <w:pStyle w:val="Prrafodelista"/>
        <w:numPr>
          <w:ilvl w:val="0"/>
          <w:numId w:val="33"/>
        </w:numPr>
        <w:spacing w:after="120"/>
        <w:ind w:left="1701" w:firstLine="0"/>
        <w:contextualSpacing w:val="0"/>
        <w:jc w:val="both"/>
        <w:rPr>
          <w:rFonts w:ascii="Arial" w:hAnsi="Arial" w:cs="Arial"/>
          <w:sz w:val="24"/>
          <w:szCs w:val="24"/>
          <w:lang w:val="es-ES"/>
        </w:rPr>
      </w:pPr>
      <w:r>
        <w:rPr>
          <w:rFonts w:ascii="Arial" w:hAnsi="Arial" w:cs="Arial"/>
          <w:sz w:val="24"/>
          <w:szCs w:val="24"/>
          <w:lang w:val="es-ES"/>
        </w:rPr>
        <w:t>Condiciones de almacenamiento.</w:t>
      </w:r>
    </w:p>
    <w:p w14:paraId="24B25D67" w14:textId="77777777" w:rsidR="00E018C7" w:rsidRDefault="00E018C7" w:rsidP="001507F0">
      <w:pPr>
        <w:pStyle w:val="Prrafodelista"/>
        <w:numPr>
          <w:ilvl w:val="0"/>
          <w:numId w:val="33"/>
        </w:numPr>
        <w:spacing w:after="120"/>
        <w:ind w:left="1701" w:firstLine="0"/>
        <w:contextualSpacing w:val="0"/>
        <w:jc w:val="both"/>
        <w:rPr>
          <w:rFonts w:ascii="Arial" w:hAnsi="Arial" w:cs="Arial"/>
          <w:sz w:val="24"/>
          <w:szCs w:val="24"/>
          <w:lang w:val="es-ES"/>
        </w:rPr>
      </w:pPr>
      <w:r>
        <w:rPr>
          <w:rFonts w:ascii="Arial" w:hAnsi="Arial" w:cs="Arial"/>
          <w:sz w:val="24"/>
          <w:szCs w:val="24"/>
          <w:lang w:val="es-ES"/>
        </w:rPr>
        <w:t>Vía de administración.</w:t>
      </w:r>
    </w:p>
    <w:p w14:paraId="69B5F46F" w14:textId="77777777" w:rsidR="00E018C7" w:rsidRDefault="00E018C7" w:rsidP="001507F0">
      <w:pPr>
        <w:pStyle w:val="Prrafodelista"/>
        <w:numPr>
          <w:ilvl w:val="0"/>
          <w:numId w:val="32"/>
        </w:numPr>
        <w:spacing w:after="120"/>
        <w:ind w:left="1701" w:hanging="283"/>
        <w:contextualSpacing w:val="0"/>
        <w:jc w:val="both"/>
        <w:rPr>
          <w:rFonts w:ascii="Arial" w:hAnsi="Arial" w:cs="Arial"/>
          <w:sz w:val="24"/>
          <w:szCs w:val="24"/>
          <w:lang w:val="es-ES"/>
        </w:rPr>
      </w:pPr>
      <w:r>
        <w:rPr>
          <w:rFonts w:ascii="Arial" w:hAnsi="Arial" w:cs="Arial"/>
          <w:sz w:val="24"/>
          <w:szCs w:val="24"/>
          <w:lang w:val="es-ES"/>
        </w:rPr>
        <w:t xml:space="preserve">Para los fines de traslado y almacenamiento, todos los medicamentos de uso y consumo humano deben ir empaquetadas en cajas separadas de otros artículos para facilitar el envío, la identificación, el control y evitar daños en los envases. </w:t>
      </w:r>
    </w:p>
    <w:p w14:paraId="046F3320" w14:textId="77777777" w:rsidR="00E018C7" w:rsidRDefault="00E018C7" w:rsidP="00893565">
      <w:pPr>
        <w:pStyle w:val="Prrafodelista"/>
        <w:numPr>
          <w:ilvl w:val="0"/>
          <w:numId w:val="32"/>
        </w:numPr>
        <w:spacing w:after="120"/>
        <w:ind w:left="1843" w:hanging="425"/>
        <w:contextualSpacing w:val="0"/>
        <w:jc w:val="both"/>
        <w:rPr>
          <w:rFonts w:ascii="Arial" w:hAnsi="Arial" w:cs="Arial"/>
          <w:sz w:val="24"/>
          <w:szCs w:val="24"/>
          <w:lang w:val="es-ES"/>
        </w:rPr>
      </w:pPr>
      <w:r>
        <w:rPr>
          <w:rFonts w:ascii="Arial" w:hAnsi="Arial" w:cs="Arial"/>
          <w:sz w:val="24"/>
          <w:szCs w:val="24"/>
          <w:lang w:val="es-ES"/>
        </w:rPr>
        <w:t xml:space="preserve">Las condiciones de traslado deben ser óptimas, verificando cual es el medio más rápido de envío, aéreo, terrestre o fluvial, de manera a mantener la estabilidad de los mismos. </w:t>
      </w:r>
    </w:p>
    <w:p w14:paraId="3908FC36" w14:textId="77777777" w:rsidR="00E018C7" w:rsidRDefault="00E018C7" w:rsidP="00893565">
      <w:pPr>
        <w:pStyle w:val="Prrafodelista"/>
        <w:numPr>
          <w:ilvl w:val="0"/>
          <w:numId w:val="32"/>
        </w:numPr>
        <w:spacing w:after="120"/>
        <w:ind w:left="1843" w:hanging="425"/>
        <w:contextualSpacing w:val="0"/>
        <w:jc w:val="both"/>
        <w:rPr>
          <w:rFonts w:ascii="Arial" w:hAnsi="Arial" w:cs="Arial"/>
          <w:sz w:val="24"/>
          <w:szCs w:val="24"/>
          <w:lang w:val="es-ES"/>
        </w:rPr>
      </w:pPr>
      <w:r>
        <w:rPr>
          <w:rFonts w:ascii="Arial" w:hAnsi="Arial" w:cs="Arial"/>
          <w:sz w:val="24"/>
          <w:szCs w:val="24"/>
          <w:lang w:val="es-ES"/>
        </w:rPr>
        <w:t>Para los fines de almacenamiento, se deberán cumplir con las condiciones técnicas establecidas en las reglamentaciones pertinentes para tal efecto.</w:t>
      </w:r>
    </w:p>
    <w:p w14:paraId="28C07631" w14:textId="77777777" w:rsidR="00E018C7" w:rsidRDefault="00E018C7" w:rsidP="00893565">
      <w:pPr>
        <w:pStyle w:val="Prrafodelista"/>
        <w:numPr>
          <w:ilvl w:val="0"/>
          <w:numId w:val="32"/>
        </w:numPr>
        <w:spacing w:after="120"/>
        <w:ind w:left="1843" w:hanging="425"/>
        <w:contextualSpacing w:val="0"/>
        <w:jc w:val="both"/>
        <w:rPr>
          <w:rFonts w:ascii="Arial" w:hAnsi="Arial" w:cs="Arial"/>
          <w:sz w:val="24"/>
          <w:szCs w:val="24"/>
          <w:lang w:val="es-ES"/>
        </w:rPr>
      </w:pPr>
      <w:r>
        <w:rPr>
          <w:rFonts w:ascii="Arial" w:hAnsi="Arial" w:cs="Arial"/>
          <w:sz w:val="24"/>
          <w:szCs w:val="24"/>
          <w:lang w:val="es-ES"/>
        </w:rPr>
        <w:lastRenderedPageBreak/>
        <w:t xml:space="preserve">El personal de DINAVISA junto con el receptor podrán realizar la inspección de los productos antes de ser llevados al destino final, cuando lo considere necesario. </w:t>
      </w:r>
    </w:p>
    <w:p w14:paraId="7A82EFB8" w14:textId="77777777" w:rsidR="00E018C7" w:rsidRPr="004F03EE" w:rsidRDefault="00E018C7" w:rsidP="00893565">
      <w:pPr>
        <w:pStyle w:val="Prrafodelista"/>
        <w:numPr>
          <w:ilvl w:val="0"/>
          <w:numId w:val="32"/>
        </w:numPr>
        <w:spacing w:after="120"/>
        <w:ind w:left="1843" w:hanging="425"/>
        <w:contextualSpacing w:val="0"/>
        <w:jc w:val="both"/>
        <w:rPr>
          <w:rFonts w:ascii="Arial" w:hAnsi="Arial" w:cs="Arial"/>
          <w:b/>
          <w:i/>
          <w:sz w:val="24"/>
          <w:szCs w:val="24"/>
          <w:lang w:val="es-ES"/>
        </w:rPr>
      </w:pPr>
      <w:r>
        <w:rPr>
          <w:rFonts w:ascii="Arial" w:hAnsi="Arial" w:cs="Arial"/>
          <w:sz w:val="24"/>
          <w:szCs w:val="24"/>
          <w:lang w:val="es-ES"/>
        </w:rPr>
        <w:t xml:space="preserve">Cuando DINAVISA lo considere necesario podrá requerir utilizar la inscripción </w:t>
      </w:r>
      <w:r w:rsidRPr="004F03EE">
        <w:rPr>
          <w:rFonts w:ascii="Arial" w:hAnsi="Arial" w:cs="Arial"/>
          <w:b/>
          <w:i/>
          <w:sz w:val="24"/>
          <w:szCs w:val="24"/>
          <w:lang w:val="es-ES"/>
        </w:rPr>
        <w:t>PROHIBIDA SU VENTA-DONACIÓN</w:t>
      </w:r>
      <w:r>
        <w:rPr>
          <w:rFonts w:ascii="Arial" w:hAnsi="Arial" w:cs="Arial"/>
          <w:b/>
          <w:i/>
          <w:sz w:val="24"/>
          <w:szCs w:val="24"/>
          <w:lang w:val="es-ES"/>
        </w:rPr>
        <w:t xml:space="preserve">, </w:t>
      </w:r>
      <w:r>
        <w:rPr>
          <w:rFonts w:ascii="Arial" w:hAnsi="Arial" w:cs="Arial"/>
          <w:sz w:val="24"/>
          <w:szCs w:val="24"/>
          <w:lang w:val="es-ES"/>
        </w:rPr>
        <w:t xml:space="preserve">la que se colocará en el envase sin obstaculizar los demás datos del etiquetado del medicamento. </w:t>
      </w:r>
    </w:p>
    <w:p w14:paraId="0C334F59" w14:textId="77777777" w:rsidR="00E018C7" w:rsidRPr="004F03EE" w:rsidRDefault="00E018C7" w:rsidP="00893565">
      <w:pPr>
        <w:pStyle w:val="Prrafodelista"/>
        <w:numPr>
          <w:ilvl w:val="0"/>
          <w:numId w:val="32"/>
        </w:numPr>
        <w:spacing w:after="120"/>
        <w:ind w:left="1843" w:hanging="425"/>
        <w:contextualSpacing w:val="0"/>
        <w:jc w:val="both"/>
        <w:rPr>
          <w:rFonts w:ascii="Arial" w:hAnsi="Arial" w:cs="Arial"/>
          <w:b/>
          <w:i/>
          <w:sz w:val="24"/>
          <w:szCs w:val="24"/>
          <w:lang w:val="es-ES"/>
        </w:rPr>
      </w:pPr>
      <w:r>
        <w:rPr>
          <w:rFonts w:ascii="Arial" w:hAnsi="Arial" w:cs="Arial"/>
          <w:sz w:val="24"/>
          <w:szCs w:val="24"/>
          <w:lang w:val="es-ES"/>
        </w:rPr>
        <w:t xml:space="preserve">Cuando DINAVISA lo considere necesario o según sea el caso podrá requerir que informaciones de carácter obligatorio o necesarias que se encuentren en otro idioma sean traducidos al castellano. </w:t>
      </w:r>
    </w:p>
    <w:p w14:paraId="088B5B1A" w14:textId="3259FF22" w:rsidR="00E018C7" w:rsidRDefault="00E018C7" w:rsidP="001507F0">
      <w:pPr>
        <w:tabs>
          <w:tab w:val="left" w:pos="0"/>
        </w:tabs>
        <w:suppressAutoHyphens/>
        <w:ind w:left="1418" w:right="49" w:hanging="1418"/>
        <w:jc w:val="both"/>
        <w:rPr>
          <w:rFonts w:ascii="Arial" w:hAnsi="Arial" w:cs="Arial"/>
          <w:b/>
          <w:sz w:val="24"/>
          <w:szCs w:val="24"/>
        </w:rPr>
      </w:pPr>
      <w:r w:rsidRPr="00CD7809">
        <w:rPr>
          <w:rFonts w:ascii="Arial" w:hAnsi="Arial" w:cs="Arial"/>
          <w:b/>
          <w:sz w:val="24"/>
          <w:szCs w:val="24"/>
        </w:rPr>
        <w:t xml:space="preserve">Artículo </w:t>
      </w:r>
      <w:r>
        <w:rPr>
          <w:rFonts w:ascii="Arial" w:hAnsi="Arial" w:cs="Arial"/>
          <w:b/>
          <w:sz w:val="24"/>
          <w:szCs w:val="24"/>
        </w:rPr>
        <w:t>6</w:t>
      </w:r>
      <w:r w:rsidRPr="00CD7809">
        <w:rPr>
          <w:rFonts w:ascii="Arial" w:hAnsi="Arial" w:cs="Arial"/>
          <w:b/>
          <w:sz w:val="24"/>
          <w:szCs w:val="24"/>
        </w:rPr>
        <w:t>°</w:t>
      </w:r>
      <w:r>
        <w:rPr>
          <w:rFonts w:ascii="Arial" w:hAnsi="Arial" w:cs="Arial"/>
          <w:b/>
          <w:sz w:val="24"/>
          <w:szCs w:val="24"/>
        </w:rPr>
        <w:t>.</w:t>
      </w:r>
      <w:r w:rsidRPr="00CD7809">
        <w:rPr>
          <w:rFonts w:ascii="Arial" w:hAnsi="Arial" w:cs="Arial"/>
          <w:sz w:val="24"/>
          <w:szCs w:val="24"/>
        </w:rPr>
        <w:tab/>
      </w:r>
      <w:r>
        <w:rPr>
          <w:rFonts w:ascii="Arial" w:hAnsi="Arial" w:cs="Arial"/>
          <w:sz w:val="24"/>
          <w:szCs w:val="24"/>
        </w:rPr>
        <w:t xml:space="preserve">Establecer el procedimiento que consta como </w:t>
      </w:r>
      <w:r w:rsidR="00767303" w:rsidRPr="00817295">
        <w:rPr>
          <w:rFonts w:ascii="Arial" w:hAnsi="Arial" w:cs="Arial"/>
          <w:b/>
          <w:sz w:val="24"/>
          <w:szCs w:val="24"/>
        </w:rPr>
        <w:t>Anexo</w:t>
      </w:r>
      <w:r w:rsidRPr="00817295">
        <w:rPr>
          <w:rFonts w:ascii="Arial" w:hAnsi="Arial" w:cs="Arial"/>
          <w:b/>
          <w:sz w:val="24"/>
          <w:szCs w:val="24"/>
        </w:rPr>
        <w:t xml:space="preserve"> I</w:t>
      </w:r>
      <w:r>
        <w:rPr>
          <w:rFonts w:ascii="Arial" w:hAnsi="Arial" w:cs="Arial"/>
          <w:sz w:val="24"/>
          <w:szCs w:val="24"/>
        </w:rPr>
        <w:t xml:space="preserve"> para el trámite de autorización e ingreso de medicamentos para uso y consumo humano en concepto de donación. </w:t>
      </w:r>
    </w:p>
    <w:p w14:paraId="42B4CDAC" w14:textId="3003210B" w:rsidR="004B3ED4" w:rsidRPr="00E46FB8" w:rsidRDefault="00E018C7" w:rsidP="009F3884">
      <w:pPr>
        <w:ind w:left="1418" w:hanging="1418"/>
        <w:jc w:val="both"/>
        <w:rPr>
          <w:rFonts w:ascii="Arial" w:hAnsi="Arial" w:cs="Arial"/>
          <w:b/>
          <w:sz w:val="24"/>
          <w:szCs w:val="24"/>
        </w:rPr>
      </w:pPr>
      <w:r w:rsidRPr="00E46FB8">
        <w:rPr>
          <w:rFonts w:ascii="Arial" w:hAnsi="Arial" w:cs="Arial"/>
          <w:b/>
          <w:sz w:val="24"/>
          <w:szCs w:val="24"/>
        </w:rPr>
        <w:t xml:space="preserve">Artículo 7°. </w:t>
      </w:r>
      <w:r w:rsidR="009F3884" w:rsidRPr="00E46FB8">
        <w:rPr>
          <w:rFonts w:ascii="Arial" w:hAnsi="Arial" w:cs="Arial"/>
          <w:b/>
          <w:sz w:val="24"/>
          <w:szCs w:val="24"/>
        </w:rPr>
        <w:tab/>
      </w:r>
      <w:r w:rsidR="004B3ED4" w:rsidRPr="00E46FB8">
        <w:rPr>
          <w:rFonts w:ascii="Arial" w:hAnsi="Arial" w:cs="Arial"/>
          <w:sz w:val="24"/>
          <w:szCs w:val="24"/>
        </w:rPr>
        <w:t>Las donaciones de medicamentos sujetos a control se regirán por lo siguiente:</w:t>
      </w:r>
    </w:p>
    <w:p w14:paraId="0317775F" w14:textId="225AE891" w:rsidR="004B3ED4"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 xml:space="preserve">Los medicamentos, estupefacientes y psicotrópicos deberán dar cumplimiento a lo establecido en la Ley </w:t>
      </w:r>
      <w:proofErr w:type="spellStart"/>
      <w:r w:rsidRPr="00E46FB8">
        <w:rPr>
          <w:rFonts w:ascii="Arial" w:hAnsi="Arial" w:cs="Arial"/>
          <w:sz w:val="24"/>
          <w:szCs w:val="24"/>
        </w:rPr>
        <w:t>N°</w:t>
      </w:r>
      <w:proofErr w:type="spellEnd"/>
      <w:r w:rsidRPr="00E46FB8">
        <w:rPr>
          <w:rFonts w:ascii="Arial" w:hAnsi="Arial" w:cs="Arial"/>
          <w:sz w:val="24"/>
          <w:szCs w:val="24"/>
        </w:rPr>
        <w:t xml:space="preserve"> 1340/88, que modifica y actualiza la Ley </w:t>
      </w:r>
      <w:proofErr w:type="spellStart"/>
      <w:r w:rsidRPr="00E46FB8">
        <w:rPr>
          <w:rFonts w:ascii="Arial" w:hAnsi="Arial" w:cs="Arial"/>
          <w:sz w:val="24"/>
          <w:szCs w:val="24"/>
        </w:rPr>
        <w:t>N°</w:t>
      </w:r>
      <w:proofErr w:type="spellEnd"/>
      <w:r w:rsidRPr="00E46FB8">
        <w:rPr>
          <w:rFonts w:ascii="Arial" w:hAnsi="Arial" w:cs="Arial"/>
          <w:sz w:val="24"/>
          <w:szCs w:val="24"/>
        </w:rPr>
        <w:t xml:space="preserve"> 357/72, reprimiendo el tráfico ilícito de estupefacientes y drogas peligrosas, y otros delitos afines, estableciendo medidas de prevención y recuperación de farmacodependientes, y sus modificatorias.</w:t>
      </w:r>
    </w:p>
    <w:p w14:paraId="09DCB9A3" w14:textId="696CB133" w:rsidR="006D00B8"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Donante: La donación solo puede ser realizada por persona jurídica, debidamente autorizada y regulada por la autoridad competente de cada país.</w:t>
      </w:r>
    </w:p>
    <w:p w14:paraId="35460D77" w14:textId="3FB579A0" w:rsidR="006D00B8"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Responsable Técnico: Los establecimientos donantes y receptores deberán contar con un profesional responsable de la recepción, almacenamiento, control de existencias, dispensación y registro de estos medicamentos.</w:t>
      </w:r>
    </w:p>
    <w:p w14:paraId="5B7F5230" w14:textId="77777777" w:rsidR="006D00B8"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Registro de Medicamentos: Los establecimientos donantes y receptores deberán registrar los medicamentos donados, siguiendo los procedimientos establecidos por la normativa vigente en cada país.</w:t>
      </w:r>
    </w:p>
    <w:p w14:paraId="73CFC4EE" w14:textId="77777777" w:rsidR="006D00B8"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Prescripción Médica: En los casos permitidos, la donación de medicamentos a personas físicas deberá realizarse con la presentación de la receta médica correspondiente, cumpliendo con las regulaciones locales de dispensación de medicamentos.</w:t>
      </w:r>
    </w:p>
    <w:p w14:paraId="4201DBA6" w14:textId="77777777" w:rsidR="006D00B8"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 xml:space="preserve">Restricciones para la Industria, Distribuidores e Importadores: Está prohibida la donación directa a particulares de medicamentos sujetos a control especial por parte de las industrias, distribuidores e </w:t>
      </w:r>
      <w:r w:rsidRPr="00E46FB8">
        <w:rPr>
          <w:rFonts w:ascii="Arial" w:hAnsi="Arial" w:cs="Arial"/>
          <w:sz w:val="24"/>
          <w:szCs w:val="24"/>
        </w:rPr>
        <w:lastRenderedPageBreak/>
        <w:t>importadores. Estos solo podrán donar medicamentos sujetos a control especial a establecimientos autorizados para su gestión y distribución, conforme a las regulaciones vigentes en cada país.</w:t>
      </w:r>
    </w:p>
    <w:p w14:paraId="1498D9AC" w14:textId="2581A4E7" w:rsidR="006D00B8" w:rsidRPr="00E46FB8" w:rsidRDefault="006D00B8" w:rsidP="006D00B8">
      <w:pPr>
        <w:pStyle w:val="Prrafodelista"/>
        <w:numPr>
          <w:ilvl w:val="0"/>
          <w:numId w:val="39"/>
        </w:numPr>
        <w:jc w:val="both"/>
        <w:rPr>
          <w:rFonts w:ascii="Arial" w:hAnsi="Arial" w:cs="Arial"/>
          <w:sz w:val="24"/>
          <w:szCs w:val="24"/>
        </w:rPr>
      </w:pPr>
      <w:r w:rsidRPr="00E46FB8">
        <w:rPr>
          <w:rFonts w:ascii="Arial" w:hAnsi="Arial" w:cs="Arial"/>
          <w:sz w:val="24"/>
          <w:szCs w:val="24"/>
        </w:rPr>
        <w:t>Donaciones entre Estados Partes del MERCOSUR: Las donaciones de medicamentos entre los Estados Partes del MERCOSUR podrán ser realizadas, siempre que cumplan con las normativas nacionales vigentes en cada país y las regulaciones internacionales aplicables.</w:t>
      </w:r>
    </w:p>
    <w:p w14:paraId="1F0296BF" w14:textId="592633FF" w:rsidR="00E018C7" w:rsidRDefault="00E018C7" w:rsidP="0062257F">
      <w:pPr>
        <w:tabs>
          <w:tab w:val="left" w:pos="0"/>
        </w:tabs>
        <w:suppressAutoHyphens/>
        <w:ind w:left="1418" w:right="49" w:hanging="1418"/>
        <w:jc w:val="both"/>
        <w:rPr>
          <w:rFonts w:ascii="Arial" w:hAnsi="Arial" w:cs="Arial"/>
          <w:sz w:val="24"/>
          <w:szCs w:val="24"/>
        </w:rPr>
      </w:pPr>
      <w:bookmarkStart w:id="6" w:name="_Hlk122334723"/>
      <w:r w:rsidRPr="00CD7809">
        <w:rPr>
          <w:rFonts w:ascii="Arial" w:hAnsi="Arial" w:cs="Arial"/>
          <w:b/>
          <w:sz w:val="24"/>
          <w:szCs w:val="24"/>
        </w:rPr>
        <w:t xml:space="preserve">Artículo </w:t>
      </w:r>
      <w:r>
        <w:rPr>
          <w:rFonts w:ascii="Arial" w:hAnsi="Arial" w:cs="Arial"/>
          <w:b/>
          <w:sz w:val="24"/>
          <w:szCs w:val="24"/>
        </w:rPr>
        <w:t>8</w:t>
      </w:r>
      <w:r w:rsidRPr="00CD7809">
        <w:rPr>
          <w:rFonts w:ascii="Arial" w:hAnsi="Arial" w:cs="Arial"/>
          <w:b/>
          <w:sz w:val="24"/>
          <w:szCs w:val="24"/>
        </w:rPr>
        <w:t>°</w:t>
      </w:r>
      <w:r>
        <w:rPr>
          <w:rFonts w:ascii="Arial" w:hAnsi="Arial" w:cs="Arial"/>
          <w:b/>
          <w:sz w:val="24"/>
          <w:szCs w:val="24"/>
        </w:rPr>
        <w:t>.</w:t>
      </w:r>
      <w:r w:rsidR="0062257F">
        <w:rPr>
          <w:rFonts w:ascii="Arial" w:hAnsi="Arial" w:cs="Arial"/>
          <w:b/>
          <w:sz w:val="24"/>
          <w:szCs w:val="24"/>
        </w:rPr>
        <w:tab/>
      </w:r>
      <w:r>
        <w:rPr>
          <w:rFonts w:ascii="Arial" w:hAnsi="Arial" w:cs="Arial"/>
          <w:sz w:val="24"/>
          <w:szCs w:val="24"/>
        </w:rPr>
        <w:t xml:space="preserve">Prohibir el ingreso de medicamentos de uso y consumo humanos donados desde el exterior que presenten las siguientes condiciones: </w:t>
      </w:r>
    </w:p>
    <w:p w14:paraId="415DEED6" w14:textId="2A1316E2" w:rsidR="00E018C7" w:rsidRPr="0062257F" w:rsidRDefault="00E018C7" w:rsidP="0062257F">
      <w:pPr>
        <w:pStyle w:val="Prrafodelista"/>
        <w:numPr>
          <w:ilvl w:val="0"/>
          <w:numId w:val="34"/>
        </w:numPr>
        <w:ind w:left="1701"/>
        <w:rPr>
          <w:rFonts w:ascii="Arial" w:hAnsi="Arial" w:cs="Arial"/>
          <w:sz w:val="24"/>
          <w:szCs w:val="24"/>
        </w:rPr>
      </w:pPr>
      <w:r w:rsidRPr="0062257F">
        <w:rPr>
          <w:rFonts w:ascii="Arial" w:hAnsi="Arial" w:cs="Arial"/>
          <w:sz w:val="24"/>
          <w:szCs w:val="24"/>
        </w:rPr>
        <w:t xml:space="preserve">Los medicamentos con vencimiento menor a 12 meses desde la fecha de ingreso al país, salvo casos especiales considerados por la autoridad sanitaria competente. </w:t>
      </w:r>
    </w:p>
    <w:p w14:paraId="4BA04C3A" w14:textId="77777777" w:rsidR="00E018C7" w:rsidRDefault="00E018C7" w:rsidP="0062257F">
      <w:pPr>
        <w:pStyle w:val="Prrafodelista"/>
        <w:numPr>
          <w:ilvl w:val="0"/>
          <w:numId w:val="34"/>
        </w:numPr>
        <w:tabs>
          <w:tab w:val="left" w:pos="-720"/>
        </w:tabs>
        <w:suppressAutoHyphens/>
        <w:ind w:left="1701" w:right="49"/>
        <w:jc w:val="both"/>
        <w:rPr>
          <w:rFonts w:ascii="Arial" w:hAnsi="Arial" w:cs="Arial"/>
          <w:sz w:val="24"/>
          <w:szCs w:val="24"/>
        </w:rPr>
      </w:pPr>
      <w:r>
        <w:rPr>
          <w:rFonts w:ascii="Arial" w:hAnsi="Arial" w:cs="Arial"/>
          <w:sz w:val="24"/>
          <w:szCs w:val="24"/>
        </w:rPr>
        <w:t>Los medicamentos procedentes de pacientes que donan en carácter de devolución o restos no utilizados.</w:t>
      </w:r>
    </w:p>
    <w:p w14:paraId="5F9927A8" w14:textId="77777777" w:rsidR="00E018C7" w:rsidRDefault="00E018C7" w:rsidP="0062257F">
      <w:pPr>
        <w:pStyle w:val="Prrafodelista"/>
        <w:numPr>
          <w:ilvl w:val="0"/>
          <w:numId w:val="34"/>
        </w:numPr>
        <w:tabs>
          <w:tab w:val="left" w:pos="-720"/>
        </w:tabs>
        <w:suppressAutoHyphens/>
        <w:ind w:left="1701" w:right="49"/>
        <w:jc w:val="both"/>
        <w:rPr>
          <w:rFonts w:ascii="Arial" w:hAnsi="Arial" w:cs="Arial"/>
          <w:sz w:val="24"/>
          <w:szCs w:val="24"/>
        </w:rPr>
      </w:pPr>
      <w:r>
        <w:rPr>
          <w:rFonts w:ascii="Arial" w:hAnsi="Arial" w:cs="Arial"/>
          <w:sz w:val="24"/>
          <w:szCs w:val="24"/>
        </w:rPr>
        <w:t>Los medicamentos que presenten daños o alteraciones visibles en los envases o se haya detectado que se ha cortado la cadena de frío en productos termolábiles.</w:t>
      </w:r>
    </w:p>
    <w:p w14:paraId="11934907" w14:textId="77777777" w:rsidR="00E018C7" w:rsidRDefault="00E018C7" w:rsidP="0062257F">
      <w:pPr>
        <w:pStyle w:val="Prrafodelista"/>
        <w:numPr>
          <w:ilvl w:val="0"/>
          <w:numId w:val="34"/>
        </w:numPr>
        <w:tabs>
          <w:tab w:val="left" w:pos="-720"/>
        </w:tabs>
        <w:suppressAutoHyphens/>
        <w:ind w:left="1701" w:right="49"/>
        <w:jc w:val="both"/>
        <w:rPr>
          <w:rFonts w:ascii="Arial" w:hAnsi="Arial" w:cs="Arial"/>
          <w:sz w:val="24"/>
          <w:szCs w:val="24"/>
        </w:rPr>
      </w:pPr>
      <w:r>
        <w:rPr>
          <w:rFonts w:ascii="Arial" w:hAnsi="Arial" w:cs="Arial"/>
          <w:sz w:val="24"/>
          <w:szCs w:val="24"/>
        </w:rPr>
        <w:t xml:space="preserve">Los productos en fase de experimentación o investigación, excepto aquellos que cuenten con autorización de uso de emergencia vigente o autorización de comercialización condicional vigente o este incluido en el listado de uso de emergencia de la OMS, o incluido en un protocolo para ensayo clínico con Autorización de DINAVISA. </w:t>
      </w:r>
    </w:p>
    <w:p w14:paraId="5A6541B8" w14:textId="77777777" w:rsidR="00E018C7" w:rsidRDefault="00E018C7" w:rsidP="0062257F">
      <w:pPr>
        <w:pStyle w:val="Prrafodelista"/>
        <w:numPr>
          <w:ilvl w:val="0"/>
          <w:numId w:val="34"/>
        </w:numPr>
        <w:tabs>
          <w:tab w:val="left" w:pos="-720"/>
        </w:tabs>
        <w:suppressAutoHyphens/>
        <w:ind w:left="1701" w:right="49"/>
        <w:jc w:val="both"/>
        <w:rPr>
          <w:rFonts w:ascii="Arial" w:hAnsi="Arial" w:cs="Arial"/>
          <w:sz w:val="24"/>
          <w:szCs w:val="24"/>
        </w:rPr>
      </w:pPr>
      <w:r>
        <w:rPr>
          <w:rFonts w:ascii="Arial" w:hAnsi="Arial" w:cs="Arial"/>
          <w:sz w:val="24"/>
          <w:szCs w:val="24"/>
        </w:rPr>
        <w:t>Los medicamentos no registrados en el país del cual proviene la donación o que tengan desvíos de calidad.</w:t>
      </w:r>
    </w:p>
    <w:p w14:paraId="7997282D" w14:textId="77777777" w:rsidR="00E018C7" w:rsidRPr="005D4D5E" w:rsidRDefault="00E018C7" w:rsidP="0062257F">
      <w:pPr>
        <w:pStyle w:val="Prrafodelista"/>
        <w:numPr>
          <w:ilvl w:val="0"/>
          <w:numId w:val="34"/>
        </w:numPr>
        <w:tabs>
          <w:tab w:val="left" w:pos="-720"/>
        </w:tabs>
        <w:suppressAutoHyphens/>
        <w:ind w:left="1701" w:right="49"/>
        <w:jc w:val="both"/>
        <w:rPr>
          <w:rFonts w:ascii="Arial" w:hAnsi="Arial" w:cs="Arial"/>
          <w:sz w:val="24"/>
          <w:szCs w:val="24"/>
        </w:rPr>
      </w:pPr>
      <w:r>
        <w:rPr>
          <w:rFonts w:ascii="Arial" w:hAnsi="Arial" w:cs="Arial"/>
          <w:sz w:val="24"/>
          <w:szCs w:val="24"/>
        </w:rPr>
        <w:t>Situaciones en la que se constate malas condiciones de transporte.</w:t>
      </w:r>
      <w:bookmarkEnd w:id="6"/>
    </w:p>
    <w:p w14:paraId="1B2E0361" w14:textId="77777777" w:rsidR="00E018C7" w:rsidRPr="005D4D5E" w:rsidRDefault="00E018C7" w:rsidP="0062257F">
      <w:pPr>
        <w:tabs>
          <w:tab w:val="left" w:pos="0"/>
        </w:tabs>
        <w:suppressAutoHyphens/>
        <w:ind w:left="1418" w:right="49" w:hanging="1418"/>
        <w:jc w:val="both"/>
        <w:rPr>
          <w:rFonts w:ascii="Arial" w:hAnsi="Arial" w:cs="Arial"/>
          <w:sz w:val="24"/>
          <w:szCs w:val="24"/>
        </w:rPr>
      </w:pPr>
      <w:r w:rsidRPr="00CD7809">
        <w:rPr>
          <w:rFonts w:ascii="Arial" w:hAnsi="Arial" w:cs="Arial"/>
          <w:b/>
          <w:sz w:val="24"/>
          <w:szCs w:val="24"/>
        </w:rPr>
        <w:t xml:space="preserve">Artículo </w:t>
      </w:r>
      <w:bookmarkStart w:id="7" w:name="_Hlk128483015"/>
      <w:r>
        <w:rPr>
          <w:rFonts w:ascii="Arial" w:hAnsi="Arial" w:cs="Arial"/>
          <w:b/>
          <w:sz w:val="24"/>
          <w:szCs w:val="24"/>
        </w:rPr>
        <w:t>9</w:t>
      </w:r>
      <w:r w:rsidRPr="00CD7809">
        <w:rPr>
          <w:rFonts w:ascii="Arial" w:hAnsi="Arial" w:cs="Arial"/>
          <w:sz w:val="24"/>
          <w:szCs w:val="24"/>
        </w:rPr>
        <w:t>°</w:t>
      </w:r>
      <w:r>
        <w:rPr>
          <w:rFonts w:ascii="Arial" w:hAnsi="Arial" w:cs="Arial"/>
          <w:b/>
          <w:sz w:val="24"/>
          <w:szCs w:val="24"/>
        </w:rPr>
        <w:t>.</w:t>
      </w:r>
      <w:r w:rsidRPr="00CD7809">
        <w:rPr>
          <w:rFonts w:ascii="Arial" w:hAnsi="Arial" w:cs="Arial"/>
          <w:sz w:val="24"/>
          <w:szCs w:val="24"/>
        </w:rPr>
        <w:tab/>
      </w:r>
      <w:bookmarkEnd w:id="7"/>
      <w:r>
        <w:rPr>
          <w:rFonts w:ascii="Arial" w:hAnsi="Arial" w:cs="Arial"/>
          <w:sz w:val="24"/>
          <w:szCs w:val="24"/>
        </w:rPr>
        <w:t xml:space="preserve">DINAVISA podrá en cualquier momento verificar el cumplimiento de los términos de la autorización de donación y podrá realizar el control de los productos recibidos, pudiendo ser objeto de inspección, vigilancia y control por parte de la misma. </w:t>
      </w:r>
    </w:p>
    <w:p w14:paraId="0D6BACB7" w14:textId="0C73ED96" w:rsidR="00E018C7" w:rsidRPr="00CD7809" w:rsidRDefault="00E018C7" w:rsidP="0062257F">
      <w:pPr>
        <w:tabs>
          <w:tab w:val="left" w:pos="0"/>
        </w:tabs>
        <w:suppressAutoHyphens/>
        <w:ind w:left="1418" w:right="49" w:hanging="1418"/>
        <w:jc w:val="both"/>
        <w:rPr>
          <w:rFonts w:ascii="Arial" w:hAnsi="Arial" w:cs="Arial"/>
          <w:b/>
          <w:sz w:val="24"/>
          <w:szCs w:val="24"/>
        </w:rPr>
      </w:pPr>
      <w:r w:rsidRPr="00CD7809">
        <w:rPr>
          <w:rFonts w:ascii="Arial" w:hAnsi="Arial" w:cs="Arial"/>
          <w:b/>
          <w:sz w:val="24"/>
          <w:szCs w:val="24"/>
        </w:rPr>
        <w:t xml:space="preserve">Artículo </w:t>
      </w:r>
      <w:r>
        <w:rPr>
          <w:rFonts w:ascii="Arial" w:hAnsi="Arial" w:cs="Arial"/>
          <w:b/>
          <w:sz w:val="24"/>
          <w:szCs w:val="24"/>
        </w:rPr>
        <w:t>10.</w:t>
      </w:r>
      <w:r w:rsidR="0062257F">
        <w:rPr>
          <w:rFonts w:ascii="Arial" w:hAnsi="Arial" w:cs="Arial"/>
          <w:b/>
          <w:sz w:val="24"/>
          <w:szCs w:val="24"/>
        </w:rPr>
        <w:t xml:space="preserve"> </w:t>
      </w:r>
      <w:r>
        <w:rPr>
          <w:rFonts w:ascii="Arial" w:hAnsi="Arial" w:cs="Arial"/>
          <w:sz w:val="24"/>
          <w:szCs w:val="24"/>
        </w:rPr>
        <w:t xml:space="preserve">En caso de que los productos recibidos en donación durante su utilización presenten alertas sanitarias o problemas de calidad, seguridad y eficacia, que no permitan su uso seguro, el Receptor deberá suspender el uso de dichos productos y notificar inmediatamente a DINAVISA. Asimismo, el receptor o responsable de los productos objeto de la presente Resolución deberán reportar cualquier evento, efecto o incidente adverso que se genere por el uso o consumo de los productos recibidos.   </w:t>
      </w:r>
    </w:p>
    <w:p w14:paraId="47160C7F" w14:textId="566E50DB" w:rsidR="00E018C7" w:rsidRPr="00CD7809" w:rsidRDefault="00E018C7" w:rsidP="00E70EA1">
      <w:pPr>
        <w:tabs>
          <w:tab w:val="left" w:pos="0"/>
        </w:tabs>
        <w:suppressAutoHyphens/>
        <w:ind w:left="1418" w:right="49" w:hanging="1418"/>
        <w:jc w:val="both"/>
        <w:rPr>
          <w:rFonts w:ascii="Arial" w:hAnsi="Arial" w:cs="Arial"/>
          <w:b/>
          <w:sz w:val="24"/>
          <w:szCs w:val="24"/>
        </w:rPr>
      </w:pPr>
      <w:bookmarkStart w:id="8" w:name="_Hlk128482816"/>
      <w:r w:rsidRPr="00CD7809">
        <w:rPr>
          <w:rFonts w:ascii="Arial" w:hAnsi="Arial" w:cs="Arial"/>
          <w:b/>
          <w:sz w:val="24"/>
          <w:szCs w:val="24"/>
        </w:rPr>
        <w:lastRenderedPageBreak/>
        <w:t xml:space="preserve">Artículo </w:t>
      </w:r>
      <w:r>
        <w:rPr>
          <w:rFonts w:ascii="Arial" w:hAnsi="Arial" w:cs="Arial"/>
          <w:b/>
          <w:sz w:val="24"/>
          <w:szCs w:val="24"/>
        </w:rPr>
        <w:t>11</w:t>
      </w:r>
      <w:r w:rsidRPr="00CD7809">
        <w:rPr>
          <w:rFonts w:ascii="Arial" w:hAnsi="Arial" w:cs="Arial"/>
          <w:b/>
          <w:sz w:val="24"/>
          <w:szCs w:val="24"/>
        </w:rPr>
        <w:t>.</w:t>
      </w:r>
      <w:bookmarkEnd w:id="8"/>
      <w:r w:rsidRPr="00CD7809">
        <w:rPr>
          <w:rFonts w:ascii="Arial" w:hAnsi="Arial" w:cs="Arial"/>
          <w:sz w:val="24"/>
          <w:szCs w:val="24"/>
        </w:rPr>
        <w:tab/>
      </w:r>
      <w:r>
        <w:rPr>
          <w:rFonts w:ascii="Arial" w:hAnsi="Arial" w:cs="Arial"/>
          <w:sz w:val="24"/>
          <w:szCs w:val="24"/>
        </w:rPr>
        <w:t xml:space="preserve">Los productos ingresados bajo la figura de Donación, no podrán ser comercializados. </w:t>
      </w:r>
    </w:p>
    <w:p w14:paraId="357B51AC" w14:textId="4425F729" w:rsidR="00E018C7" w:rsidRPr="00CD7809" w:rsidRDefault="00E018C7" w:rsidP="00E70EA1">
      <w:pPr>
        <w:tabs>
          <w:tab w:val="left" w:pos="0"/>
        </w:tabs>
        <w:suppressAutoHyphens/>
        <w:ind w:left="1418" w:right="49" w:hanging="1418"/>
        <w:jc w:val="both"/>
        <w:rPr>
          <w:rFonts w:ascii="Arial" w:hAnsi="Arial" w:cs="Arial"/>
          <w:b/>
          <w:sz w:val="24"/>
          <w:szCs w:val="24"/>
        </w:rPr>
      </w:pPr>
      <w:r w:rsidRPr="00CD7809">
        <w:rPr>
          <w:rFonts w:ascii="Arial" w:hAnsi="Arial" w:cs="Arial"/>
          <w:b/>
          <w:sz w:val="24"/>
          <w:szCs w:val="24"/>
        </w:rPr>
        <w:t>Artículo 1</w:t>
      </w:r>
      <w:r>
        <w:rPr>
          <w:rFonts w:ascii="Arial" w:hAnsi="Arial" w:cs="Arial"/>
          <w:b/>
          <w:sz w:val="24"/>
          <w:szCs w:val="24"/>
        </w:rPr>
        <w:t>2</w:t>
      </w:r>
      <w:r w:rsidRPr="00CD7809">
        <w:rPr>
          <w:rFonts w:ascii="Arial" w:hAnsi="Arial" w:cs="Arial"/>
          <w:b/>
          <w:sz w:val="24"/>
          <w:szCs w:val="24"/>
        </w:rPr>
        <w:t>.</w:t>
      </w:r>
      <w:r w:rsidRPr="00CD7809">
        <w:rPr>
          <w:rFonts w:ascii="Arial" w:hAnsi="Arial" w:cs="Arial"/>
          <w:b/>
          <w:sz w:val="24"/>
          <w:szCs w:val="24"/>
        </w:rPr>
        <w:tab/>
      </w:r>
      <w:r>
        <w:rPr>
          <w:rFonts w:ascii="Arial" w:hAnsi="Arial" w:cs="Arial"/>
          <w:sz w:val="24"/>
          <w:szCs w:val="24"/>
        </w:rPr>
        <w:t xml:space="preserve">Las solicitudes de donaciones serán autorizadas o denegadas por la máxima autoridad institucional. </w:t>
      </w:r>
    </w:p>
    <w:p w14:paraId="694096CD" w14:textId="73D8985E" w:rsidR="00E018C7" w:rsidRPr="0062257F" w:rsidRDefault="00E018C7" w:rsidP="00E70EA1">
      <w:pPr>
        <w:tabs>
          <w:tab w:val="left" w:pos="0"/>
        </w:tabs>
        <w:suppressAutoHyphens/>
        <w:ind w:left="1418" w:right="49" w:hanging="1418"/>
        <w:jc w:val="both"/>
        <w:rPr>
          <w:rFonts w:ascii="Arial" w:hAnsi="Arial" w:cs="Arial"/>
          <w:sz w:val="24"/>
          <w:szCs w:val="24"/>
        </w:rPr>
      </w:pPr>
      <w:r w:rsidRPr="00CD7809">
        <w:rPr>
          <w:rFonts w:ascii="Arial" w:hAnsi="Arial" w:cs="Arial"/>
          <w:b/>
          <w:sz w:val="24"/>
          <w:szCs w:val="24"/>
        </w:rPr>
        <w:t>Artículo 1</w:t>
      </w:r>
      <w:r w:rsidR="00E46FB8">
        <w:rPr>
          <w:rFonts w:ascii="Arial" w:hAnsi="Arial" w:cs="Arial"/>
          <w:b/>
          <w:sz w:val="24"/>
          <w:szCs w:val="24"/>
        </w:rPr>
        <w:t>3</w:t>
      </w:r>
      <w:r w:rsidRPr="00CD7809">
        <w:rPr>
          <w:rFonts w:ascii="Arial" w:hAnsi="Arial" w:cs="Arial"/>
          <w:b/>
          <w:sz w:val="24"/>
          <w:szCs w:val="24"/>
        </w:rPr>
        <w:t>.</w:t>
      </w:r>
      <w:r w:rsidRPr="00CD7809">
        <w:rPr>
          <w:rFonts w:ascii="Arial" w:hAnsi="Arial" w:cs="Arial"/>
          <w:b/>
          <w:sz w:val="24"/>
          <w:szCs w:val="24"/>
        </w:rPr>
        <w:tab/>
      </w:r>
      <w:r>
        <w:rPr>
          <w:rFonts w:ascii="Arial" w:hAnsi="Arial" w:cs="Arial"/>
          <w:sz w:val="24"/>
          <w:szCs w:val="24"/>
        </w:rPr>
        <w:t xml:space="preserve">Disponer la vigencia de lo establecido en la presente Resolución a partir de la fecha de su firma. </w:t>
      </w:r>
    </w:p>
    <w:p w14:paraId="6DE63686" w14:textId="3D1554AF" w:rsidR="00E018C7" w:rsidRPr="009B236C" w:rsidRDefault="00E018C7" w:rsidP="00E70EA1">
      <w:pPr>
        <w:tabs>
          <w:tab w:val="left" w:pos="0"/>
        </w:tabs>
        <w:suppressAutoHyphens/>
        <w:ind w:left="1418" w:right="49" w:hanging="1418"/>
        <w:jc w:val="both"/>
        <w:rPr>
          <w:rFonts w:ascii="Arial" w:hAnsi="Arial" w:cs="Arial"/>
          <w:sz w:val="24"/>
          <w:szCs w:val="24"/>
        </w:rPr>
      </w:pPr>
      <w:r w:rsidRPr="00CD7809">
        <w:rPr>
          <w:rFonts w:ascii="Arial" w:hAnsi="Arial" w:cs="Arial"/>
          <w:b/>
          <w:sz w:val="24"/>
          <w:szCs w:val="24"/>
        </w:rPr>
        <w:t>Artículo 1</w:t>
      </w:r>
      <w:r w:rsidR="00E46FB8">
        <w:rPr>
          <w:rFonts w:ascii="Arial" w:hAnsi="Arial" w:cs="Arial"/>
          <w:b/>
          <w:sz w:val="24"/>
          <w:szCs w:val="24"/>
        </w:rPr>
        <w:t>4</w:t>
      </w:r>
      <w:r w:rsidRPr="00CD7809">
        <w:rPr>
          <w:rFonts w:ascii="Arial" w:hAnsi="Arial" w:cs="Arial"/>
          <w:b/>
          <w:sz w:val="24"/>
          <w:szCs w:val="24"/>
        </w:rPr>
        <w:t>.</w:t>
      </w:r>
      <w:r w:rsidRPr="00CD7809">
        <w:rPr>
          <w:rFonts w:ascii="Arial" w:hAnsi="Arial" w:cs="Arial"/>
          <w:b/>
          <w:sz w:val="24"/>
          <w:szCs w:val="24"/>
        </w:rPr>
        <w:tab/>
      </w:r>
      <w:r w:rsidRPr="00CD7809">
        <w:rPr>
          <w:rFonts w:ascii="Arial" w:hAnsi="Arial" w:cs="Arial"/>
          <w:sz w:val="24"/>
          <w:szCs w:val="24"/>
        </w:rPr>
        <w:t>Comunicar a quienes corresponda y cumplido, archivar</w:t>
      </w:r>
      <w:r>
        <w:rPr>
          <w:rFonts w:ascii="Arial" w:hAnsi="Arial" w:cs="Arial"/>
          <w:sz w:val="24"/>
          <w:szCs w:val="24"/>
        </w:rPr>
        <w:t>.</w:t>
      </w:r>
    </w:p>
    <w:p w14:paraId="05708F78" w14:textId="77777777" w:rsidR="00414DEE" w:rsidRDefault="00414DEE" w:rsidP="00CD7809">
      <w:pPr>
        <w:suppressAutoHyphens/>
        <w:autoSpaceDN w:val="0"/>
        <w:textAlignment w:val="baseline"/>
        <w:rPr>
          <w:rFonts w:ascii="Arial" w:eastAsia="Times New Roman" w:hAnsi="Arial" w:cs="Arial"/>
          <w:b/>
          <w:kern w:val="3"/>
          <w:sz w:val="24"/>
          <w:szCs w:val="24"/>
          <w:lang w:val="es-ES" w:eastAsia="es-ES" w:bidi="es-ES"/>
        </w:rPr>
      </w:pPr>
    </w:p>
    <w:p w14:paraId="4A3C97E1" w14:textId="70CA1081" w:rsidR="00170081" w:rsidRDefault="00170081" w:rsidP="00CD7809">
      <w:pPr>
        <w:suppressAutoHyphens/>
        <w:autoSpaceDN w:val="0"/>
        <w:textAlignment w:val="baseline"/>
        <w:rPr>
          <w:rFonts w:ascii="Arial" w:eastAsia="Times New Roman" w:hAnsi="Arial" w:cs="Arial"/>
          <w:b/>
          <w:kern w:val="3"/>
          <w:sz w:val="24"/>
          <w:szCs w:val="24"/>
          <w:lang w:val="es-ES" w:eastAsia="es-ES" w:bidi="es-ES"/>
        </w:rPr>
      </w:pPr>
    </w:p>
    <w:p w14:paraId="12E81F39" w14:textId="77777777" w:rsidR="00C925A5" w:rsidRDefault="00C925A5" w:rsidP="00CD7809">
      <w:pPr>
        <w:suppressAutoHyphens/>
        <w:autoSpaceDN w:val="0"/>
        <w:textAlignment w:val="baseline"/>
        <w:rPr>
          <w:rFonts w:ascii="Arial" w:eastAsia="Times New Roman" w:hAnsi="Arial" w:cs="Arial"/>
          <w:b/>
          <w:kern w:val="3"/>
          <w:sz w:val="24"/>
          <w:szCs w:val="24"/>
          <w:lang w:val="es-ES" w:eastAsia="es-ES" w:bidi="es-ES"/>
        </w:rPr>
      </w:pPr>
    </w:p>
    <w:p w14:paraId="0A4CCDFD" w14:textId="77777777" w:rsidR="006C7626" w:rsidRPr="00CD7809" w:rsidRDefault="006C7626" w:rsidP="00CD7809">
      <w:pPr>
        <w:suppressAutoHyphens/>
        <w:autoSpaceDN w:val="0"/>
        <w:textAlignment w:val="baseline"/>
        <w:rPr>
          <w:rFonts w:ascii="Arial" w:eastAsia="Times New Roman" w:hAnsi="Arial" w:cs="Arial"/>
          <w:b/>
          <w:kern w:val="3"/>
          <w:sz w:val="24"/>
          <w:szCs w:val="24"/>
          <w:lang w:val="es-ES" w:eastAsia="es-ES" w:bidi="es-ES"/>
        </w:rPr>
      </w:pPr>
    </w:p>
    <w:p w14:paraId="119B6FCD" w14:textId="77777777" w:rsidR="00F21A48" w:rsidRPr="00CD7809" w:rsidRDefault="00F21A48" w:rsidP="000A299B">
      <w:pPr>
        <w:spacing w:after="0" w:line="240" w:lineRule="auto"/>
        <w:jc w:val="center"/>
        <w:rPr>
          <w:rFonts w:ascii="Arial" w:hAnsi="Arial" w:cs="Arial"/>
          <w:b/>
          <w:color w:val="000000" w:themeColor="text1"/>
          <w:sz w:val="24"/>
          <w:szCs w:val="24"/>
          <w:lang w:val="pt-BR" w:eastAsia="es-PY"/>
        </w:rPr>
      </w:pPr>
      <w:r w:rsidRPr="00CD7809">
        <w:rPr>
          <w:rFonts w:ascii="Arial" w:hAnsi="Arial" w:cs="Arial"/>
          <w:b/>
          <w:color w:val="000000" w:themeColor="text1"/>
          <w:sz w:val="24"/>
          <w:szCs w:val="24"/>
          <w:lang w:val="pt-BR"/>
        </w:rPr>
        <w:t>MSC. Q.F. JORGE ILIOU</w:t>
      </w:r>
    </w:p>
    <w:p w14:paraId="131CD5E1" w14:textId="77777777" w:rsidR="00F21A48" w:rsidRPr="00CD7809" w:rsidRDefault="00F21A48" w:rsidP="000A299B">
      <w:pPr>
        <w:spacing w:after="0" w:line="240" w:lineRule="auto"/>
        <w:jc w:val="center"/>
        <w:rPr>
          <w:rFonts w:ascii="Arial" w:hAnsi="Arial" w:cs="Arial"/>
          <w:b/>
          <w:color w:val="000000" w:themeColor="text1"/>
          <w:sz w:val="24"/>
          <w:szCs w:val="24"/>
          <w:lang w:val="pt-BR"/>
        </w:rPr>
      </w:pPr>
      <w:r w:rsidRPr="00CD7809">
        <w:rPr>
          <w:rFonts w:ascii="Arial" w:hAnsi="Arial" w:cs="Arial"/>
          <w:b/>
          <w:color w:val="000000" w:themeColor="text1"/>
          <w:sz w:val="24"/>
          <w:szCs w:val="24"/>
          <w:lang w:val="pt-BR"/>
        </w:rPr>
        <w:t>DIRECTOR NACIONAL</w:t>
      </w:r>
      <w:r w:rsidR="00CD7809" w:rsidRPr="00CD7809">
        <w:rPr>
          <w:rFonts w:ascii="Arial" w:hAnsi="Arial" w:cs="Arial"/>
          <w:b/>
          <w:color w:val="000000" w:themeColor="text1"/>
          <w:sz w:val="24"/>
          <w:szCs w:val="24"/>
          <w:lang w:val="pt-BR"/>
        </w:rPr>
        <w:t xml:space="preserve"> INTERINO</w:t>
      </w:r>
    </w:p>
    <w:p w14:paraId="16D77336" w14:textId="724680D4" w:rsidR="00CD7809" w:rsidRPr="00CD7809" w:rsidRDefault="00F21A48" w:rsidP="005D4D5E">
      <w:pPr>
        <w:spacing w:after="0" w:line="240" w:lineRule="auto"/>
        <w:jc w:val="center"/>
        <w:rPr>
          <w:rFonts w:ascii="Arial" w:hAnsi="Arial" w:cs="Arial"/>
          <w:sz w:val="24"/>
          <w:szCs w:val="24"/>
        </w:rPr>
      </w:pPr>
      <w:r w:rsidRPr="00CD7809">
        <w:rPr>
          <w:rFonts w:ascii="Arial" w:hAnsi="Arial" w:cs="Arial"/>
          <w:b/>
          <w:color w:val="000000" w:themeColor="text1"/>
          <w:sz w:val="24"/>
          <w:szCs w:val="24"/>
        </w:rPr>
        <w:t>DIRECCIÓN NACIONAL DE VIGILANCIA SANITARIA</w:t>
      </w:r>
    </w:p>
    <w:p w14:paraId="4B0CCDF9" w14:textId="77777777" w:rsidR="009F4506" w:rsidRDefault="009F4506" w:rsidP="00CD7809">
      <w:pPr>
        <w:jc w:val="center"/>
        <w:rPr>
          <w:rFonts w:ascii="Arial" w:hAnsi="Arial" w:cs="Arial"/>
          <w:b/>
          <w:sz w:val="24"/>
          <w:szCs w:val="24"/>
        </w:rPr>
      </w:pPr>
    </w:p>
    <w:p w14:paraId="58B3A7A7" w14:textId="20CFCBD1" w:rsidR="004F637E" w:rsidRDefault="004F637E">
      <w:pPr>
        <w:spacing w:after="0" w:line="240" w:lineRule="auto"/>
        <w:rPr>
          <w:rFonts w:ascii="Arial" w:hAnsi="Arial" w:cs="Arial"/>
          <w:b/>
          <w:sz w:val="24"/>
          <w:szCs w:val="24"/>
        </w:rPr>
      </w:pPr>
      <w:r>
        <w:rPr>
          <w:rFonts w:ascii="Arial" w:hAnsi="Arial" w:cs="Arial"/>
          <w:b/>
          <w:sz w:val="24"/>
          <w:szCs w:val="24"/>
        </w:rPr>
        <w:br w:type="page"/>
      </w:r>
    </w:p>
    <w:p w14:paraId="626BAC64" w14:textId="65D7B280" w:rsidR="00A04C84" w:rsidRPr="00CD7809" w:rsidRDefault="000D486C" w:rsidP="00CD7809">
      <w:pPr>
        <w:jc w:val="center"/>
        <w:rPr>
          <w:rFonts w:ascii="Arial" w:hAnsi="Arial" w:cs="Arial"/>
          <w:b/>
          <w:sz w:val="24"/>
          <w:szCs w:val="24"/>
        </w:rPr>
      </w:pPr>
      <w:r w:rsidRPr="00CD7809">
        <w:rPr>
          <w:rFonts w:ascii="Arial" w:hAnsi="Arial" w:cs="Arial"/>
          <w:b/>
          <w:sz w:val="24"/>
          <w:szCs w:val="24"/>
        </w:rPr>
        <w:lastRenderedPageBreak/>
        <w:t>ANEXO</w:t>
      </w:r>
      <w:r w:rsidR="00A345A3">
        <w:rPr>
          <w:rFonts w:ascii="Arial" w:hAnsi="Arial" w:cs="Arial"/>
          <w:b/>
          <w:sz w:val="24"/>
          <w:szCs w:val="24"/>
        </w:rPr>
        <w:t xml:space="preserve"> I</w:t>
      </w:r>
    </w:p>
    <w:p w14:paraId="57C166FF" w14:textId="4E2D1D67" w:rsidR="006F17C3" w:rsidRDefault="00160F32" w:rsidP="00CD7809">
      <w:pPr>
        <w:tabs>
          <w:tab w:val="left" w:pos="-720"/>
        </w:tabs>
        <w:suppressAutoHyphens/>
        <w:ind w:right="49"/>
        <w:jc w:val="center"/>
        <w:rPr>
          <w:rFonts w:ascii="Arial" w:hAnsi="Arial" w:cs="Arial"/>
          <w:b/>
          <w:sz w:val="24"/>
          <w:szCs w:val="24"/>
          <w:lang w:val="es-ES"/>
        </w:rPr>
      </w:pPr>
      <w:r>
        <w:rPr>
          <w:rFonts w:ascii="Arial" w:hAnsi="Arial" w:cs="Arial"/>
          <w:b/>
          <w:sz w:val="24"/>
          <w:szCs w:val="24"/>
          <w:lang w:val="es-ES"/>
        </w:rPr>
        <w:t>PROCEDIMIENTO</w:t>
      </w:r>
    </w:p>
    <w:p w14:paraId="33CDE7FD" w14:textId="158E7856" w:rsidR="00160F32" w:rsidRDefault="00160F32" w:rsidP="00160F32">
      <w:pPr>
        <w:tabs>
          <w:tab w:val="left" w:pos="-720"/>
        </w:tabs>
        <w:suppressAutoHyphens/>
        <w:ind w:right="49"/>
        <w:jc w:val="both"/>
        <w:rPr>
          <w:rFonts w:ascii="Arial" w:hAnsi="Arial" w:cs="Arial"/>
          <w:sz w:val="24"/>
          <w:szCs w:val="24"/>
          <w:lang w:val="es-ES"/>
        </w:rPr>
      </w:pPr>
      <w:r>
        <w:rPr>
          <w:rFonts w:ascii="Arial" w:hAnsi="Arial" w:cs="Arial"/>
          <w:sz w:val="24"/>
          <w:szCs w:val="24"/>
          <w:lang w:val="es-ES"/>
        </w:rPr>
        <w:t xml:space="preserve">Previo al embarque de los medicamentos de uso y consumo humano que se pretende donar, el Receptor de la donación deberá presentar a la Dirección Nacional de Vigilancia </w:t>
      </w:r>
      <w:r w:rsidR="00153D28">
        <w:rPr>
          <w:rFonts w:ascii="Arial" w:hAnsi="Arial" w:cs="Arial"/>
          <w:sz w:val="24"/>
          <w:szCs w:val="24"/>
          <w:lang w:val="es-ES"/>
        </w:rPr>
        <w:t>Sanitaria</w:t>
      </w:r>
      <w:r>
        <w:rPr>
          <w:rFonts w:ascii="Arial" w:hAnsi="Arial" w:cs="Arial"/>
          <w:sz w:val="24"/>
          <w:szCs w:val="24"/>
          <w:lang w:val="es-ES"/>
        </w:rPr>
        <w:t>, la solicitud de donación para su evaluación en el área correspondiente adjuntando las documentaciones requeridas en la presente resolución.</w:t>
      </w:r>
    </w:p>
    <w:p w14:paraId="4B4BC4DA" w14:textId="77777777" w:rsidR="00571DF2" w:rsidRDefault="00153D28" w:rsidP="00160F32">
      <w:pPr>
        <w:tabs>
          <w:tab w:val="left" w:pos="-720"/>
        </w:tabs>
        <w:suppressAutoHyphens/>
        <w:ind w:right="49"/>
        <w:jc w:val="both"/>
        <w:rPr>
          <w:rFonts w:ascii="Arial" w:hAnsi="Arial" w:cs="Arial"/>
          <w:sz w:val="24"/>
          <w:szCs w:val="24"/>
          <w:lang w:val="es-ES"/>
        </w:rPr>
      </w:pPr>
      <w:r>
        <w:rPr>
          <w:rFonts w:ascii="Arial" w:hAnsi="Arial" w:cs="Arial"/>
          <w:sz w:val="24"/>
          <w:szCs w:val="24"/>
          <w:lang w:val="es-ES"/>
        </w:rPr>
        <w:t>La solicitud ingresada será debidamente evaluada por la Dirección General de Evaluación y Registros Sanitarios</w:t>
      </w:r>
      <w:r w:rsidR="00571DF2">
        <w:rPr>
          <w:rFonts w:ascii="Arial" w:hAnsi="Arial" w:cs="Arial"/>
          <w:sz w:val="24"/>
          <w:szCs w:val="24"/>
          <w:lang w:val="es-ES"/>
        </w:rPr>
        <w:t>.</w:t>
      </w:r>
      <w:r>
        <w:rPr>
          <w:rFonts w:ascii="Arial" w:hAnsi="Arial" w:cs="Arial"/>
          <w:sz w:val="24"/>
          <w:szCs w:val="24"/>
          <w:lang w:val="es-ES"/>
        </w:rPr>
        <w:t xml:space="preserve"> </w:t>
      </w:r>
      <w:r w:rsidR="00571DF2">
        <w:rPr>
          <w:rFonts w:ascii="Arial" w:hAnsi="Arial" w:cs="Arial"/>
          <w:sz w:val="24"/>
          <w:szCs w:val="24"/>
          <w:lang w:val="es-ES"/>
        </w:rPr>
        <w:t>C</w:t>
      </w:r>
      <w:r>
        <w:rPr>
          <w:rFonts w:ascii="Arial" w:hAnsi="Arial" w:cs="Arial"/>
          <w:sz w:val="24"/>
          <w:szCs w:val="24"/>
          <w:lang w:val="es-ES"/>
        </w:rPr>
        <w:t>onforme a los procedimientos establecidos</w:t>
      </w:r>
      <w:r w:rsidR="00571DF2">
        <w:rPr>
          <w:rFonts w:ascii="Arial" w:hAnsi="Arial" w:cs="Arial"/>
          <w:sz w:val="24"/>
          <w:szCs w:val="24"/>
          <w:lang w:val="es-ES"/>
        </w:rPr>
        <w:t xml:space="preserve"> emitirá su parecer técnico y remitirá la solicitud a la Dirección General de Asuntos Legales para su análisis pertinente.</w:t>
      </w:r>
    </w:p>
    <w:p w14:paraId="493ABDA5" w14:textId="77777777" w:rsidR="00571DF2" w:rsidRDefault="00571DF2" w:rsidP="00160F32">
      <w:pPr>
        <w:tabs>
          <w:tab w:val="left" w:pos="-720"/>
        </w:tabs>
        <w:suppressAutoHyphens/>
        <w:ind w:right="49"/>
        <w:jc w:val="both"/>
        <w:rPr>
          <w:rFonts w:ascii="Arial" w:hAnsi="Arial" w:cs="Arial"/>
          <w:sz w:val="24"/>
          <w:szCs w:val="24"/>
          <w:lang w:val="es-ES"/>
        </w:rPr>
      </w:pPr>
      <w:r>
        <w:rPr>
          <w:rFonts w:ascii="Arial" w:hAnsi="Arial" w:cs="Arial"/>
          <w:sz w:val="24"/>
          <w:szCs w:val="24"/>
          <w:lang w:val="es-ES"/>
        </w:rPr>
        <w:t xml:space="preserve">La Dirección General de Asuntos Legales a su vez, previo análisis, remitirá a consideración de la Máxima Autoridad Institucional, quién podrá autorizar o denegar la solicitud ingresada. </w:t>
      </w:r>
    </w:p>
    <w:p w14:paraId="3FCA9F33" w14:textId="319F0D91" w:rsidR="00571DF2" w:rsidRDefault="00571DF2" w:rsidP="00160F32">
      <w:pPr>
        <w:tabs>
          <w:tab w:val="left" w:pos="-720"/>
        </w:tabs>
        <w:suppressAutoHyphens/>
        <w:ind w:right="49"/>
        <w:jc w:val="both"/>
        <w:rPr>
          <w:rFonts w:ascii="Arial" w:hAnsi="Arial" w:cs="Arial"/>
          <w:sz w:val="24"/>
          <w:szCs w:val="24"/>
          <w:lang w:val="es-ES"/>
        </w:rPr>
      </w:pPr>
      <w:r>
        <w:rPr>
          <w:rFonts w:ascii="Arial" w:hAnsi="Arial" w:cs="Arial"/>
          <w:sz w:val="24"/>
          <w:szCs w:val="24"/>
          <w:lang w:val="es-ES"/>
        </w:rPr>
        <w:t>De resultar favorable la respuesta a la solicitud y una vez retirado la misma por el in</w:t>
      </w:r>
      <w:r w:rsidR="005C4BE9">
        <w:rPr>
          <w:rFonts w:ascii="Arial" w:hAnsi="Arial" w:cs="Arial"/>
          <w:sz w:val="24"/>
          <w:szCs w:val="24"/>
          <w:lang w:val="es-ES"/>
        </w:rPr>
        <w:t>t</w:t>
      </w:r>
      <w:r>
        <w:rPr>
          <w:rFonts w:ascii="Arial" w:hAnsi="Arial" w:cs="Arial"/>
          <w:sz w:val="24"/>
          <w:szCs w:val="24"/>
          <w:lang w:val="es-ES"/>
        </w:rPr>
        <w:t>eresado, podrá proceder a solicitar la autorización del despacho de la donación a través de la Ventanilla Única del Importador – VUI. En este sentido, el interesado deberá:</w:t>
      </w:r>
    </w:p>
    <w:p w14:paraId="36357F3B" w14:textId="77777777" w:rsidR="00571DF2" w:rsidRDefault="00571DF2" w:rsidP="00571DF2">
      <w:pPr>
        <w:pStyle w:val="Prrafodelista"/>
        <w:numPr>
          <w:ilvl w:val="0"/>
          <w:numId w:val="23"/>
        </w:numPr>
        <w:tabs>
          <w:tab w:val="left" w:pos="-720"/>
        </w:tabs>
        <w:suppressAutoHyphens/>
        <w:ind w:right="49"/>
        <w:jc w:val="both"/>
        <w:rPr>
          <w:rFonts w:ascii="Arial" w:hAnsi="Arial" w:cs="Arial"/>
          <w:sz w:val="24"/>
          <w:szCs w:val="24"/>
          <w:lang w:val="es-ES"/>
        </w:rPr>
      </w:pPr>
      <w:r>
        <w:rPr>
          <w:rFonts w:ascii="Arial" w:hAnsi="Arial" w:cs="Arial"/>
          <w:sz w:val="24"/>
          <w:szCs w:val="24"/>
          <w:lang w:val="es-ES"/>
        </w:rPr>
        <w:t>Ingresar la solicitud en el VUI</w:t>
      </w:r>
    </w:p>
    <w:p w14:paraId="78D61A31" w14:textId="77777777" w:rsidR="00571DF2" w:rsidRDefault="00571DF2" w:rsidP="00571DF2">
      <w:pPr>
        <w:pStyle w:val="Prrafodelista"/>
        <w:numPr>
          <w:ilvl w:val="0"/>
          <w:numId w:val="23"/>
        </w:numPr>
        <w:tabs>
          <w:tab w:val="left" w:pos="-720"/>
        </w:tabs>
        <w:suppressAutoHyphens/>
        <w:ind w:right="49"/>
        <w:jc w:val="both"/>
        <w:rPr>
          <w:rFonts w:ascii="Arial" w:hAnsi="Arial" w:cs="Arial"/>
          <w:sz w:val="24"/>
          <w:szCs w:val="24"/>
          <w:lang w:val="es-ES"/>
        </w:rPr>
      </w:pPr>
      <w:r>
        <w:rPr>
          <w:rFonts w:ascii="Arial" w:hAnsi="Arial" w:cs="Arial"/>
          <w:sz w:val="24"/>
          <w:szCs w:val="24"/>
          <w:lang w:val="es-ES"/>
        </w:rPr>
        <w:t>Escanear y anexar copia de la respuesta favorable a la solicitud.</w:t>
      </w:r>
    </w:p>
    <w:p w14:paraId="4DC987AA" w14:textId="77777777" w:rsidR="00571DF2" w:rsidRDefault="00571DF2" w:rsidP="00571DF2">
      <w:pPr>
        <w:pStyle w:val="Prrafodelista"/>
        <w:numPr>
          <w:ilvl w:val="0"/>
          <w:numId w:val="23"/>
        </w:numPr>
        <w:tabs>
          <w:tab w:val="left" w:pos="-720"/>
        </w:tabs>
        <w:suppressAutoHyphens/>
        <w:ind w:right="49"/>
        <w:jc w:val="both"/>
        <w:rPr>
          <w:rFonts w:ascii="Arial" w:hAnsi="Arial" w:cs="Arial"/>
          <w:sz w:val="24"/>
          <w:szCs w:val="24"/>
          <w:lang w:val="es-ES"/>
        </w:rPr>
      </w:pPr>
      <w:r>
        <w:rPr>
          <w:rFonts w:ascii="Arial" w:hAnsi="Arial" w:cs="Arial"/>
          <w:sz w:val="24"/>
          <w:szCs w:val="24"/>
          <w:lang w:val="es-ES"/>
        </w:rPr>
        <w:t>Escanear y anexar las documentaciones establecidas en el artículo 5° inciso a)</w:t>
      </w:r>
    </w:p>
    <w:p w14:paraId="01533456" w14:textId="2F2922AE" w:rsidR="00C26465" w:rsidRDefault="00571DF2" w:rsidP="00571DF2">
      <w:pPr>
        <w:pStyle w:val="Prrafodelista"/>
        <w:numPr>
          <w:ilvl w:val="0"/>
          <w:numId w:val="23"/>
        </w:numPr>
        <w:tabs>
          <w:tab w:val="left" w:pos="-720"/>
        </w:tabs>
        <w:suppressAutoHyphens/>
        <w:ind w:right="49"/>
        <w:jc w:val="both"/>
        <w:rPr>
          <w:rFonts w:ascii="Arial" w:hAnsi="Arial" w:cs="Arial"/>
          <w:sz w:val="24"/>
          <w:szCs w:val="24"/>
          <w:lang w:val="es-ES"/>
        </w:rPr>
      </w:pPr>
      <w:r>
        <w:rPr>
          <w:rFonts w:ascii="Arial" w:hAnsi="Arial" w:cs="Arial"/>
          <w:sz w:val="24"/>
          <w:szCs w:val="24"/>
          <w:lang w:val="es-ES"/>
        </w:rPr>
        <w:t>De cumpl</w:t>
      </w:r>
      <w:r w:rsidR="00777A80">
        <w:rPr>
          <w:rFonts w:ascii="Arial" w:hAnsi="Arial" w:cs="Arial"/>
          <w:sz w:val="24"/>
          <w:szCs w:val="24"/>
          <w:lang w:val="es-ES"/>
        </w:rPr>
        <w:t>i</w:t>
      </w:r>
      <w:r>
        <w:rPr>
          <w:rFonts w:ascii="Arial" w:hAnsi="Arial" w:cs="Arial"/>
          <w:sz w:val="24"/>
          <w:szCs w:val="24"/>
          <w:lang w:val="es-ES"/>
        </w:rPr>
        <w:t>r con todas las exigencias para el despacho correspondiente será autorizado el ingreso de donación.</w:t>
      </w:r>
    </w:p>
    <w:p w14:paraId="15AB2F52" w14:textId="3F8F8E4F" w:rsidR="00153D28" w:rsidRPr="00C26465" w:rsidRDefault="00153D28" w:rsidP="00C26465">
      <w:pPr>
        <w:tabs>
          <w:tab w:val="left" w:pos="-720"/>
        </w:tabs>
        <w:suppressAutoHyphens/>
        <w:ind w:right="49"/>
        <w:jc w:val="both"/>
        <w:rPr>
          <w:rFonts w:ascii="Arial" w:hAnsi="Arial" w:cs="Arial"/>
          <w:sz w:val="24"/>
          <w:szCs w:val="24"/>
          <w:lang w:val="es-ES"/>
        </w:rPr>
      </w:pPr>
      <w:r w:rsidRPr="00C26465">
        <w:rPr>
          <w:rFonts w:ascii="Arial" w:hAnsi="Arial" w:cs="Arial"/>
          <w:sz w:val="24"/>
          <w:szCs w:val="24"/>
          <w:lang w:val="es-ES"/>
        </w:rPr>
        <w:t xml:space="preserve"> </w:t>
      </w:r>
    </w:p>
    <w:p w14:paraId="31992957" w14:textId="77777777" w:rsidR="001B421D" w:rsidRPr="00CD7809" w:rsidRDefault="001B421D" w:rsidP="00CD7809">
      <w:pPr>
        <w:tabs>
          <w:tab w:val="left" w:pos="-720"/>
        </w:tabs>
        <w:suppressAutoHyphens/>
        <w:ind w:right="49"/>
        <w:jc w:val="center"/>
        <w:rPr>
          <w:rFonts w:ascii="Arial" w:hAnsi="Arial" w:cs="Arial"/>
          <w:b/>
          <w:sz w:val="24"/>
          <w:szCs w:val="24"/>
          <w:lang w:val="es-ES"/>
        </w:rPr>
      </w:pPr>
    </w:p>
    <w:p w14:paraId="2EDC904A" w14:textId="58243597" w:rsidR="002B6EBF" w:rsidRPr="00A251AA" w:rsidRDefault="002B6EBF" w:rsidP="00777A80">
      <w:pPr>
        <w:pStyle w:val="Prrafodelista"/>
        <w:autoSpaceDE w:val="0"/>
        <w:autoSpaceDN w:val="0"/>
        <w:adjustRightInd w:val="0"/>
        <w:ind w:left="1418"/>
        <w:jc w:val="both"/>
        <w:rPr>
          <w:rFonts w:ascii="Arial" w:hAnsi="Arial" w:cs="Arial"/>
          <w:sz w:val="24"/>
          <w:szCs w:val="24"/>
        </w:rPr>
      </w:pPr>
    </w:p>
    <w:sectPr w:rsidR="002B6EBF" w:rsidRPr="00A251AA" w:rsidSect="00A63318">
      <w:headerReference w:type="default" r:id="rId8"/>
      <w:footerReference w:type="default" r:id="rId9"/>
      <w:pgSz w:w="12240" w:h="18720" w:code="14"/>
      <w:pgMar w:top="86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BB34F" w14:textId="77777777" w:rsidR="00B364DC" w:rsidRDefault="00B364DC" w:rsidP="00310716">
      <w:pPr>
        <w:spacing w:after="0" w:line="240" w:lineRule="auto"/>
      </w:pPr>
      <w:r>
        <w:separator/>
      </w:r>
    </w:p>
  </w:endnote>
  <w:endnote w:type="continuationSeparator" w:id="0">
    <w:p w14:paraId="29F22E89" w14:textId="77777777" w:rsidR="00B364DC" w:rsidRDefault="00B364DC" w:rsidP="0031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739291"/>
      <w:docPartObj>
        <w:docPartGallery w:val="Page Numbers (Bottom of Page)"/>
        <w:docPartUnique/>
      </w:docPartObj>
    </w:sdtPr>
    <w:sdtEndPr>
      <w:rPr>
        <w:rFonts w:ascii="Arial" w:hAnsi="Arial" w:cs="Arial"/>
      </w:rPr>
    </w:sdtEndPr>
    <w:sdtContent>
      <w:p w14:paraId="68EF13AA" w14:textId="77777777" w:rsidR="00B5342D" w:rsidRPr="00C23D39" w:rsidRDefault="00B5342D">
        <w:pPr>
          <w:pStyle w:val="Piedepgina"/>
          <w:jc w:val="right"/>
          <w:rPr>
            <w:rFonts w:ascii="Arial" w:hAnsi="Arial" w:cs="Arial"/>
          </w:rPr>
        </w:pPr>
        <w:r w:rsidRPr="00C23D39">
          <w:rPr>
            <w:rFonts w:ascii="Arial" w:hAnsi="Arial" w:cs="Arial"/>
          </w:rPr>
          <w:fldChar w:fldCharType="begin"/>
        </w:r>
        <w:r w:rsidRPr="00C23D39">
          <w:rPr>
            <w:rFonts w:ascii="Arial" w:hAnsi="Arial" w:cs="Arial"/>
          </w:rPr>
          <w:instrText xml:space="preserve"> PAGE   \* MERGEFORMAT </w:instrText>
        </w:r>
        <w:r w:rsidRPr="00C23D39">
          <w:rPr>
            <w:rFonts w:ascii="Arial" w:hAnsi="Arial" w:cs="Arial"/>
          </w:rPr>
          <w:fldChar w:fldCharType="separate"/>
        </w:r>
        <w:r w:rsidRPr="00C23D39">
          <w:rPr>
            <w:rFonts w:ascii="Arial" w:hAnsi="Arial" w:cs="Arial"/>
            <w:noProof/>
          </w:rPr>
          <w:t>6</w:t>
        </w:r>
        <w:r w:rsidRPr="00C23D3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6B944" w14:textId="77777777" w:rsidR="00B364DC" w:rsidRDefault="00B364DC" w:rsidP="00310716">
      <w:pPr>
        <w:spacing w:after="0" w:line="240" w:lineRule="auto"/>
      </w:pPr>
      <w:bookmarkStart w:id="0" w:name="_Hlk80272952"/>
      <w:bookmarkEnd w:id="0"/>
      <w:r>
        <w:separator/>
      </w:r>
    </w:p>
  </w:footnote>
  <w:footnote w:type="continuationSeparator" w:id="0">
    <w:p w14:paraId="565F1C4F" w14:textId="77777777" w:rsidR="00B364DC" w:rsidRDefault="00B364DC" w:rsidP="0031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18C8" w14:textId="77777777" w:rsidR="00B5342D" w:rsidRPr="00B5342D" w:rsidRDefault="00B5342D" w:rsidP="00CD7809">
    <w:pPr>
      <w:pStyle w:val="Standard"/>
      <w:tabs>
        <w:tab w:val="center" w:pos="4252"/>
        <w:tab w:val="right" w:pos="8504"/>
      </w:tabs>
      <w:jc w:val="center"/>
      <w:rPr>
        <w:rFonts w:eastAsia="Pinyon Script"/>
        <w:i/>
        <w:color w:val="000000"/>
        <w:sz w:val="28"/>
        <w:szCs w:val="28"/>
      </w:rPr>
    </w:pPr>
    <w:r w:rsidRPr="00B5342D">
      <w:rPr>
        <w:rFonts w:eastAsia="Pinyon Script"/>
        <w:i/>
        <w:color w:val="000000"/>
        <w:sz w:val="28"/>
        <w:szCs w:val="28"/>
      </w:rPr>
      <w:t>“Sesquicentenario de la Epopeya Nacional: 1864 – 1870”</w:t>
    </w:r>
  </w:p>
  <w:p w14:paraId="0BAFB2F6" w14:textId="77777777" w:rsidR="00B5342D" w:rsidRPr="00B5342D" w:rsidRDefault="00B5342D" w:rsidP="00CD7809">
    <w:pPr>
      <w:pStyle w:val="Standard"/>
      <w:jc w:val="center"/>
      <w:rPr>
        <w:i/>
        <w:color w:val="000000"/>
      </w:rPr>
    </w:pPr>
  </w:p>
  <w:p w14:paraId="6E71360C" w14:textId="77777777" w:rsidR="00B5342D" w:rsidRPr="00B5342D" w:rsidRDefault="00B5342D" w:rsidP="00CD7809">
    <w:pPr>
      <w:pStyle w:val="Standard"/>
      <w:jc w:val="center"/>
      <w:rPr>
        <w:i/>
        <w:color w:val="000000"/>
      </w:rPr>
    </w:pPr>
    <w:r w:rsidRPr="00B5342D">
      <w:rPr>
        <w:b/>
        <w:noProof/>
        <w:lang w:val="es-AR" w:eastAsia="es-AR" w:bidi="ar-SA"/>
      </w:rPr>
      <w:drawing>
        <wp:inline distT="0" distB="0" distL="0" distR="0" wp14:anchorId="5AA4C19F" wp14:editId="7DA4C5CD">
          <wp:extent cx="565785" cy="577215"/>
          <wp:effectExtent l="0" t="0" r="5715" b="0"/>
          <wp:docPr id="4" name="Imagen 4" descr="escudo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4cm"/>
                  <pic:cNvPicPr>
                    <a:picLocks noChangeAspect="1" noChangeArrowheads="1"/>
                  </pic:cNvPicPr>
                </pic:nvPicPr>
                <pic:blipFill>
                  <a:blip r:embed="rId1">
                    <a:lum bright="18000" contrast="72000"/>
                    <a:extLst>
                      <a:ext uri="{28A0092B-C50C-407E-A947-70E740481C1C}">
                        <a14:useLocalDpi xmlns:a14="http://schemas.microsoft.com/office/drawing/2010/main" val="0"/>
                      </a:ext>
                    </a:extLst>
                  </a:blip>
                  <a:srcRect/>
                  <a:stretch>
                    <a:fillRect/>
                  </a:stretch>
                </pic:blipFill>
                <pic:spPr bwMode="auto">
                  <a:xfrm>
                    <a:off x="0" y="0"/>
                    <a:ext cx="565785" cy="577215"/>
                  </a:xfrm>
                  <a:prstGeom prst="rect">
                    <a:avLst/>
                  </a:prstGeom>
                  <a:noFill/>
                  <a:ln>
                    <a:noFill/>
                  </a:ln>
                </pic:spPr>
              </pic:pic>
            </a:graphicData>
          </a:graphic>
        </wp:inline>
      </w:drawing>
    </w:r>
  </w:p>
  <w:p w14:paraId="08334A6C" w14:textId="77777777" w:rsidR="00B5342D" w:rsidRPr="00B5342D" w:rsidRDefault="00B5342D" w:rsidP="00CD7809">
    <w:pPr>
      <w:pStyle w:val="Standard"/>
      <w:jc w:val="center"/>
      <w:rPr>
        <w:b/>
        <w:i/>
        <w:color w:val="000000"/>
      </w:rPr>
    </w:pPr>
  </w:p>
  <w:p w14:paraId="32BABF9E" w14:textId="77777777" w:rsidR="00B5342D" w:rsidRPr="00B5342D" w:rsidRDefault="00B5342D" w:rsidP="00CD7809">
    <w:pPr>
      <w:pStyle w:val="Standard"/>
      <w:jc w:val="center"/>
      <w:rPr>
        <w:b/>
        <w:i/>
        <w:color w:val="000000"/>
      </w:rPr>
    </w:pPr>
    <w:r w:rsidRPr="00B5342D">
      <w:rPr>
        <w:b/>
        <w:i/>
        <w:color w:val="000000"/>
      </w:rPr>
      <w:t>Poder Ejecutivo</w:t>
    </w:r>
  </w:p>
  <w:p w14:paraId="4155D495" w14:textId="77777777" w:rsidR="00B5342D" w:rsidRDefault="00B5342D" w:rsidP="00CD7809">
    <w:pPr>
      <w:pStyle w:val="Standard"/>
      <w:jc w:val="center"/>
      <w:rPr>
        <w:b/>
        <w:i/>
        <w:color w:val="000000"/>
      </w:rPr>
    </w:pPr>
    <w:r w:rsidRPr="00B5342D">
      <w:rPr>
        <w:b/>
        <w:i/>
        <w:color w:val="000000"/>
      </w:rPr>
      <w:t>Dirección Nacional de Vigilancia Sanitaria</w:t>
    </w:r>
  </w:p>
  <w:p w14:paraId="14C93D36" w14:textId="04CB97D4" w:rsidR="00B5342D" w:rsidRDefault="00B5342D" w:rsidP="00CD7809">
    <w:pPr>
      <w:pStyle w:val="Standard"/>
      <w:jc w:val="center"/>
      <w:rPr>
        <w:b/>
        <w:i/>
        <w:color w:val="000000"/>
      </w:rPr>
    </w:pPr>
    <w:r w:rsidRPr="00B5342D">
      <w:rPr>
        <w:b/>
        <w:i/>
        <w:color w:val="000000"/>
      </w:rPr>
      <w:t xml:space="preserve">Resolución DINAVISA </w:t>
    </w:r>
    <w:bookmarkStart w:id="9" w:name="_Hlk122522950"/>
    <w:proofErr w:type="spellStart"/>
    <w:r w:rsidRPr="00B5342D">
      <w:rPr>
        <w:b/>
        <w:i/>
        <w:color w:val="000000"/>
      </w:rPr>
      <w:t>N</w:t>
    </w:r>
    <w:r>
      <w:rPr>
        <w:b/>
        <w:i/>
        <w:color w:val="000000"/>
      </w:rPr>
      <w:t>.</w:t>
    </w:r>
    <w:bookmarkEnd w:id="9"/>
    <w:r w:rsidR="00CD7809">
      <w:rPr>
        <w:b/>
        <w:i/>
        <w:color w:val="000000"/>
      </w:rPr>
      <w:t>°</w:t>
    </w:r>
    <w:proofErr w:type="spellEnd"/>
    <w:r w:rsidR="00CD7809">
      <w:rPr>
        <w:b/>
        <w:i/>
        <w:color w:val="000000"/>
      </w:rPr>
      <w:t xml:space="preserve"> </w:t>
    </w:r>
    <w:r w:rsidR="00CD7809" w:rsidRPr="003B1145">
      <w:rPr>
        <w:b/>
        <w:i/>
        <w:color w:val="000000"/>
      </w:rPr>
      <w:t>/202</w:t>
    </w:r>
    <w:r w:rsidR="00875D93">
      <w:rPr>
        <w:b/>
        <w:i/>
        <w:color w:val="000000"/>
      </w:rPr>
      <w:t>5</w:t>
    </w:r>
  </w:p>
  <w:p w14:paraId="073DF55F" w14:textId="77777777" w:rsidR="00CD7809" w:rsidRDefault="00CD7809" w:rsidP="00CD7809">
    <w:pPr>
      <w:pStyle w:val="Standard"/>
      <w:jc w:val="center"/>
      <w:rPr>
        <w:b/>
        <w:i/>
        <w:color w:val="000000"/>
      </w:rPr>
    </w:pPr>
  </w:p>
  <w:p w14:paraId="6EFAEC31" w14:textId="77777777" w:rsidR="00B5342D" w:rsidRPr="00B5342D" w:rsidRDefault="00B5342D" w:rsidP="00CD7809">
    <w:pPr>
      <w:spacing w:line="240" w:lineRule="auto"/>
      <w:jc w:val="both"/>
      <w:rPr>
        <w:rFonts w:ascii="Arial" w:hAnsi="Arial" w:cs="Arial"/>
        <w:b/>
        <w:sz w:val="24"/>
        <w:szCs w:val="24"/>
      </w:rPr>
    </w:pPr>
    <w:r w:rsidRPr="00B5342D">
      <w:rPr>
        <w:rFonts w:ascii="Arial" w:hAnsi="Arial" w:cs="Arial"/>
        <w:b/>
        <w:sz w:val="24"/>
        <w:szCs w:val="24"/>
      </w:rPr>
      <w:t xml:space="preserve">POR LA CUAL </w:t>
    </w:r>
    <w:bookmarkStart w:id="10" w:name="_Hlk127436710"/>
    <w:r w:rsidRPr="00B5342D">
      <w:rPr>
        <w:rFonts w:ascii="Arial" w:hAnsi="Arial" w:cs="Arial"/>
        <w:b/>
        <w:sz w:val="24"/>
        <w:szCs w:val="24"/>
      </w:rPr>
      <w:t>SE ESTABLECEN LOS</w:t>
    </w:r>
    <w:r w:rsidR="00343AA6">
      <w:rPr>
        <w:rFonts w:ascii="Arial" w:hAnsi="Arial" w:cs="Arial"/>
        <w:b/>
        <w:sz w:val="24"/>
        <w:szCs w:val="24"/>
      </w:rPr>
      <w:t xml:space="preserve"> REQUISITOS,</w:t>
    </w:r>
    <w:r w:rsidRPr="00B5342D">
      <w:rPr>
        <w:rFonts w:ascii="Arial" w:hAnsi="Arial" w:cs="Arial"/>
        <w:b/>
        <w:sz w:val="24"/>
        <w:szCs w:val="24"/>
      </w:rPr>
      <w:t xml:space="preserve"> CRITERIOS</w:t>
    </w:r>
    <w:r w:rsidR="00343AA6">
      <w:rPr>
        <w:rFonts w:ascii="Arial" w:hAnsi="Arial" w:cs="Arial"/>
        <w:b/>
        <w:sz w:val="24"/>
        <w:szCs w:val="24"/>
      </w:rPr>
      <w:t xml:space="preserve"> Y PROCEDIMIENTO</w:t>
    </w:r>
    <w:r w:rsidRPr="00B5342D">
      <w:rPr>
        <w:rFonts w:ascii="Arial" w:hAnsi="Arial" w:cs="Arial"/>
        <w:b/>
        <w:sz w:val="24"/>
        <w:szCs w:val="24"/>
      </w:rPr>
      <w:t xml:space="preserve"> PARA</w:t>
    </w:r>
    <w:r w:rsidR="00343AA6">
      <w:rPr>
        <w:rFonts w:ascii="Arial" w:hAnsi="Arial" w:cs="Arial"/>
        <w:b/>
        <w:sz w:val="24"/>
        <w:szCs w:val="24"/>
      </w:rPr>
      <w:t xml:space="preserve"> LA DONACIÓN DE MEDICAMENTOS DE USO Y CONSUMO HUMANO</w:t>
    </w:r>
    <w:r w:rsidRPr="00B5342D">
      <w:rPr>
        <w:rFonts w:ascii="Arial" w:hAnsi="Arial" w:cs="Arial"/>
        <w:b/>
        <w:sz w:val="24"/>
        <w:szCs w:val="24"/>
      </w:rPr>
      <w:t xml:space="preserve"> </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E5E"/>
    <w:multiLevelType w:val="hybridMultilevel"/>
    <w:tmpl w:val="97865650"/>
    <w:lvl w:ilvl="0" w:tplc="3C0A0017">
      <w:start w:val="12"/>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5263561"/>
    <w:multiLevelType w:val="hybridMultilevel"/>
    <w:tmpl w:val="FCAA9EF4"/>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9930690"/>
    <w:multiLevelType w:val="hybridMultilevel"/>
    <w:tmpl w:val="0D88A0B8"/>
    <w:lvl w:ilvl="0" w:tplc="589E0638">
      <w:start w:val="1"/>
      <w:numFmt w:val="decimal"/>
      <w:lvlText w:val="%1."/>
      <w:lvlJc w:val="left"/>
      <w:pPr>
        <w:ind w:left="1080" w:hanging="360"/>
      </w:pPr>
      <w:rPr>
        <w:rFonts w:hint="default"/>
        <w:b w:val="0"/>
        <w:i w:val="0"/>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 w15:restartNumberingAfterBreak="0">
    <w:nsid w:val="0AD94B73"/>
    <w:multiLevelType w:val="hybridMultilevel"/>
    <w:tmpl w:val="8A6242BA"/>
    <w:lvl w:ilvl="0" w:tplc="5158EFD8">
      <w:start w:val="1"/>
      <w:numFmt w:val="lowerRoman"/>
      <w:lvlText w:val="%1."/>
      <w:lvlJc w:val="right"/>
      <w:pPr>
        <w:ind w:left="720" w:hanging="360"/>
      </w:pPr>
      <w:rPr>
        <w:rFonts w:hint="default"/>
        <w:b w:val="0"/>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0DC32188"/>
    <w:multiLevelType w:val="hybridMultilevel"/>
    <w:tmpl w:val="BAE8FF20"/>
    <w:lvl w:ilvl="0" w:tplc="3C0A0017">
      <w:start w:val="2"/>
      <w:numFmt w:val="lowerLetter"/>
      <w:lvlText w:val="%1)"/>
      <w:lvlJc w:val="left"/>
      <w:pPr>
        <w:ind w:left="720" w:hanging="360"/>
      </w:pPr>
      <w:rPr>
        <w:rFonts w:hint="default"/>
      </w:rPr>
    </w:lvl>
    <w:lvl w:ilvl="1" w:tplc="F66C25C8">
      <w:start w:val="1"/>
      <w:numFmt w:val="decimal"/>
      <w:lvlText w:val="%2."/>
      <w:lvlJc w:val="left"/>
      <w:pPr>
        <w:ind w:left="1440" w:hanging="360"/>
      </w:pPr>
      <w:rPr>
        <w:rFonts w:hint="default"/>
        <w:b/>
      </w:rPr>
    </w:lvl>
    <w:lvl w:ilvl="2" w:tplc="FCAAB406">
      <w:start w:val="1"/>
      <w:numFmt w:val="decimal"/>
      <w:lvlText w:val="%3-"/>
      <w:lvlJc w:val="left"/>
      <w:pPr>
        <w:ind w:left="2340" w:hanging="360"/>
      </w:pPr>
      <w:rPr>
        <w:rFonts w:ascii="Arial" w:eastAsia="Calibri" w:hAnsi="Arial" w:cs="Arial"/>
      </w:r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EA51560"/>
    <w:multiLevelType w:val="hybridMultilevel"/>
    <w:tmpl w:val="CA664292"/>
    <w:lvl w:ilvl="0" w:tplc="4792FF46">
      <w:start w:val="7"/>
      <w:numFmt w:val="bullet"/>
      <w:lvlText w:val="-"/>
      <w:lvlJc w:val="left"/>
      <w:pPr>
        <w:ind w:left="1440" w:hanging="360"/>
      </w:pPr>
      <w:rPr>
        <w:rFonts w:ascii="Arial" w:eastAsia="Calibri" w:hAnsi="Arial" w:cs="Aria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6" w15:restartNumberingAfterBreak="0">
    <w:nsid w:val="10CD33FC"/>
    <w:multiLevelType w:val="hybridMultilevel"/>
    <w:tmpl w:val="E1F64E92"/>
    <w:lvl w:ilvl="0" w:tplc="C046F624">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3FE1FED"/>
    <w:multiLevelType w:val="hybridMultilevel"/>
    <w:tmpl w:val="FEF486FE"/>
    <w:lvl w:ilvl="0" w:tplc="5B7865D4">
      <w:start w:val="1"/>
      <w:numFmt w:val="upp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170E393A"/>
    <w:multiLevelType w:val="hybridMultilevel"/>
    <w:tmpl w:val="67B4C39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19BE4C14"/>
    <w:multiLevelType w:val="hybridMultilevel"/>
    <w:tmpl w:val="A25C4D60"/>
    <w:lvl w:ilvl="0" w:tplc="5158EFD8">
      <w:start w:val="1"/>
      <w:numFmt w:val="lowerRoman"/>
      <w:lvlText w:val="%1."/>
      <w:lvlJc w:val="right"/>
      <w:pPr>
        <w:ind w:left="720" w:hanging="360"/>
      </w:pPr>
      <w:rPr>
        <w:rFonts w:hint="default"/>
        <w:b w:val="0"/>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1D7E228E"/>
    <w:multiLevelType w:val="hybridMultilevel"/>
    <w:tmpl w:val="41969EC2"/>
    <w:lvl w:ilvl="0" w:tplc="4ADAF28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1E067AC1"/>
    <w:multiLevelType w:val="hybridMultilevel"/>
    <w:tmpl w:val="6BDA2354"/>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1E585A99"/>
    <w:multiLevelType w:val="hybridMultilevel"/>
    <w:tmpl w:val="87F89C1A"/>
    <w:lvl w:ilvl="0" w:tplc="D3167EA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277F7105"/>
    <w:multiLevelType w:val="hybridMultilevel"/>
    <w:tmpl w:val="8BFE073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28417375"/>
    <w:multiLevelType w:val="hybridMultilevel"/>
    <w:tmpl w:val="20583878"/>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3B543E81"/>
    <w:multiLevelType w:val="hybridMultilevel"/>
    <w:tmpl w:val="4E383458"/>
    <w:lvl w:ilvl="0" w:tplc="5158EFD8">
      <w:start w:val="1"/>
      <w:numFmt w:val="lowerRoman"/>
      <w:lvlText w:val="%1."/>
      <w:lvlJc w:val="right"/>
      <w:pPr>
        <w:ind w:left="780" w:hanging="360"/>
      </w:pPr>
      <w:rPr>
        <w:rFonts w:hint="default"/>
        <w:b w:val="0"/>
      </w:rPr>
    </w:lvl>
    <w:lvl w:ilvl="1" w:tplc="3C0A0003" w:tentative="1">
      <w:start w:val="1"/>
      <w:numFmt w:val="bullet"/>
      <w:lvlText w:val="o"/>
      <w:lvlJc w:val="left"/>
      <w:pPr>
        <w:ind w:left="1500" w:hanging="360"/>
      </w:pPr>
      <w:rPr>
        <w:rFonts w:ascii="Courier New" w:hAnsi="Courier New" w:cs="Courier New"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abstractNum w:abstractNumId="16" w15:restartNumberingAfterBreak="0">
    <w:nsid w:val="3B641F30"/>
    <w:multiLevelType w:val="hybridMultilevel"/>
    <w:tmpl w:val="982E8F5E"/>
    <w:lvl w:ilvl="0" w:tplc="A6BE442C">
      <w:start w:val="1"/>
      <w:numFmt w:val="decimal"/>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7" w15:restartNumberingAfterBreak="0">
    <w:nsid w:val="42BC5A86"/>
    <w:multiLevelType w:val="hybridMultilevel"/>
    <w:tmpl w:val="95B84F6C"/>
    <w:lvl w:ilvl="0" w:tplc="B8089070">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88F523E"/>
    <w:multiLevelType w:val="hybridMultilevel"/>
    <w:tmpl w:val="925411E6"/>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4CB926FC"/>
    <w:multiLevelType w:val="hybridMultilevel"/>
    <w:tmpl w:val="1F184E60"/>
    <w:lvl w:ilvl="0" w:tplc="029A1522">
      <w:start w:val="1"/>
      <w:numFmt w:val="decimal"/>
      <w:lvlText w:val="%1."/>
      <w:lvlJc w:val="left"/>
      <w:pPr>
        <w:ind w:left="1785" w:hanging="360"/>
      </w:pPr>
      <w:rPr>
        <w:rFonts w:hint="default"/>
      </w:rPr>
    </w:lvl>
    <w:lvl w:ilvl="1" w:tplc="3C0A0019" w:tentative="1">
      <w:start w:val="1"/>
      <w:numFmt w:val="lowerLetter"/>
      <w:lvlText w:val="%2."/>
      <w:lvlJc w:val="left"/>
      <w:pPr>
        <w:ind w:left="2505" w:hanging="360"/>
      </w:pPr>
    </w:lvl>
    <w:lvl w:ilvl="2" w:tplc="3C0A001B" w:tentative="1">
      <w:start w:val="1"/>
      <w:numFmt w:val="lowerRoman"/>
      <w:lvlText w:val="%3."/>
      <w:lvlJc w:val="right"/>
      <w:pPr>
        <w:ind w:left="3225" w:hanging="180"/>
      </w:pPr>
    </w:lvl>
    <w:lvl w:ilvl="3" w:tplc="3C0A000F" w:tentative="1">
      <w:start w:val="1"/>
      <w:numFmt w:val="decimal"/>
      <w:lvlText w:val="%4."/>
      <w:lvlJc w:val="left"/>
      <w:pPr>
        <w:ind w:left="3945" w:hanging="360"/>
      </w:pPr>
    </w:lvl>
    <w:lvl w:ilvl="4" w:tplc="3C0A0019" w:tentative="1">
      <w:start w:val="1"/>
      <w:numFmt w:val="lowerLetter"/>
      <w:lvlText w:val="%5."/>
      <w:lvlJc w:val="left"/>
      <w:pPr>
        <w:ind w:left="4665" w:hanging="360"/>
      </w:pPr>
    </w:lvl>
    <w:lvl w:ilvl="5" w:tplc="3C0A001B" w:tentative="1">
      <w:start w:val="1"/>
      <w:numFmt w:val="lowerRoman"/>
      <w:lvlText w:val="%6."/>
      <w:lvlJc w:val="right"/>
      <w:pPr>
        <w:ind w:left="5385" w:hanging="180"/>
      </w:pPr>
    </w:lvl>
    <w:lvl w:ilvl="6" w:tplc="3C0A000F" w:tentative="1">
      <w:start w:val="1"/>
      <w:numFmt w:val="decimal"/>
      <w:lvlText w:val="%7."/>
      <w:lvlJc w:val="left"/>
      <w:pPr>
        <w:ind w:left="6105" w:hanging="360"/>
      </w:pPr>
    </w:lvl>
    <w:lvl w:ilvl="7" w:tplc="3C0A0019" w:tentative="1">
      <w:start w:val="1"/>
      <w:numFmt w:val="lowerLetter"/>
      <w:lvlText w:val="%8."/>
      <w:lvlJc w:val="left"/>
      <w:pPr>
        <w:ind w:left="6825" w:hanging="360"/>
      </w:pPr>
    </w:lvl>
    <w:lvl w:ilvl="8" w:tplc="3C0A001B" w:tentative="1">
      <w:start w:val="1"/>
      <w:numFmt w:val="lowerRoman"/>
      <w:lvlText w:val="%9."/>
      <w:lvlJc w:val="right"/>
      <w:pPr>
        <w:ind w:left="7545" w:hanging="180"/>
      </w:pPr>
    </w:lvl>
  </w:abstractNum>
  <w:abstractNum w:abstractNumId="20" w15:restartNumberingAfterBreak="0">
    <w:nsid w:val="4F326909"/>
    <w:multiLevelType w:val="hybridMultilevel"/>
    <w:tmpl w:val="6BDA2354"/>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50616000"/>
    <w:multiLevelType w:val="hybridMultilevel"/>
    <w:tmpl w:val="401C06F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53C33108"/>
    <w:multiLevelType w:val="hybridMultilevel"/>
    <w:tmpl w:val="16DAFC20"/>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55EB5521"/>
    <w:multiLevelType w:val="multilevel"/>
    <w:tmpl w:val="2B54AC2A"/>
    <w:styleLink w:val="WWNum1"/>
    <w:lvl w:ilvl="0">
      <w:start w:val="1"/>
      <w:numFmt w:val="none"/>
      <w:lvlText w:val="%1​"/>
      <w:lvlJc w:val="left"/>
      <w:pPr>
        <w:ind w:left="432" w:hanging="432"/>
      </w:pPr>
      <w:rPr>
        <w:rFonts w:ascii="Times New Roman" w:hAnsi="Times New Roman"/>
        <w:b w:val="0"/>
        <w:position w:val="0"/>
        <w:sz w:val="20"/>
        <w:vertAlign w:val="baseline"/>
      </w:rPr>
    </w:lvl>
    <w:lvl w:ilvl="1">
      <w:start w:val="1"/>
      <w:numFmt w:val="none"/>
      <w:lvlText w:val="%2​"/>
      <w:lvlJc w:val="left"/>
      <w:pPr>
        <w:ind w:left="576" w:hanging="576"/>
      </w:pPr>
      <w:rPr>
        <w:position w:val="0"/>
        <w:vertAlign w:val="baseline"/>
      </w:rPr>
    </w:lvl>
    <w:lvl w:ilvl="2">
      <w:start w:val="1"/>
      <w:numFmt w:val="none"/>
      <w:lvlText w:val="%3​"/>
      <w:lvlJc w:val="left"/>
      <w:pPr>
        <w:ind w:left="720" w:hanging="720"/>
      </w:pPr>
      <w:rPr>
        <w:position w:val="0"/>
        <w:vertAlign w:val="baseline"/>
      </w:rPr>
    </w:lvl>
    <w:lvl w:ilvl="3">
      <w:start w:val="1"/>
      <w:numFmt w:val="none"/>
      <w:lvlText w:val="%4​"/>
      <w:lvlJc w:val="left"/>
      <w:pPr>
        <w:ind w:left="864" w:hanging="864"/>
      </w:pPr>
      <w:rPr>
        <w:position w:val="0"/>
        <w:vertAlign w:val="baseline"/>
      </w:rPr>
    </w:lvl>
    <w:lvl w:ilvl="4">
      <w:start w:val="1"/>
      <w:numFmt w:val="none"/>
      <w:lvlText w:val="%5​"/>
      <w:lvlJc w:val="left"/>
      <w:pPr>
        <w:ind w:left="1008" w:hanging="1008"/>
      </w:pPr>
      <w:rPr>
        <w:position w:val="0"/>
        <w:vertAlign w:val="baseline"/>
      </w:rPr>
    </w:lvl>
    <w:lvl w:ilvl="5">
      <w:start w:val="1"/>
      <w:numFmt w:val="none"/>
      <w:lvlText w:val="%6​"/>
      <w:lvlJc w:val="left"/>
      <w:pPr>
        <w:ind w:left="1152" w:hanging="1152"/>
      </w:pPr>
      <w:rPr>
        <w:position w:val="0"/>
        <w:vertAlign w:val="baseline"/>
      </w:rPr>
    </w:lvl>
    <w:lvl w:ilvl="6">
      <w:start w:val="1"/>
      <w:numFmt w:val="none"/>
      <w:lvlText w:val="%7​"/>
      <w:lvlJc w:val="left"/>
      <w:pPr>
        <w:ind w:left="1296" w:hanging="1296"/>
      </w:pPr>
      <w:rPr>
        <w:position w:val="0"/>
        <w:vertAlign w:val="baseline"/>
      </w:rPr>
    </w:lvl>
    <w:lvl w:ilvl="7">
      <w:start w:val="1"/>
      <w:numFmt w:val="none"/>
      <w:lvlText w:val="%8​"/>
      <w:lvlJc w:val="left"/>
      <w:pPr>
        <w:ind w:left="1440" w:hanging="1440"/>
      </w:pPr>
      <w:rPr>
        <w:position w:val="0"/>
        <w:vertAlign w:val="baseline"/>
      </w:rPr>
    </w:lvl>
    <w:lvl w:ilvl="8">
      <w:start w:val="1"/>
      <w:numFmt w:val="none"/>
      <w:lvlText w:val="%9​"/>
      <w:lvlJc w:val="left"/>
      <w:pPr>
        <w:ind w:left="1584" w:hanging="1584"/>
      </w:pPr>
      <w:rPr>
        <w:position w:val="0"/>
        <w:vertAlign w:val="baseline"/>
      </w:rPr>
    </w:lvl>
  </w:abstractNum>
  <w:abstractNum w:abstractNumId="24" w15:restartNumberingAfterBreak="0">
    <w:nsid w:val="578E34F7"/>
    <w:multiLevelType w:val="hybridMultilevel"/>
    <w:tmpl w:val="54D038B2"/>
    <w:lvl w:ilvl="0" w:tplc="3C0A0017">
      <w:start w:val="1"/>
      <w:numFmt w:val="lowerLetter"/>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5D943446"/>
    <w:multiLevelType w:val="hybridMultilevel"/>
    <w:tmpl w:val="6BDA2354"/>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15:restartNumberingAfterBreak="0">
    <w:nsid w:val="615F34D8"/>
    <w:multiLevelType w:val="hybridMultilevel"/>
    <w:tmpl w:val="CF0A6468"/>
    <w:lvl w:ilvl="0" w:tplc="5338EDB6">
      <w:start w:val="1"/>
      <w:numFmt w:val="lowerLetter"/>
      <w:lvlText w:val="%1)"/>
      <w:lvlJc w:val="left"/>
      <w:pPr>
        <w:ind w:left="720" w:hanging="360"/>
      </w:pPr>
      <w:rPr>
        <w:rFonts w:hint="default"/>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62104877"/>
    <w:multiLevelType w:val="hybridMultilevel"/>
    <w:tmpl w:val="C03089BC"/>
    <w:lvl w:ilvl="0" w:tplc="2F6CAE3C">
      <w:start w:val="1"/>
      <w:numFmt w:val="low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62342E29"/>
    <w:multiLevelType w:val="hybridMultilevel"/>
    <w:tmpl w:val="C910ED16"/>
    <w:lvl w:ilvl="0" w:tplc="F7400B90">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644B567B"/>
    <w:multiLevelType w:val="hybridMultilevel"/>
    <w:tmpl w:val="E65AD164"/>
    <w:lvl w:ilvl="0" w:tplc="5158EFD8">
      <w:start w:val="1"/>
      <w:numFmt w:val="lowerRoman"/>
      <w:lvlText w:val="%1."/>
      <w:lvlJc w:val="right"/>
      <w:pPr>
        <w:ind w:left="720" w:hanging="360"/>
      </w:pPr>
      <w:rPr>
        <w:rFonts w:hint="default"/>
        <w:b w:val="0"/>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0" w15:restartNumberingAfterBreak="0">
    <w:nsid w:val="65DC02C8"/>
    <w:multiLevelType w:val="hybridMultilevel"/>
    <w:tmpl w:val="ECE22770"/>
    <w:lvl w:ilvl="0" w:tplc="C7FA72A6">
      <w:start w:val="1"/>
      <w:numFmt w:val="decimal"/>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1" w15:restartNumberingAfterBreak="0">
    <w:nsid w:val="68140C04"/>
    <w:multiLevelType w:val="hybridMultilevel"/>
    <w:tmpl w:val="08A4E6F2"/>
    <w:lvl w:ilvl="0" w:tplc="5D60CA0A">
      <w:start w:val="1"/>
      <w:numFmt w:val="decimal"/>
      <w:lvlText w:val="%1-"/>
      <w:lvlJc w:val="left"/>
      <w:pPr>
        <w:ind w:left="1080" w:hanging="360"/>
      </w:pPr>
      <w:rPr>
        <w:rFonts w:hint="default"/>
        <w:b/>
        <w:color w:val="auto"/>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2" w15:restartNumberingAfterBreak="0">
    <w:nsid w:val="6AFF07B8"/>
    <w:multiLevelType w:val="hybridMultilevel"/>
    <w:tmpl w:val="915024EE"/>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15:restartNumberingAfterBreak="0">
    <w:nsid w:val="73930E01"/>
    <w:multiLevelType w:val="hybridMultilevel"/>
    <w:tmpl w:val="5FD87B8C"/>
    <w:lvl w:ilvl="0" w:tplc="5158EFD8">
      <w:start w:val="1"/>
      <w:numFmt w:val="lowerRoman"/>
      <w:lvlText w:val="%1."/>
      <w:lvlJc w:val="righ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73D455E5"/>
    <w:multiLevelType w:val="hybridMultilevel"/>
    <w:tmpl w:val="A1CA4FF8"/>
    <w:lvl w:ilvl="0" w:tplc="3C0A001B">
      <w:start w:val="1"/>
      <w:numFmt w:val="lowerRoman"/>
      <w:lvlText w:val="%1."/>
      <w:lvlJc w:val="righ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15:restartNumberingAfterBreak="0">
    <w:nsid w:val="754B1E34"/>
    <w:multiLevelType w:val="hybridMultilevel"/>
    <w:tmpl w:val="DB5E4108"/>
    <w:lvl w:ilvl="0" w:tplc="DD70B310">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15:restartNumberingAfterBreak="0">
    <w:nsid w:val="75F50F97"/>
    <w:multiLevelType w:val="multilevel"/>
    <w:tmpl w:val="91586F78"/>
    <w:styleLink w:val="WWNum11"/>
    <w:lvl w:ilvl="0">
      <w:start w:val="153"/>
      <w:numFmt w:val="decimal"/>
      <w:lvlText w:val="%1"/>
      <w:lvlJc w:val="left"/>
      <w:pPr>
        <w:ind w:left="1714" w:hanging="1551"/>
      </w:pPr>
      <w:rPr>
        <w:rFonts w:eastAsia="Calibri" w:cs="Calibri"/>
        <w:w w:val="100"/>
        <w:sz w:val="22"/>
        <w:szCs w:val="22"/>
        <w:lang w:val="es-ES" w:eastAsia="es-ES" w:bidi="es-ES"/>
      </w:rPr>
    </w:lvl>
    <w:lvl w:ilvl="1">
      <w:numFmt w:val="bullet"/>
      <w:lvlText w:val="•"/>
      <w:lvlJc w:val="left"/>
      <w:pPr>
        <w:ind w:left="2624" w:hanging="1551"/>
      </w:pPr>
      <w:rPr>
        <w:lang w:val="es-ES" w:eastAsia="es-ES" w:bidi="es-ES"/>
      </w:rPr>
    </w:lvl>
    <w:lvl w:ilvl="2">
      <w:numFmt w:val="bullet"/>
      <w:lvlText w:val="•"/>
      <w:lvlJc w:val="left"/>
      <w:pPr>
        <w:ind w:left="3529" w:hanging="1551"/>
      </w:pPr>
      <w:rPr>
        <w:lang w:val="es-ES" w:eastAsia="es-ES" w:bidi="es-ES"/>
      </w:rPr>
    </w:lvl>
    <w:lvl w:ilvl="3">
      <w:numFmt w:val="bullet"/>
      <w:lvlText w:val="•"/>
      <w:lvlJc w:val="left"/>
      <w:pPr>
        <w:ind w:left="4433" w:hanging="1551"/>
      </w:pPr>
      <w:rPr>
        <w:lang w:val="es-ES" w:eastAsia="es-ES" w:bidi="es-ES"/>
      </w:rPr>
    </w:lvl>
    <w:lvl w:ilvl="4">
      <w:numFmt w:val="bullet"/>
      <w:lvlText w:val="•"/>
      <w:lvlJc w:val="left"/>
      <w:pPr>
        <w:ind w:left="5338" w:hanging="1551"/>
      </w:pPr>
      <w:rPr>
        <w:lang w:val="es-ES" w:eastAsia="es-ES" w:bidi="es-ES"/>
      </w:rPr>
    </w:lvl>
    <w:lvl w:ilvl="5">
      <w:numFmt w:val="bullet"/>
      <w:lvlText w:val="•"/>
      <w:lvlJc w:val="left"/>
      <w:pPr>
        <w:ind w:left="6243" w:hanging="1551"/>
      </w:pPr>
      <w:rPr>
        <w:lang w:val="es-ES" w:eastAsia="es-ES" w:bidi="es-ES"/>
      </w:rPr>
    </w:lvl>
    <w:lvl w:ilvl="6">
      <w:numFmt w:val="bullet"/>
      <w:lvlText w:val="•"/>
      <w:lvlJc w:val="left"/>
      <w:pPr>
        <w:ind w:left="7147" w:hanging="1551"/>
      </w:pPr>
      <w:rPr>
        <w:lang w:val="es-ES" w:eastAsia="es-ES" w:bidi="es-ES"/>
      </w:rPr>
    </w:lvl>
    <w:lvl w:ilvl="7">
      <w:numFmt w:val="bullet"/>
      <w:lvlText w:val="•"/>
      <w:lvlJc w:val="left"/>
      <w:pPr>
        <w:ind w:left="8052" w:hanging="1551"/>
      </w:pPr>
      <w:rPr>
        <w:lang w:val="es-ES" w:eastAsia="es-ES" w:bidi="es-ES"/>
      </w:rPr>
    </w:lvl>
    <w:lvl w:ilvl="8">
      <w:numFmt w:val="bullet"/>
      <w:lvlText w:val="•"/>
      <w:lvlJc w:val="left"/>
      <w:pPr>
        <w:ind w:left="8957" w:hanging="1551"/>
      </w:pPr>
      <w:rPr>
        <w:lang w:val="es-ES" w:eastAsia="es-ES" w:bidi="es-ES"/>
      </w:rPr>
    </w:lvl>
  </w:abstractNum>
  <w:abstractNum w:abstractNumId="37" w15:restartNumberingAfterBreak="0">
    <w:nsid w:val="7DD23109"/>
    <w:multiLevelType w:val="hybridMultilevel"/>
    <w:tmpl w:val="E424CAE6"/>
    <w:lvl w:ilvl="0" w:tplc="1E307982">
      <w:start w:val="6"/>
      <w:numFmt w:val="bullet"/>
      <w:lvlText w:val=""/>
      <w:lvlJc w:val="left"/>
      <w:pPr>
        <w:ind w:left="720" w:hanging="360"/>
      </w:pPr>
      <w:rPr>
        <w:rFonts w:ascii="Symbol" w:eastAsia="Calibri"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8" w15:restartNumberingAfterBreak="0">
    <w:nsid w:val="7EC04CE4"/>
    <w:multiLevelType w:val="hybridMultilevel"/>
    <w:tmpl w:val="E8FA7F56"/>
    <w:lvl w:ilvl="0" w:tplc="045A4E50">
      <w:start w:val="1"/>
      <w:numFmt w:val="decimal"/>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num w:numId="1">
    <w:abstractNumId w:val="36"/>
  </w:num>
  <w:num w:numId="2">
    <w:abstractNumId w:val="23"/>
  </w:num>
  <w:num w:numId="3">
    <w:abstractNumId w:val="11"/>
  </w:num>
  <w:num w:numId="4">
    <w:abstractNumId w:val="6"/>
  </w:num>
  <w:num w:numId="5">
    <w:abstractNumId w:val="1"/>
  </w:num>
  <w:num w:numId="6">
    <w:abstractNumId w:val="22"/>
  </w:num>
  <w:num w:numId="7">
    <w:abstractNumId w:val="15"/>
  </w:num>
  <w:num w:numId="8">
    <w:abstractNumId w:val="18"/>
  </w:num>
  <w:num w:numId="9">
    <w:abstractNumId w:val="34"/>
  </w:num>
  <w:num w:numId="10">
    <w:abstractNumId w:val="28"/>
  </w:num>
  <w:num w:numId="11">
    <w:abstractNumId w:val="4"/>
  </w:num>
  <w:num w:numId="12">
    <w:abstractNumId w:val="0"/>
  </w:num>
  <w:num w:numId="13">
    <w:abstractNumId w:val="24"/>
  </w:num>
  <w:num w:numId="14">
    <w:abstractNumId w:val="14"/>
  </w:num>
  <w:num w:numId="15">
    <w:abstractNumId w:val="20"/>
  </w:num>
  <w:num w:numId="16">
    <w:abstractNumId w:val="25"/>
  </w:num>
  <w:num w:numId="17">
    <w:abstractNumId w:val="32"/>
  </w:num>
  <w:num w:numId="18">
    <w:abstractNumId w:val="33"/>
  </w:num>
  <w:num w:numId="19">
    <w:abstractNumId w:val="3"/>
  </w:num>
  <w:num w:numId="20">
    <w:abstractNumId w:val="9"/>
  </w:num>
  <w:num w:numId="21">
    <w:abstractNumId w:val="29"/>
  </w:num>
  <w:num w:numId="22">
    <w:abstractNumId w:val="13"/>
  </w:num>
  <w:num w:numId="23">
    <w:abstractNumId w:val="10"/>
  </w:num>
  <w:num w:numId="24">
    <w:abstractNumId w:val="27"/>
  </w:num>
  <w:num w:numId="25">
    <w:abstractNumId w:val="7"/>
  </w:num>
  <w:num w:numId="26">
    <w:abstractNumId w:val="21"/>
  </w:num>
  <w:num w:numId="27">
    <w:abstractNumId w:val="26"/>
  </w:num>
  <w:num w:numId="28">
    <w:abstractNumId w:val="17"/>
  </w:num>
  <w:num w:numId="29">
    <w:abstractNumId w:val="12"/>
  </w:num>
  <w:num w:numId="30">
    <w:abstractNumId w:val="16"/>
  </w:num>
  <w:num w:numId="31">
    <w:abstractNumId w:val="38"/>
  </w:num>
  <w:num w:numId="32">
    <w:abstractNumId w:val="2"/>
  </w:num>
  <w:num w:numId="33">
    <w:abstractNumId w:val="5"/>
  </w:num>
  <w:num w:numId="34">
    <w:abstractNumId w:val="8"/>
  </w:num>
  <w:num w:numId="35">
    <w:abstractNumId w:val="31"/>
  </w:num>
  <w:num w:numId="36">
    <w:abstractNumId w:val="30"/>
  </w:num>
  <w:num w:numId="37">
    <w:abstractNumId w:val="35"/>
  </w:num>
  <w:num w:numId="38">
    <w:abstractNumId w:val="37"/>
  </w:num>
  <w:num w:numId="3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FB"/>
    <w:rsid w:val="00000A1A"/>
    <w:rsid w:val="00000A99"/>
    <w:rsid w:val="00000ACF"/>
    <w:rsid w:val="00000BAD"/>
    <w:rsid w:val="0000121B"/>
    <w:rsid w:val="00001927"/>
    <w:rsid w:val="00002009"/>
    <w:rsid w:val="000022E0"/>
    <w:rsid w:val="00002327"/>
    <w:rsid w:val="00002E66"/>
    <w:rsid w:val="00003D6E"/>
    <w:rsid w:val="00004013"/>
    <w:rsid w:val="00004610"/>
    <w:rsid w:val="00004EE9"/>
    <w:rsid w:val="00005402"/>
    <w:rsid w:val="000057DF"/>
    <w:rsid w:val="00005AA8"/>
    <w:rsid w:val="00005B7F"/>
    <w:rsid w:val="00006792"/>
    <w:rsid w:val="00006F11"/>
    <w:rsid w:val="000102AE"/>
    <w:rsid w:val="000110D2"/>
    <w:rsid w:val="0001197F"/>
    <w:rsid w:val="000120C5"/>
    <w:rsid w:val="000121F4"/>
    <w:rsid w:val="0001350A"/>
    <w:rsid w:val="000137B9"/>
    <w:rsid w:val="000138AF"/>
    <w:rsid w:val="0001421C"/>
    <w:rsid w:val="000153F7"/>
    <w:rsid w:val="0001587B"/>
    <w:rsid w:val="000163CB"/>
    <w:rsid w:val="000164F8"/>
    <w:rsid w:val="000171D7"/>
    <w:rsid w:val="0002094F"/>
    <w:rsid w:val="00020D1F"/>
    <w:rsid w:val="00020F18"/>
    <w:rsid w:val="000212D8"/>
    <w:rsid w:val="0002135A"/>
    <w:rsid w:val="00021532"/>
    <w:rsid w:val="000217DD"/>
    <w:rsid w:val="0002263C"/>
    <w:rsid w:val="0002286C"/>
    <w:rsid w:val="00023348"/>
    <w:rsid w:val="00023431"/>
    <w:rsid w:val="0002346D"/>
    <w:rsid w:val="00023677"/>
    <w:rsid w:val="00023ADF"/>
    <w:rsid w:val="00023F5F"/>
    <w:rsid w:val="00024158"/>
    <w:rsid w:val="0002522C"/>
    <w:rsid w:val="00025D21"/>
    <w:rsid w:val="000271EF"/>
    <w:rsid w:val="00027EE9"/>
    <w:rsid w:val="000305DC"/>
    <w:rsid w:val="00030A65"/>
    <w:rsid w:val="00030F7F"/>
    <w:rsid w:val="0003159A"/>
    <w:rsid w:val="00032AEB"/>
    <w:rsid w:val="000332AD"/>
    <w:rsid w:val="0003564F"/>
    <w:rsid w:val="000367CD"/>
    <w:rsid w:val="00036B05"/>
    <w:rsid w:val="00037708"/>
    <w:rsid w:val="00040DAD"/>
    <w:rsid w:val="00040EFB"/>
    <w:rsid w:val="000413A9"/>
    <w:rsid w:val="000421A0"/>
    <w:rsid w:val="00042CEC"/>
    <w:rsid w:val="00043301"/>
    <w:rsid w:val="0004570B"/>
    <w:rsid w:val="00045B66"/>
    <w:rsid w:val="00045C0C"/>
    <w:rsid w:val="00046578"/>
    <w:rsid w:val="00046B65"/>
    <w:rsid w:val="00046E79"/>
    <w:rsid w:val="00047BC1"/>
    <w:rsid w:val="00050475"/>
    <w:rsid w:val="0005135B"/>
    <w:rsid w:val="00051442"/>
    <w:rsid w:val="000517CE"/>
    <w:rsid w:val="0005243D"/>
    <w:rsid w:val="00052474"/>
    <w:rsid w:val="00052F7A"/>
    <w:rsid w:val="0005301E"/>
    <w:rsid w:val="00053BA1"/>
    <w:rsid w:val="00053EB5"/>
    <w:rsid w:val="0005426A"/>
    <w:rsid w:val="00054606"/>
    <w:rsid w:val="000547DB"/>
    <w:rsid w:val="00054A6B"/>
    <w:rsid w:val="00055B7A"/>
    <w:rsid w:val="00056425"/>
    <w:rsid w:val="000572DB"/>
    <w:rsid w:val="000578AB"/>
    <w:rsid w:val="00057FBA"/>
    <w:rsid w:val="00057FD3"/>
    <w:rsid w:val="000606F8"/>
    <w:rsid w:val="00060A37"/>
    <w:rsid w:val="0006143D"/>
    <w:rsid w:val="00061CBF"/>
    <w:rsid w:val="00061DF0"/>
    <w:rsid w:val="00062A44"/>
    <w:rsid w:val="00062C8C"/>
    <w:rsid w:val="00063937"/>
    <w:rsid w:val="000645D1"/>
    <w:rsid w:val="00064ACA"/>
    <w:rsid w:val="00065761"/>
    <w:rsid w:val="000657A9"/>
    <w:rsid w:val="00065D7D"/>
    <w:rsid w:val="0006661E"/>
    <w:rsid w:val="00067D8B"/>
    <w:rsid w:val="00067DAC"/>
    <w:rsid w:val="00071387"/>
    <w:rsid w:val="00071901"/>
    <w:rsid w:val="000731D2"/>
    <w:rsid w:val="00074443"/>
    <w:rsid w:val="000747C8"/>
    <w:rsid w:val="00074D6F"/>
    <w:rsid w:val="00075190"/>
    <w:rsid w:val="00075382"/>
    <w:rsid w:val="000754F9"/>
    <w:rsid w:val="0007581B"/>
    <w:rsid w:val="0007755D"/>
    <w:rsid w:val="00080337"/>
    <w:rsid w:val="000803A1"/>
    <w:rsid w:val="0008103C"/>
    <w:rsid w:val="000815FA"/>
    <w:rsid w:val="0008264B"/>
    <w:rsid w:val="00082663"/>
    <w:rsid w:val="000828CC"/>
    <w:rsid w:val="00083E69"/>
    <w:rsid w:val="00083E94"/>
    <w:rsid w:val="00084D72"/>
    <w:rsid w:val="00085F2D"/>
    <w:rsid w:val="000865CB"/>
    <w:rsid w:val="00086B7F"/>
    <w:rsid w:val="00086C4C"/>
    <w:rsid w:val="0008771C"/>
    <w:rsid w:val="00087722"/>
    <w:rsid w:val="00087809"/>
    <w:rsid w:val="00090235"/>
    <w:rsid w:val="00090D11"/>
    <w:rsid w:val="000912BA"/>
    <w:rsid w:val="00091E82"/>
    <w:rsid w:val="0009256D"/>
    <w:rsid w:val="00092C4A"/>
    <w:rsid w:val="0009366F"/>
    <w:rsid w:val="00093F28"/>
    <w:rsid w:val="00094A13"/>
    <w:rsid w:val="0009575D"/>
    <w:rsid w:val="00095869"/>
    <w:rsid w:val="00096236"/>
    <w:rsid w:val="000969E3"/>
    <w:rsid w:val="00096DEC"/>
    <w:rsid w:val="00097BE0"/>
    <w:rsid w:val="000A008A"/>
    <w:rsid w:val="000A0289"/>
    <w:rsid w:val="000A0F10"/>
    <w:rsid w:val="000A1F6B"/>
    <w:rsid w:val="000A2943"/>
    <w:rsid w:val="000A299B"/>
    <w:rsid w:val="000A2BA9"/>
    <w:rsid w:val="000A2CC2"/>
    <w:rsid w:val="000A2E2B"/>
    <w:rsid w:val="000A3B84"/>
    <w:rsid w:val="000A3CF6"/>
    <w:rsid w:val="000A3D7D"/>
    <w:rsid w:val="000A3F16"/>
    <w:rsid w:val="000A47DD"/>
    <w:rsid w:val="000A4A2A"/>
    <w:rsid w:val="000A4AF8"/>
    <w:rsid w:val="000A4FBE"/>
    <w:rsid w:val="000A5D2C"/>
    <w:rsid w:val="000A618E"/>
    <w:rsid w:val="000A64BF"/>
    <w:rsid w:val="000A6634"/>
    <w:rsid w:val="000A68AE"/>
    <w:rsid w:val="000A756A"/>
    <w:rsid w:val="000A7B36"/>
    <w:rsid w:val="000B01CA"/>
    <w:rsid w:val="000B0F1B"/>
    <w:rsid w:val="000B0F20"/>
    <w:rsid w:val="000B38C3"/>
    <w:rsid w:val="000B53DE"/>
    <w:rsid w:val="000B58D6"/>
    <w:rsid w:val="000B6268"/>
    <w:rsid w:val="000B76A5"/>
    <w:rsid w:val="000B784A"/>
    <w:rsid w:val="000B7969"/>
    <w:rsid w:val="000B7F23"/>
    <w:rsid w:val="000C02D3"/>
    <w:rsid w:val="000C04F1"/>
    <w:rsid w:val="000C0669"/>
    <w:rsid w:val="000C0943"/>
    <w:rsid w:val="000C0D0F"/>
    <w:rsid w:val="000C139C"/>
    <w:rsid w:val="000C14D4"/>
    <w:rsid w:val="000C4391"/>
    <w:rsid w:val="000C4670"/>
    <w:rsid w:val="000C4D50"/>
    <w:rsid w:val="000C583A"/>
    <w:rsid w:val="000C5FE0"/>
    <w:rsid w:val="000C61D5"/>
    <w:rsid w:val="000C655B"/>
    <w:rsid w:val="000C72CC"/>
    <w:rsid w:val="000C73AF"/>
    <w:rsid w:val="000C7C42"/>
    <w:rsid w:val="000C7DC2"/>
    <w:rsid w:val="000D0230"/>
    <w:rsid w:val="000D0361"/>
    <w:rsid w:val="000D0501"/>
    <w:rsid w:val="000D0C27"/>
    <w:rsid w:val="000D0C91"/>
    <w:rsid w:val="000D1484"/>
    <w:rsid w:val="000D219A"/>
    <w:rsid w:val="000D26B7"/>
    <w:rsid w:val="000D2ADF"/>
    <w:rsid w:val="000D3EB0"/>
    <w:rsid w:val="000D4506"/>
    <w:rsid w:val="000D486C"/>
    <w:rsid w:val="000D49A0"/>
    <w:rsid w:val="000D4E99"/>
    <w:rsid w:val="000D599A"/>
    <w:rsid w:val="000D7355"/>
    <w:rsid w:val="000E0048"/>
    <w:rsid w:val="000E027F"/>
    <w:rsid w:val="000E03E4"/>
    <w:rsid w:val="000E1218"/>
    <w:rsid w:val="000E25F6"/>
    <w:rsid w:val="000E29D6"/>
    <w:rsid w:val="000E2F1F"/>
    <w:rsid w:val="000E3547"/>
    <w:rsid w:val="000E40B8"/>
    <w:rsid w:val="000E57D7"/>
    <w:rsid w:val="000E58B5"/>
    <w:rsid w:val="000E6327"/>
    <w:rsid w:val="000E6435"/>
    <w:rsid w:val="000E7B61"/>
    <w:rsid w:val="000F0199"/>
    <w:rsid w:val="000F0275"/>
    <w:rsid w:val="000F0D18"/>
    <w:rsid w:val="000F1257"/>
    <w:rsid w:val="000F149C"/>
    <w:rsid w:val="000F15FF"/>
    <w:rsid w:val="000F1788"/>
    <w:rsid w:val="000F1B64"/>
    <w:rsid w:val="000F1D07"/>
    <w:rsid w:val="000F20CF"/>
    <w:rsid w:val="000F217A"/>
    <w:rsid w:val="000F2773"/>
    <w:rsid w:val="000F3063"/>
    <w:rsid w:val="000F3699"/>
    <w:rsid w:val="000F4143"/>
    <w:rsid w:val="000F573A"/>
    <w:rsid w:val="000F5AC7"/>
    <w:rsid w:val="000F666F"/>
    <w:rsid w:val="000F6C06"/>
    <w:rsid w:val="000F6C34"/>
    <w:rsid w:val="000F6CB9"/>
    <w:rsid w:val="000F6F6A"/>
    <w:rsid w:val="000F6FB7"/>
    <w:rsid w:val="000F725A"/>
    <w:rsid w:val="000F7A80"/>
    <w:rsid w:val="001002AB"/>
    <w:rsid w:val="001011C7"/>
    <w:rsid w:val="00102065"/>
    <w:rsid w:val="0010246F"/>
    <w:rsid w:val="0010271B"/>
    <w:rsid w:val="001028A3"/>
    <w:rsid w:val="00103487"/>
    <w:rsid w:val="00103AC2"/>
    <w:rsid w:val="00103D55"/>
    <w:rsid w:val="001047F5"/>
    <w:rsid w:val="00104E98"/>
    <w:rsid w:val="00106977"/>
    <w:rsid w:val="0011056A"/>
    <w:rsid w:val="001124F6"/>
    <w:rsid w:val="001126E5"/>
    <w:rsid w:val="00112E49"/>
    <w:rsid w:val="00113C70"/>
    <w:rsid w:val="0011452E"/>
    <w:rsid w:val="00114F5B"/>
    <w:rsid w:val="001150D3"/>
    <w:rsid w:val="00115257"/>
    <w:rsid w:val="00115389"/>
    <w:rsid w:val="001158F1"/>
    <w:rsid w:val="00116A42"/>
    <w:rsid w:val="001170CE"/>
    <w:rsid w:val="0011722D"/>
    <w:rsid w:val="00117822"/>
    <w:rsid w:val="00117AD6"/>
    <w:rsid w:val="00117E0A"/>
    <w:rsid w:val="00120825"/>
    <w:rsid w:val="001213A8"/>
    <w:rsid w:val="00121635"/>
    <w:rsid w:val="001225D1"/>
    <w:rsid w:val="00122721"/>
    <w:rsid w:val="0012277F"/>
    <w:rsid w:val="00122DD3"/>
    <w:rsid w:val="00122E5E"/>
    <w:rsid w:val="00122F16"/>
    <w:rsid w:val="0012362A"/>
    <w:rsid w:val="00123DC1"/>
    <w:rsid w:val="001253CE"/>
    <w:rsid w:val="00125F3A"/>
    <w:rsid w:val="0012690B"/>
    <w:rsid w:val="00127441"/>
    <w:rsid w:val="001278D3"/>
    <w:rsid w:val="00130132"/>
    <w:rsid w:val="001301FF"/>
    <w:rsid w:val="00130AE1"/>
    <w:rsid w:val="00131C21"/>
    <w:rsid w:val="0013228D"/>
    <w:rsid w:val="0013231A"/>
    <w:rsid w:val="00132716"/>
    <w:rsid w:val="00132BB8"/>
    <w:rsid w:val="0013309D"/>
    <w:rsid w:val="001330A7"/>
    <w:rsid w:val="0013523E"/>
    <w:rsid w:val="001361D3"/>
    <w:rsid w:val="00136B64"/>
    <w:rsid w:val="00137550"/>
    <w:rsid w:val="0013781E"/>
    <w:rsid w:val="00137E16"/>
    <w:rsid w:val="00140101"/>
    <w:rsid w:val="00140F52"/>
    <w:rsid w:val="001415DA"/>
    <w:rsid w:val="00141C5A"/>
    <w:rsid w:val="00141F0A"/>
    <w:rsid w:val="00142B8B"/>
    <w:rsid w:val="00142EB4"/>
    <w:rsid w:val="00143918"/>
    <w:rsid w:val="001458D5"/>
    <w:rsid w:val="00145992"/>
    <w:rsid w:val="001462FE"/>
    <w:rsid w:val="00146670"/>
    <w:rsid w:val="00146973"/>
    <w:rsid w:val="001503D2"/>
    <w:rsid w:val="001507F0"/>
    <w:rsid w:val="00150A6B"/>
    <w:rsid w:val="00151C16"/>
    <w:rsid w:val="00151FB2"/>
    <w:rsid w:val="001526CD"/>
    <w:rsid w:val="00153423"/>
    <w:rsid w:val="00153AFB"/>
    <w:rsid w:val="00153B46"/>
    <w:rsid w:val="00153D28"/>
    <w:rsid w:val="001548B3"/>
    <w:rsid w:val="00155311"/>
    <w:rsid w:val="00157091"/>
    <w:rsid w:val="00157CB6"/>
    <w:rsid w:val="00160209"/>
    <w:rsid w:val="0016048B"/>
    <w:rsid w:val="001608FF"/>
    <w:rsid w:val="001609E3"/>
    <w:rsid w:val="00160CA1"/>
    <w:rsid w:val="00160F32"/>
    <w:rsid w:val="0016151C"/>
    <w:rsid w:val="00161CC3"/>
    <w:rsid w:val="00161E7A"/>
    <w:rsid w:val="00162C04"/>
    <w:rsid w:val="00163CDC"/>
    <w:rsid w:val="00163F38"/>
    <w:rsid w:val="00164208"/>
    <w:rsid w:val="00164629"/>
    <w:rsid w:val="0016508B"/>
    <w:rsid w:val="00166274"/>
    <w:rsid w:val="00167BB7"/>
    <w:rsid w:val="00170081"/>
    <w:rsid w:val="001709D0"/>
    <w:rsid w:val="00170CAE"/>
    <w:rsid w:val="001724C3"/>
    <w:rsid w:val="00176A61"/>
    <w:rsid w:val="00176AFD"/>
    <w:rsid w:val="00180606"/>
    <w:rsid w:val="00180617"/>
    <w:rsid w:val="00180C63"/>
    <w:rsid w:val="00181461"/>
    <w:rsid w:val="001841CF"/>
    <w:rsid w:val="00184C2B"/>
    <w:rsid w:val="00185954"/>
    <w:rsid w:val="00185DC4"/>
    <w:rsid w:val="001860F6"/>
    <w:rsid w:val="0018724D"/>
    <w:rsid w:val="00190E66"/>
    <w:rsid w:val="001915CE"/>
    <w:rsid w:val="00191924"/>
    <w:rsid w:val="001929DC"/>
    <w:rsid w:val="00192BF2"/>
    <w:rsid w:val="00193179"/>
    <w:rsid w:val="0019328F"/>
    <w:rsid w:val="0019354C"/>
    <w:rsid w:val="0019430D"/>
    <w:rsid w:val="00194897"/>
    <w:rsid w:val="00194BC2"/>
    <w:rsid w:val="00195082"/>
    <w:rsid w:val="001951D2"/>
    <w:rsid w:val="0019757F"/>
    <w:rsid w:val="001A0584"/>
    <w:rsid w:val="001A16F9"/>
    <w:rsid w:val="001A1FC9"/>
    <w:rsid w:val="001A223B"/>
    <w:rsid w:val="001A35B0"/>
    <w:rsid w:val="001A3804"/>
    <w:rsid w:val="001A3A82"/>
    <w:rsid w:val="001A4924"/>
    <w:rsid w:val="001A4A4F"/>
    <w:rsid w:val="001A5273"/>
    <w:rsid w:val="001A5400"/>
    <w:rsid w:val="001A5AF8"/>
    <w:rsid w:val="001A5AF9"/>
    <w:rsid w:val="001A5D1D"/>
    <w:rsid w:val="001A5E3A"/>
    <w:rsid w:val="001A5FDA"/>
    <w:rsid w:val="001B05DE"/>
    <w:rsid w:val="001B2075"/>
    <w:rsid w:val="001B22E4"/>
    <w:rsid w:val="001B2476"/>
    <w:rsid w:val="001B343A"/>
    <w:rsid w:val="001B421D"/>
    <w:rsid w:val="001B47C4"/>
    <w:rsid w:val="001B558E"/>
    <w:rsid w:val="001B5FA2"/>
    <w:rsid w:val="001B7417"/>
    <w:rsid w:val="001B767D"/>
    <w:rsid w:val="001B7CE6"/>
    <w:rsid w:val="001C0269"/>
    <w:rsid w:val="001C11E2"/>
    <w:rsid w:val="001C1EE4"/>
    <w:rsid w:val="001C1F52"/>
    <w:rsid w:val="001C29E7"/>
    <w:rsid w:val="001C368D"/>
    <w:rsid w:val="001C39FE"/>
    <w:rsid w:val="001C3A60"/>
    <w:rsid w:val="001C3F0D"/>
    <w:rsid w:val="001C4616"/>
    <w:rsid w:val="001C4FA4"/>
    <w:rsid w:val="001C68D4"/>
    <w:rsid w:val="001C7623"/>
    <w:rsid w:val="001C7661"/>
    <w:rsid w:val="001C7C23"/>
    <w:rsid w:val="001C7C9B"/>
    <w:rsid w:val="001D014A"/>
    <w:rsid w:val="001D0260"/>
    <w:rsid w:val="001D0667"/>
    <w:rsid w:val="001D1159"/>
    <w:rsid w:val="001D3260"/>
    <w:rsid w:val="001D3528"/>
    <w:rsid w:val="001D4320"/>
    <w:rsid w:val="001D4899"/>
    <w:rsid w:val="001D514A"/>
    <w:rsid w:val="001D5B5A"/>
    <w:rsid w:val="001D6EB6"/>
    <w:rsid w:val="001D75AC"/>
    <w:rsid w:val="001D7A38"/>
    <w:rsid w:val="001E33B1"/>
    <w:rsid w:val="001E359C"/>
    <w:rsid w:val="001E3732"/>
    <w:rsid w:val="001E38EC"/>
    <w:rsid w:val="001E4648"/>
    <w:rsid w:val="001E4A17"/>
    <w:rsid w:val="001E4F22"/>
    <w:rsid w:val="001E789D"/>
    <w:rsid w:val="001F01F9"/>
    <w:rsid w:val="001F056C"/>
    <w:rsid w:val="001F14AC"/>
    <w:rsid w:val="001F226B"/>
    <w:rsid w:val="001F2B1B"/>
    <w:rsid w:val="001F2E76"/>
    <w:rsid w:val="001F339E"/>
    <w:rsid w:val="001F373A"/>
    <w:rsid w:val="001F3D36"/>
    <w:rsid w:val="001F3EE8"/>
    <w:rsid w:val="001F3F3D"/>
    <w:rsid w:val="001F503D"/>
    <w:rsid w:val="001F580F"/>
    <w:rsid w:val="001F632D"/>
    <w:rsid w:val="001F7C8F"/>
    <w:rsid w:val="0020083F"/>
    <w:rsid w:val="0020098F"/>
    <w:rsid w:val="002010E2"/>
    <w:rsid w:val="0020122C"/>
    <w:rsid w:val="0020156D"/>
    <w:rsid w:val="00201F65"/>
    <w:rsid w:val="0020275F"/>
    <w:rsid w:val="00202E50"/>
    <w:rsid w:val="002030E6"/>
    <w:rsid w:val="00203586"/>
    <w:rsid w:val="002036CE"/>
    <w:rsid w:val="00203AA2"/>
    <w:rsid w:val="00203AF8"/>
    <w:rsid w:val="0020528A"/>
    <w:rsid w:val="00205920"/>
    <w:rsid w:val="002063DB"/>
    <w:rsid w:val="00206E2D"/>
    <w:rsid w:val="0020736B"/>
    <w:rsid w:val="00207B6D"/>
    <w:rsid w:val="00210240"/>
    <w:rsid w:val="00210325"/>
    <w:rsid w:val="00211A00"/>
    <w:rsid w:val="00211C08"/>
    <w:rsid w:val="0021230C"/>
    <w:rsid w:val="00212478"/>
    <w:rsid w:val="00212BA5"/>
    <w:rsid w:val="0021427E"/>
    <w:rsid w:val="002144DD"/>
    <w:rsid w:val="00214A63"/>
    <w:rsid w:val="002167FF"/>
    <w:rsid w:val="0021685A"/>
    <w:rsid w:val="00216EC0"/>
    <w:rsid w:val="0021743D"/>
    <w:rsid w:val="00217454"/>
    <w:rsid w:val="002174DB"/>
    <w:rsid w:val="0021751E"/>
    <w:rsid w:val="00220243"/>
    <w:rsid w:val="0022033B"/>
    <w:rsid w:val="00220AB1"/>
    <w:rsid w:val="0022266B"/>
    <w:rsid w:val="002229A8"/>
    <w:rsid w:val="00222B55"/>
    <w:rsid w:val="0022303B"/>
    <w:rsid w:val="002231A0"/>
    <w:rsid w:val="002236F3"/>
    <w:rsid w:val="002236F6"/>
    <w:rsid w:val="00223C44"/>
    <w:rsid w:val="00223F33"/>
    <w:rsid w:val="002240D8"/>
    <w:rsid w:val="002240FC"/>
    <w:rsid w:val="00224341"/>
    <w:rsid w:val="00224686"/>
    <w:rsid w:val="002246AE"/>
    <w:rsid w:val="0022525E"/>
    <w:rsid w:val="00225539"/>
    <w:rsid w:val="002259A8"/>
    <w:rsid w:val="0022613F"/>
    <w:rsid w:val="0022685C"/>
    <w:rsid w:val="00227174"/>
    <w:rsid w:val="00230D3D"/>
    <w:rsid w:val="00230ED4"/>
    <w:rsid w:val="002320A7"/>
    <w:rsid w:val="00232770"/>
    <w:rsid w:val="002329E8"/>
    <w:rsid w:val="002331D6"/>
    <w:rsid w:val="002333D2"/>
    <w:rsid w:val="00233E39"/>
    <w:rsid w:val="00234024"/>
    <w:rsid w:val="00234B7E"/>
    <w:rsid w:val="0023545F"/>
    <w:rsid w:val="0023566A"/>
    <w:rsid w:val="00235A8A"/>
    <w:rsid w:val="0023615B"/>
    <w:rsid w:val="002366BB"/>
    <w:rsid w:val="002366F2"/>
    <w:rsid w:val="0023744E"/>
    <w:rsid w:val="0024097E"/>
    <w:rsid w:val="00240AE0"/>
    <w:rsid w:val="00240BDB"/>
    <w:rsid w:val="002414B4"/>
    <w:rsid w:val="002417EF"/>
    <w:rsid w:val="0024191F"/>
    <w:rsid w:val="00243305"/>
    <w:rsid w:val="00243854"/>
    <w:rsid w:val="00243A5E"/>
    <w:rsid w:val="002469D9"/>
    <w:rsid w:val="00246A22"/>
    <w:rsid w:val="00246D1E"/>
    <w:rsid w:val="002475C4"/>
    <w:rsid w:val="0025033B"/>
    <w:rsid w:val="00250C1D"/>
    <w:rsid w:val="00251687"/>
    <w:rsid w:val="00253634"/>
    <w:rsid w:val="002545AA"/>
    <w:rsid w:val="0025560B"/>
    <w:rsid w:val="00256557"/>
    <w:rsid w:val="00256B15"/>
    <w:rsid w:val="002600EE"/>
    <w:rsid w:val="0026049C"/>
    <w:rsid w:val="0026083C"/>
    <w:rsid w:val="002609E8"/>
    <w:rsid w:val="00260EA4"/>
    <w:rsid w:val="00263A53"/>
    <w:rsid w:val="00263BB9"/>
    <w:rsid w:val="00264E29"/>
    <w:rsid w:val="00265023"/>
    <w:rsid w:val="002650E2"/>
    <w:rsid w:val="0026674E"/>
    <w:rsid w:val="00267D89"/>
    <w:rsid w:val="00270231"/>
    <w:rsid w:val="00270923"/>
    <w:rsid w:val="00270A67"/>
    <w:rsid w:val="002720CF"/>
    <w:rsid w:val="00272300"/>
    <w:rsid w:val="002725A0"/>
    <w:rsid w:val="002725B7"/>
    <w:rsid w:val="00272809"/>
    <w:rsid w:val="00272D39"/>
    <w:rsid w:val="00273343"/>
    <w:rsid w:val="00273934"/>
    <w:rsid w:val="002741A3"/>
    <w:rsid w:val="00274A44"/>
    <w:rsid w:val="00274A5B"/>
    <w:rsid w:val="00274A7D"/>
    <w:rsid w:val="0027580C"/>
    <w:rsid w:val="00275F9B"/>
    <w:rsid w:val="00276382"/>
    <w:rsid w:val="00276DF2"/>
    <w:rsid w:val="002770AE"/>
    <w:rsid w:val="00277379"/>
    <w:rsid w:val="00277978"/>
    <w:rsid w:val="00280B54"/>
    <w:rsid w:val="00280BE6"/>
    <w:rsid w:val="002818ED"/>
    <w:rsid w:val="002836A6"/>
    <w:rsid w:val="00283E53"/>
    <w:rsid w:val="00286726"/>
    <w:rsid w:val="00287058"/>
    <w:rsid w:val="0028710E"/>
    <w:rsid w:val="00287364"/>
    <w:rsid w:val="00290082"/>
    <w:rsid w:val="00290195"/>
    <w:rsid w:val="00290659"/>
    <w:rsid w:val="002922CD"/>
    <w:rsid w:val="00292546"/>
    <w:rsid w:val="00292608"/>
    <w:rsid w:val="00292889"/>
    <w:rsid w:val="00293482"/>
    <w:rsid w:val="00293A3B"/>
    <w:rsid w:val="00293D27"/>
    <w:rsid w:val="00293D4B"/>
    <w:rsid w:val="00295CD1"/>
    <w:rsid w:val="0029667B"/>
    <w:rsid w:val="002971AD"/>
    <w:rsid w:val="00297598"/>
    <w:rsid w:val="002979DB"/>
    <w:rsid w:val="00297DEC"/>
    <w:rsid w:val="002A0352"/>
    <w:rsid w:val="002A07FA"/>
    <w:rsid w:val="002A29BE"/>
    <w:rsid w:val="002A2AC2"/>
    <w:rsid w:val="002A2EC0"/>
    <w:rsid w:val="002A315E"/>
    <w:rsid w:val="002A354D"/>
    <w:rsid w:val="002A3DD6"/>
    <w:rsid w:val="002A561E"/>
    <w:rsid w:val="002A5981"/>
    <w:rsid w:val="002A5FE3"/>
    <w:rsid w:val="002A61A6"/>
    <w:rsid w:val="002A6A0C"/>
    <w:rsid w:val="002A6FCA"/>
    <w:rsid w:val="002A78C0"/>
    <w:rsid w:val="002B06CE"/>
    <w:rsid w:val="002B0BE4"/>
    <w:rsid w:val="002B1342"/>
    <w:rsid w:val="002B21CD"/>
    <w:rsid w:val="002B30DF"/>
    <w:rsid w:val="002B3384"/>
    <w:rsid w:val="002B5E21"/>
    <w:rsid w:val="002B5ED0"/>
    <w:rsid w:val="002B6BEE"/>
    <w:rsid w:val="002B6EBF"/>
    <w:rsid w:val="002B7293"/>
    <w:rsid w:val="002B7EF8"/>
    <w:rsid w:val="002C0497"/>
    <w:rsid w:val="002C08C9"/>
    <w:rsid w:val="002C1254"/>
    <w:rsid w:val="002C217F"/>
    <w:rsid w:val="002C22C7"/>
    <w:rsid w:val="002C27C8"/>
    <w:rsid w:val="002C3512"/>
    <w:rsid w:val="002C4E2B"/>
    <w:rsid w:val="002C53A9"/>
    <w:rsid w:val="002C5AAA"/>
    <w:rsid w:val="002C67D4"/>
    <w:rsid w:val="002C6FA3"/>
    <w:rsid w:val="002C7426"/>
    <w:rsid w:val="002D0AF9"/>
    <w:rsid w:val="002D1448"/>
    <w:rsid w:val="002D1F27"/>
    <w:rsid w:val="002D253D"/>
    <w:rsid w:val="002D2772"/>
    <w:rsid w:val="002D3330"/>
    <w:rsid w:val="002D522C"/>
    <w:rsid w:val="002D52B3"/>
    <w:rsid w:val="002D6754"/>
    <w:rsid w:val="002D6B33"/>
    <w:rsid w:val="002D7CA4"/>
    <w:rsid w:val="002D7D29"/>
    <w:rsid w:val="002E0293"/>
    <w:rsid w:val="002E0FFD"/>
    <w:rsid w:val="002E1436"/>
    <w:rsid w:val="002E147F"/>
    <w:rsid w:val="002E18F3"/>
    <w:rsid w:val="002E1F07"/>
    <w:rsid w:val="002E2472"/>
    <w:rsid w:val="002E3C70"/>
    <w:rsid w:val="002E45FC"/>
    <w:rsid w:val="002E48C4"/>
    <w:rsid w:val="002E4950"/>
    <w:rsid w:val="002E6219"/>
    <w:rsid w:val="002E6337"/>
    <w:rsid w:val="002E6ED8"/>
    <w:rsid w:val="002E7C23"/>
    <w:rsid w:val="002F05F1"/>
    <w:rsid w:val="002F06AB"/>
    <w:rsid w:val="002F0CDA"/>
    <w:rsid w:val="002F19D2"/>
    <w:rsid w:val="002F1DF5"/>
    <w:rsid w:val="002F23BB"/>
    <w:rsid w:val="002F3089"/>
    <w:rsid w:val="002F352B"/>
    <w:rsid w:val="002F3AF2"/>
    <w:rsid w:val="002F3C13"/>
    <w:rsid w:val="002F4303"/>
    <w:rsid w:val="002F4352"/>
    <w:rsid w:val="002F4668"/>
    <w:rsid w:val="002F6301"/>
    <w:rsid w:val="002F6BA1"/>
    <w:rsid w:val="00300A08"/>
    <w:rsid w:val="00300F04"/>
    <w:rsid w:val="003016E3"/>
    <w:rsid w:val="00301901"/>
    <w:rsid w:val="003024E0"/>
    <w:rsid w:val="00302500"/>
    <w:rsid w:val="00302860"/>
    <w:rsid w:val="00302975"/>
    <w:rsid w:val="00302D36"/>
    <w:rsid w:val="00302EF3"/>
    <w:rsid w:val="003045A0"/>
    <w:rsid w:val="0030559A"/>
    <w:rsid w:val="00305C5E"/>
    <w:rsid w:val="003061B9"/>
    <w:rsid w:val="003061C1"/>
    <w:rsid w:val="0030722A"/>
    <w:rsid w:val="003074EE"/>
    <w:rsid w:val="00307A24"/>
    <w:rsid w:val="0031005F"/>
    <w:rsid w:val="00310716"/>
    <w:rsid w:val="00310CD6"/>
    <w:rsid w:val="00312728"/>
    <w:rsid w:val="00313841"/>
    <w:rsid w:val="00314AA3"/>
    <w:rsid w:val="00314D6B"/>
    <w:rsid w:val="00315093"/>
    <w:rsid w:val="003155C7"/>
    <w:rsid w:val="0031755D"/>
    <w:rsid w:val="00317AB5"/>
    <w:rsid w:val="003203E1"/>
    <w:rsid w:val="0032075C"/>
    <w:rsid w:val="00320906"/>
    <w:rsid w:val="0032113C"/>
    <w:rsid w:val="0032208F"/>
    <w:rsid w:val="00322195"/>
    <w:rsid w:val="0032219E"/>
    <w:rsid w:val="00322646"/>
    <w:rsid w:val="003231FF"/>
    <w:rsid w:val="00323A95"/>
    <w:rsid w:val="00326512"/>
    <w:rsid w:val="00326A08"/>
    <w:rsid w:val="00326D6A"/>
    <w:rsid w:val="00326F7A"/>
    <w:rsid w:val="00330C1D"/>
    <w:rsid w:val="003326EC"/>
    <w:rsid w:val="00332A91"/>
    <w:rsid w:val="00332F92"/>
    <w:rsid w:val="0033330D"/>
    <w:rsid w:val="003333DF"/>
    <w:rsid w:val="00333A1B"/>
    <w:rsid w:val="00333CD1"/>
    <w:rsid w:val="00333CDC"/>
    <w:rsid w:val="003341A0"/>
    <w:rsid w:val="00334208"/>
    <w:rsid w:val="003344F4"/>
    <w:rsid w:val="00334D85"/>
    <w:rsid w:val="00334E09"/>
    <w:rsid w:val="003352AD"/>
    <w:rsid w:val="00335779"/>
    <w:rsid w:val="00335C71"/>
    <w:rsid w:val="00335D34"/>
    <w:rsid w:val="003364C8"/>
    <w:rsid w:val="00336C84"/>
    <w:rsid w:val="00341574"/>
    <w:rsid w:val="0034254E"/>
    <w:rsid w:val="003428A2"/>
    <w:rsid w:val="00342C86"/>
    <w:rsid w:val="00343682"/>
    <w:rsid w:val="00343A54"/>
    <w:rsid w:val="00343AA6"/>
    <w:rsid w:val="00345015"/>
    <w:rsid w:val="003454F1"/>
    <w:rsid w:val="003454F9"/>
    <w:rsid w:val="00346BDD"/>
    <w:rsid w:val="003508DA"/>
    <w:rsid w:val="00350EFE"/>
    <w:rsid w:val="003512C0"/>
    <w:rsid w:val="003515BD"/>
    <w:rsid w:val="003518D7"/>
    <w:rsid w:val="00354984"/>
    <w:rsid w:val="003565C9"/>
    <w:rsid w:val="0036000E"/>
    <w:rsid w:val="0036039A"/>
    <w:rsid w:val="00360665"/>
    <w:rsid w:val="0036072F"/>
    <w:rsid w:val="00361154"/>
    <w:rsid w:val="00361542"/>
    <w:rsid w:val="003621F5"/>
    <w:rsid w:val="0036444A"/>
    <w:rsid w:val="003646B7"/>
    <w:rsid w:val="00366586"/>
    <w:rsid w:val="003667AA"/>
    <w:rsid w:val="00367BE1"/>
    <w:rsid w:val="00367F08"/>
    <w:rsid w:val="00370077"/>
    <w:rsid w:val="00370724"/>
    <w:rsid w:val="00371027"/>
    <w:rsid w:val="00371FA9"/>
    <w:rsid w:val="00372541"/>
    <w:rsid w:val="003731FE"/>
    <w:rsid w:val="0037400D"/>
    <w:rsid w:val="00374257"/>
    <w:rsid w:val="003746C9"/>
    <w:rsid w:val="003747CB"/>
    <w:rsid w:val="00374A02"/>
    <w:rsid w:val="00374DDF"/>
    <w:rsid w:val="003750C8"/>
    <w:rsid w:val="00376608"/>
    <w:rsid w:val="00376EBC"/>
    <w:rsid w:val="003775BB"/>
    <w:rsid w:val="00377B48"/>
    <w:rsid w:val="003800FA"/>
    <w:rsid w:val="00380624"/>
    <w:rsid w:val="00380C0B"/>
    <w:rsid w:val="003813DE"/>
    <w:rsid w:val="00381539"/>
    <w:rsid w:val="00382061"/>
    <w:rsid w:val="003826A7"/>
    <w:rsid w:val="003829CF"/>
    <w:rsid w:val="00382C61"/>
    <w:rsid w:val="00382D56"/>
    <w:rsid w:val="00382DEA"/>
    <w:rsid w:val="00382E9F"/>
    <w:rsid w:val="00383054"/>
    <w:rsid w:val="0038321F"/>
    <w:rsid w:val="003834BD"/>
    <w:rsid w:val="00384ADB"/>
    <w:rsid w:val="003851BB"/>
    <w:rsid w:val="003852D4"/>
    <w:rsid w:val="00385394"/>
    <w:rsid w:val="00385873"/>
    <w:rsid w:val="00385F99"/>
    <w:rsid w:val="0038692F"/>
    <w:rsid w:val="00386DDE"/>
    <w:rsid w:val="00386F24"/>
    <w:rsid w:val="0038758F"/>
    <w:rsid w:val="00390FCF"/>
    <w:rsid w:val="003916AA"/>
    <w:rsid w:val="00391920"/>
    <w:rsid w:val="00392A29"/>
    <w:rsid w:val="00393172"/>
    <w:rsid w:val="0039320A"/>
    <w:rsid w:val="00393511"/>
    <w:rsid w:val="003935A2"/>
    <w:rsid w:val="003938C1"/>
    <w:rsid w:val="003943D5"/>
    <w:rsid w:val="00394F92"/>
    <w:rsid w:val="003955C8"/>
    <w:rsid w:val="003964D6"/>
    <w:rsid w:val="003975FB"/>
    <w:rsid w:val="003977AC"/>
    <w:rsid w:val="00397A5B"/>
    <w:rsid w:val="00397F95"/>
    <w:rsid w:val="003A00C5"/>
    <w:rsid w:val="003A011B"/>
    <w:rsid w:val="003A0555"/>
    <w:rsid w:val="003A1951"/>
    <w:rsid w:val="003A3520"/>
    <w:rsid w:val="003A3696"/>
    <w:rsid w:val="003A3B65"/>
    <w:rsid w:val="003A4BC4"/>
    <w:rsid w:val="003A5C35"/>
    <w:rsid w:val="003A62A3"/>
    <w:rsid w:val="003A671F"/>
    <w:rsid w:val="003A6937"/>
    <w:rsid w:val="003A7177"/>
    <w:rsid w:val="003A7506"/>
    <w:rsid w:val="003B0FB2"/>
    <w:rsid w:val="003B1145"/>
    <w:rsid w:val="003B1D61"/>
    <w:rsid w:val="003B1E69"/>
    <w:rsid w:val="003B2083"/>
    <w:rsid w:val="003B221D"/>
    <w:rsid w:val="003B25C9"/>
    <w:rsid w:val="003B2ACA"/>
    <w:rsid w:val="003B38B0"/>
    <w:rsid w:val="003B3E5B"/>
    <w:rsid w:val="003B4F7C"/>
    <w:rsid w:val="003B542A"/>
    <w:rsid w:val="003B56D9"/>
    <w:rsid w:val="003B64C5"/>
    <w:rsid w:val="003B6A0E"/>
    <w:rsid w:val="003B6B5F"/>
    <w:rsid w:val="003B7324"/>
    <w:rsid w:val="003B77C4"/>
    <w:rsid w:val="003C0997"/>
    <w:rsid w:val="003C0E0D"/>
    <w:rsid w:val="003C310A"/>
    <w:rsid w:val="003C3462"/>
    <w:rsid w:val="003C3AD0"/>
    <w:rsid w:val="003C429F"/>
    <w:rsid w:val="003C438A"/>
    <w:rsid w:val="003C50D3"/>
    <w:rsid w:val="003C578F"/>
    <w:rsid w:val="003C6B15"/>
    <w:rsid w:val="003C6C72"/>
    <w:rsid w:val="003C7901"/>
    <w:rsid w:val="003D068C"/>
    <w:rsid w:val="003D07AF"/>
    <w:rsid w:val="003D0BDC"/>
    <w:rsid w:val="003D10B2"/>
    <w:rsid w:val="003D1892"/>
    <w:rsid w:val="003D1EC3"/>
    <w:rsid w:val="003D3BDC"/>
    <w:rsid w:val="003D3EAB"/>
    <w:rsid w:val="003D40BB"/>
    <w:rsid w:val="003D44EC"/>
    <w:rsid w:val="003D4752"/>
    <w:rsid w:val="003D542D"/>
    <w:rsid w:val="003D56DB"/>
    <w:rsid w:val="003D6568"/>
    <w:rsid w:val="003D6CD6"/>
    <w:rsid w:val="003D7488"/>
    <w:rsid w:val="003D7CA4"/>
    <w:rsid w:val="003D7D8C"/>
    <w:rsid w:val="003D7DF2"/>
    <w:rsid w:val="003E0388"/>
    <w:rsid w:val="003E23C3"/>
    <w:rsid w:val="003E3581"/>
    <w:rsid w:val="003E409D"/>
    <w:rsid w:val="003E4161"/>
    <w:rsid w:val="003E4655"/>
    <w:rsid w:val="003E50ED"/>
    <w:rsid w:val="003E524A"/>
    <w:rsid w:val="003E5FB6"/>
    <w:rsid w:val="003E6F5F"/>
    <w:rsid w:val="003E7537"/>
    <w:rsid w:val="003E7CDF"/>
    <w:rsid w:val="003F0030"/>
    <w:rsid w:val="003F0B64"/>
    <w:rsid w:val="003F141F"/>
    <w:rsid w:val="003F26EA"/>
    <w:rsid w:val="003F31E7"/>
    <w:rsid w:val="003F36C3"/>
    <w:rsid w:val="003F3CC3"/>
    <w:rsid w:val="003F4B12"/>
    <w:rsid w:val="003F4B92"/>
    <w:rsid w:val="003F5214"/>
    <w:rsid w:val="003F5287"/>
    <w:rsid w:val="003F56AF"/>
    <w:rsid w:val="003F5AFD"/>
    <w:rsid w:val="003F634B"/>
    <w:rsid w:val="003F7170"/>
    <w:rsid w:val="003F754F"/>
    <w:rsid w:val="003F779F"/>
    <w:rsid w:val="003F7836"/>
    <w:rsid w:val="004005D8"/>
    <w:rsid w:val="004014F5"/>
    <w:rsid w:val="004015B2"/>
    <w:rsid w:val="00401A05"/>
    <w:rsid w:val="00402664"/>
    <w:rsid w:val="0040275E"/>
    <w:rsid w:val="00403898"/>
    <w:rsid w:val="004042E1"/>
    <w:rsid w:val="0040660B"/>
    <w:rsid w:val="00406924"/>
    <w:rsid w:val="00406B99"/>
    <w:rsid w:val="00406F33"/>
    <w:rsid w:val="00407877"/>
    <w:rsid w:val="004107A5"/>
    <w:rsid w:val="004110E2"/>
    <w:rsid w:val="0041122A"/>
    <w:rsid w:val="0041142C"/>
    <w:rsid w:val="00411987"/>
    <w:rsid w:val="00411D48"/>
    <w:rsid w:val="00411E9A"/>
    <w:rsid w:val="0041257A"/>
    <w:rsid w:val="00412D71"/>
    <w:rsid w:val="00412EBE"/>
    <w:rsid w:val="0041305A"/>
    <w:rsid w:val="004135EE"/>
    <w:rsid w:val="004139FB"/>
    <w:rsid w:val="00413E8C"/>
    <w:rsid w:val="00413FA2"/>
    <w:rsid w:val="00413FA6"/>
    <w:rsid w:val="0041488C"/>
    <w:rsid w:val="00414DEE"/>
    <w:rsid w:val="00414EEB"/>
    <w:rsid w:val="004153EE"/>
    <w:rsid w:val="00415A9B"/>
    <w:rsid w:val="00415D28"/>
    <w:rsid w:val="004164F6"/>
    <w:rsid w:val="00416559"/>
    <w:rsid w:val="00416672"/>
    <w:rsid w:val="00417565"/>
    <w:rsid w:val="00420183"/>
    <w:rsid w:val="00420416"/>
    <w:rsid w:val="0042129E"/>
    <w:rsid w:val="00421497"/>
    <w:rsid w:val="0042174A"/>
    <w:rsid w:val="004217F1"/>
    <w:rsid w:val="004218FC"/>
    <w:rsid w:val="00421BF3"/>
    <w:rsid w:val="00422869"/>
    <w:rsid w:val="0042459C"/>
    <w:rsid w:val="004249E6"/>
    <w:rsid w:val="00424BB6"/>
    <w:rsid w:val="00425F94"/>
    <w:rsid w:val="00426E04"/>
    <w:rsid w:val="00430040"/>
    <w:rsid w:val="00430D20"/>
    <w:rsid w:val="004314F1"/>
    <w:rsid w:val="00431A15"/>
    <w:rsid w:val="00432027"/>
    <w:rsid w:val="00432332"/>
    <w:rsid w:val="0043241D"/>
    <w:rsid w:val="004327BA"/>
    <w:rsid w:val="00432AAA"/>
    <w:rsid w:val="00432BD9"/>
    <w:rsid w:val="00433166"/>
    <w:rsid w:val="00433546"/>
    <w:rsid w:val="00433DF6"/>
    <w:rsid w:val="004347FB"/>
    <w:rsid w:val="0043515D"/>
    <w:rsid w:val="004352EE"/>
    <w:rsid w:val="004361EA"/>
    <w:rsid w:val="00437A52"/>
    <w:rsid w:val="00437E40"/>
    <w:rsid w:val="00440C52"/>
    <w:rsid w:val="00440F2D"/>
    <w:rsid w:val="00441CDC"/>
    <w:rsid w:val="00441CDE"/>
    <w:rsid w:val="004426FE"/>
    <w:rsid w:val="00442929"/>
    <w:rsid w:val="004438DF"/>
    <w:rsid w:val="00443A4A"/>
    <w:rsid w:val="00443C92"/>
    <w:rsid w:val="00445285"/>
    <w:rsid w:val="00446204"/>
    <w:rsid w:val="00446EC0"/>
    <w:rsid w:val="00447327"/>
    <w:rsid w:val="00447D64"/>
    <w:rsid w:val="00447E23"/>
    <w:rsid w:val="0045074A"/>
    <w:rsid w:val="0045093E"/>
    <w:rsid w:val="004511F4"/>
    <w:rsid w:val="00451753"/>
    <w:rsid w:val="004517E4"/>
    <w:rsid w:val="00451A14"/>
    <w:rsid w:val="00451C5A"/>
    <w:rsid w:val="00452536"/>
    <w:rsid w:val="00453D85"/>
    <w:rsid w:val="00454885"/>
    <w:rsid w:val="00454DA5"/>
    <w:rsid w:val="004550A9"/>
    <w:rsid w:val="00455136"/>
    <w:rsid w:val="00456086"/>
    <w:rsid w:val="00456842"/>
    <w:rsid w:val="004605E7"/>
    <w:rsid w:val="004617C0"/>
    <w:rsid w:val="00461A87"/>
    <w:rsid w:val="00462B04"/>
    <w:rsid w:val="00462FAD"/>
    <w:rsid w:val="00463A91"/>
    <w:rsid w:val="00463C05"/>
    <w:rsid w:val="00463CD2"/>
    <w:rsid w:val="00463E24"/>
    <w:rsid w:val="00463FD9"/>
    <w:rsid w:val="00465460"/>
    <w:rsid w:val="00465B0D"/>
    <w:rsid w:val="00465B72"/>
    <w:rsid w:val="00465ED9"/>
    <w:rsid w:val="00465FDB"/>
    <w:rsid w:val="004660D6"/>
    <w:rsid w:val="00466F6E"/>
    <w:rsid w:val="0047044B"/>
    <w:rsid w:val="0047197F"/>
    <w:rsid w:val="004722EF"/>
    <w:rsid w:val="00472446"/>
    <w:rsid w:val="00472792"/>
    <w:rsid w:val="00472DB5"/>
    <w:rsid w:val="0047335E"/>
    <w:rsid w:val="00473805"/>
    <w:rsid w:val="00473D1D"/>
    <w:rsid w:val="0047445D"/>
    <w:rsid w:val="00474C73"/>
    <w:rsid w:val="00474F1A"/>
    <w:rsid w:val="0047576E"/>
    <w:rsid w:val="00480890"/>
    <w:rsid w:val="004814EB"/>
    <w:rsid w:val="00482DC2"/>
    <w:rsid w:val="0048336C"/>
    <w:rsid w:val="00483A7B"/>
    <w:rsid w:val="00484E29"/>
    <w:rsid w:val="00485093"/>
    <w:rsid w:val="00486C0B"/>
    <w:rsid w:val="004870EA"/>
    <w:rsid w:val="00487A78"/>
    <w:rsid w:val="00487D78"/>
    <w:rsid w:val="0049071A"/>
    <w:rsid w:val="00490D72"/>
    <w:rsid w:val="004915CA"/>
    <w:rsid w:val="0049167D"/>
    <w:rsid w:val="00491760"/>
    <w:rsid w:val="00491D93"/>
    <w:rsid w:val="0049350C"/>
    <w:rsid w:val="00493E96"/>
    <w:rsid w:val="00494065"/>
    <w:rsid w:val="00494DED"/>
    <w:rsid w:val="0049577E"/>
    <w:rsid w:val="00495C10"/>
    <w:rsid w:val="00496F09"/>
    <w:rsid w:val="004971B0"/>
    <w:rsid w:val="00497B8D"/>
    <w:rsid w:val="004A0614"/>
    <w:rsid w:val="004A07D5"/>
    <w:rsid w:val="004A0AFB"/>
    <w:rsid w:val="004A1216"/>
    <w:rsid w:val="004A20D6"/>
    <w:rsid w:val="004A24AF"/>
    <w:rsid w:val="004A27FD"/>
    <w:rsid w:val="004A2C91"/>
    <w:rsid w:val="004A2F0C"/>
    <w:rsid w:val="004A3AB0"/>
    <w:rsid w:val="004A3DD3"/>
    <w:rsid w:val="004A3E12"/>
    <w:rsid w:val="004A40F7"/>
    <w:rsid w:val="004A5D47"/>
    <w:rsid w:val="004A650C"/>
    <w:rsid w:val="004A76B3"/>
    <w:rsid w:val="004B1250"/>
    <w:rsid w:val="004B14B5"/>
    <w:rsid w:val="004B1F6E"/>
    <w:rsid w:val="004B30D6"/>
    <w:rsid w:val="004B3112"/>
    <w:rsid w:val="004B35BE"/>
    <w:rsid w:val="004B3ED4"/>
    <w:rsid w:val="004B3F65"/>
    <w:rsid w:val="004B467D"/>
    <w:rsid w:val="004B4D61"/>
    <w:rsid w:val="004B5D31"/>
    <w:rsid w:val="004B5E07"/>
    <w:rsid w:val="004B6253"/>
    <w:rsid w:val="004B6EC9"/>
    <w:rsid w:val="004B75C5"/>
    <w:rsid w:val="004B76E9"/>
    <w:rsid w:val="004C0BF8"/>
    <w:rsid w:val="004C1661"/>
    <w:rsid w:val="004C1847"/>
    <w:rsid w:val="004C2586"/>
    <w:rsid w:val="004C2DB9"/>
    <w:rsid w:val="004C325D"/>
    <w:rsid w:val="004C4CBF"/>
    <w:rsid w:val="004C56BB"/>
    <w:rsid w:val="004C6BE0"/>
    <w:rsid w:val="004D0799"/>
    <w:rsid w:val="004D0AC9"/>
    <w:rsid w:val="004D0B16"/>
    <w:rsid w:val="004D1F60"/>
    <w:rsid w:val="004D20AF"/>
    <w:rsid w:val="004D2729"/>
    <w:rsid w:val="004D27A5"/>
    <w:rsid w:val="004D29EE"/>
    <w:rsid w:val="004D2A99"/>
    <w:rsid w:val="004D3BFE"/>
    <w:rsid w:val="004D3C6F"/>
    <w:rsid w:val="004D44F4"/>
    <w:rsid w:val="004D4E30"/>
    <w:rsid w:val="004D61E7"/>
    <w:rsid w:val="004D6238"/>
    <w:rsid w:val="004D6717"/>
    <w:rsid w:val="004D7499"/>
    <w:rsid w:val="004E0113"/>
    <w:rsid w:val="004E0548"/>
    <w:rsid w:val="004E1383"/>
    <w:rsid w:val="004E2A5C"/>
    <w:rsid w:val="004E2F62"/>
    <w:rsid w:val="004E3100"/>
    <w:rsid w:val="004E37B7"/>
    <w:rsid w:val="004E4998"/>
    <w:rsid w:val="004E51C9"/>
    <w:rsid w:val="004E5831"/>
    <w:rsid w:val="004E73B1"/>
    <w:rsid w:val="004E7F66"/>
    <w:rsid w:val="004F013B"/>
    <w:rsid w:val="004F0201"/>
    <w:rsid w:val="004F03EE"/>
    <w:rsid w:val="004F0AFD"/>
    <w:rsid w:val="004F0B7C"/>
    <w:rsid w:val="004F10EE"/>
    <w:rsid w:val="004F3A0D"/>
    <w:rsid w:val="004F4451"/>
    <w:rsid w:val="004F60E5"/>
    <w:rsid w:val="004F637E"/>
    <w:rsid w:val="004F65A7"/>
    <w:rsid w:val="004F6900"/>
    <w:rsid w:val="004F6FCB"/>
    <w:rsid w:val="004F7340"/>
    <w:rsid w:val="0050009A"/>
    <w:rsid w:val="00500545"/>
    <w:rsid w:val="00500F4C"/>
    <w:rsid w:val="005013A0"/>
    <w:rsid w:val="00501568"/>
    <w:rsid w:val="00501B57"/>
    <w:rsid w:val="00501BF1"/>
    <w:rsid w:val="00501FED"/>
    <w:rsid w:val="00502037"/>
    <w:rsid w:val="005023B9"/>
    <w:rsid w:val="00502923"/>
    <w:rsid w:val="00502F01"/>
    <w:rsid w:val="00503CDF"/>
    <w:rsid w:val="00503E1D"/>
    <w:rsid w:val="0050576E"/>
    <w:rsid w:val="00505DD9"/>
    <w:rsid w:val="00506192"/>
    <w:rsid w:val="00506F47"/>
    <w:rsid w:val="00506FB1"/>
    <w:rsid w:val="00507388"/>
    <w:rsid w:val="00507AD9"/>
    <w:rsid w:val="00507C79"/>
    <w:rsid w:val="00507D3B"/>
    <w:rsid w:val="005100F1"/>
    <w:rsid w:val="005110B6"/>
    <w:rsid w:val="0051213E"/>
    <w:rsid w:val="005133E3"/>
    <w:rsid w:val="005146DF"/>
    <w:rsid w:val="00515D77"/>
    <w:rsid w:val="00515DC9"/>
    <w:rsid w:val="00515FC1"/>
    <w:rsid w:val="0051650A"/>
    <w:rsid w:val="0051692A"/>
    <w:rsid w:val="005169F1"/>
    <w:rsid w:val="00520981"/>
    <w:rsid w:val="00520B88"/>
    <w:rsid w:val="00520E48"/>
    <w:rsid w:val="00521ECE"/>
    <w:rsid w:val="005226DD"/>
    <w:rsid w:val="00522B0C"/>
    <w:rsid w:val="00524EF6"/>
    <w:rsid w:val="00525BD5"/>
    <w:rsid w:val="00525CBC"/>
    <w:rsid w:val="00525F79"/>
    <w:rsid w:val="00526625"/>
    <w:rsid w:val="005278C0"/>
    <w:rsid w:val="00527C05"/>
    <w:rsid w:val="00527C5F"/>
    <w:rsid w:val="00530152"/>
    <w:rsid w:val="00532BC4"/>
    <w:rsid w:val="00533C47"/>
    <w:rsid w:val="00534512"/>
    <w:rsid w:val="0053566F"/>
    <w:rsid w:val="00535971"/>
    <w:rsid w:val="00535A32"/>
    <w:rsid w:val="00535D08"/>
    <w:rsid w:val="00536134"/>
    <w:rsid w:val="0053788A"/>
    <w:rsid w:val="00537921"/>
    <w:rsid w:val="00537CB8"/>
    <w:rsid w:val="00540D80"/>
    <w:rsid w:val="00541365"/>
    <w:rsid w:val="00542CCB"/>
    <w:rsid w:val="005442E2"/>
    <w:rsid w:val="00545D80"/>
    <w:rsid w:val="00546043"/>
    <w:rsid w:val="00546B71"/>
    <w:rsid w:val="005473C6"/>
    <w:rsid w:val="0054782E"/>
    <w:rsid w:val="00547F43"/>
    <w:rsid w:val="00551369"/>
    <w:rsid w:val="005516CA"/>
    <w:rsid w:val="00551928"/>
    <w:rsid w:val="00551B2D"/>
    <w:rsid w:val="00551B4B"/>
    <w:rsid w:val="00552816"/>
    <w:rsid w:val="005532D4"/>
    <w:rsid w:val="005543C4"/>
    <w:rsid w:val="005544D6"/>
    <w:rsid w:val="00554573"/>
    <w:rsid w:val="005550D7"/>
    <w:rsid w:val="00555411"/>
    <w:rsid w:val="00555C13"/>
    <w:rsid w:val="005568DD"/>
    <w:rsid w:val="005573B4"/>
    <w:rsid w:val="005602A8"/>
    <w:rsid w:val="00560459"/>
    <w:rsid w:val="00560805"/>
    <w:rsid w:val="00560EB7"/>
    <w:rsid w:val="00561A0D"/>
    <w:rsid w:val="00562C24"/>
    <w:rsid w:val="00562D62"/>
    <w:rsid w:val="005630D9"/>
    <w:rsid w:val="005634CB"/>
    <w:rsid w:val="00563649"/>
    <w:rsid w:val="005651F5"/>
    <w:rsid w:val="005652F0"/>
    <w:rsid w:val="005654DC"/>
    <w:rsid w:val="00565A54"/>
    <w:rsid w:val="0056684E"/>
    <w:rsid w:val="00566F5E"/>
    <w:rsid w:val="00567184"/>
    <w:rsid w:val="0057082C"/>
    <w:rsid w:val="00570F00"/>
    <w:rsid w:val="005710E3"/>
    <w:rsid w:val="00571361"/>
    <w:rsid w:val="00571A2D"/>
    <w:rsid w:val="00571DF2"/>
    <w:rsid w:val="00572FEB"/>
    <w:rsid w:val="005736FA"/>
    <w:rsid w:val="00574415"/>
    <w:rsid w:val="00574D2F"/>
    <w:rsid w:val="0057539D"/>
    <w:rsid w:val="00575429"/>
    <w:rsid w:val="005756ED"/>
    <w:rsid w:val="00575AD3"/>
    <w:rsid w:val="0057684C"/>
    <w:rsid w:val="00577362"/>
    <w:rsid w:val="005774BA"/>
    <w:rsid w:val="00577551"/>
    <w:rsid w:val="00580436"/>
    <w:rsid w:val="00580B39"/>
    <w:rsid w:val="00582730"/>
    <w:rsid w:val="005829B7"/>
    <w:rsid w:val="00582D8E"/>
    <w:rsid w:val="005833FE"/>
    <w:rsid w:val="00583EC3"/>
    <w:rsid w:val="005853CA"/>
    <w:rsid w:val="00586BCB"/>
    <w:rsid w:val="00587C61"/>
    <w:rsid w:val="00587E2C"/>
    <w:rsid w:val="00587FE6"/>
    <w:rsid w:val="00590BDA"/>
    <w:rsid w:val="00591344"/>
    <w:rsid w:val="0059262A"/>
    <w:rsid w:val="00593DA1"/>
    <w:rsid w:val="00593E42"/>
    <w:rsid w:val="00594122"/>
    <w:rsid w:val="00594A04"/>
    <w:rsid w:val="00594B90"/>
    <w:rsid w:val="005958E3"/>
    <w:rsid w:val="00595A10"/>
    <w:rsid w:val="00596B58"/>
    <w:rsid w:val="0059708A"/>
    <w:rsid w:val="0059728D"/>
    <w:rsid w:val="005972E3"/>
    <w:rsid w:val="005A0393"/>
    <w:rsid w:val="005A0934"/>
    <w:rsid w:val="005A0B98"/>
    <w:rsid w:val="005A0F28"/>
    <w:rsid w:val="005A1ED9"/>
    <w:rsid w:val="005A24E8"/>
    <w:rsid w:val="005A2D77"/>
    <w:rsid w:val="005A30A9"/>
    <w:rsid w:val="005A30FD"/>
    <w:rsid w:val="005A32EB"/>
    <w:rsid w:val="005A36BF"/>
    <w:rsid w:val="005A544C"/>
    <w:rsid w:val="005A61FA"/>
    <w:rsid w:val="005A6682"/>
    <w:rsid w:val="005A7E8F"/>
    <w:rsid w:val="005B0D3A"/>
    <w:rsid w:val="005B1014"/>
    <w:rsid w:val="005B14C6"/>
    <w:rsid w:val="005B23EA"/>
    <w:rsid w:val="005B2577"/>
    <w:rsid w:val="005B2758"/>
    <w:rsid w:val="005B3B1E"/>
    <w:rsid w:val="005B5041"/>
    <w:rsid w:val="005B6473"/>
    <w:rsid w:val="005B648B"/>
    <w:rsid w:val="005B6543"/>
    <w:rsid w:val="005B6673"/>
    <w:rsid w:val="005B7F02"/>
    <w:rsid w:val="005C3D7C"/>
    <w:rsid w:val="005C40AF"/>
    <w:rsid w:val="005C44D5"/>
    <w:rsid w:val="005C4BE9"/>
    <w:rsid w:val="005C59F0"/>
    <w:rsid w:val="005C644A"/>
    <w:rsid w:val="005C6669"/>
    <w:rsid w:val="005C730E"/>
    <w:rsid w:val="005C7A90"/>
    <w:rsid w:val="005D089D"/>
    <w:rsid w:val="005D0A29"/>
    <w:rsid w:val="005D0C45"/>
    <w:rsid w:val="005D1D8B"/>
    <w:rsid w:val="005D1D8D"/>
    <w:rsid w:val="005D2633"/>
    <w:rsid w:val="005D3170"/>
    <w:rsid w:val="005D4342"/>
    <w:rsid w:val="005D459A"/>
    <w:rsid w:val="005D4D5E"/>
    <w:rsid w:val="005D4E0D"/>
    <w:rsid w:val="005D5138"/>
    <w:rsid w:val="005D51E7"/>
    <w:rsid w:val="005D5D6D"/>
    <w:rsid w:val="005D6293"/>
    <w:rsid w:val="005D65B1"/>
    <w:rsid w:val="005D7050"/>
    <w:rsid w:val="005D73A6"/>
    <w:rsid w:val="005D746C"/>
    <w:rsid w:val="005D770A"/>
    <w:rsid w:val="005D7DB4"/>
    <w:rsid w:val="005E0AA3"/>
    <w:rsid w:val="005E0C66"/>
    <w:rsid w:val="005E0DF5"/>
    <w:rsid w:val="005E2C45"/>
    <w:rsid w:val="005E2E8B"/>
    <w:rsid w:val="005E33D7"/>
    <w:rsid w:val="005E3F6F"/>
    <w:rsid w:val="005E4D70"/>
    <w:rsid w:val="005E54A7"/>
    <w:rsid w:val="005E588A"/>
    <w:rsid w:val="005E5908"/>
    <w:rsid w:val="005E5986"/>
    <w:rsid w:val="005E5CB4"/>
    <w:rsid w:val="005E6EC8"/>
    <w:rsid w:val="005E70E5"/>
    <w:rsid w:val="005F12C6"/>
    <w:rsid w:val="005F1923"/>
    <w:rsid w:val="005F1D2D"/>
    <w:rsid w:val="005F28CB"/>
    <w:rsid w:val="005F2D27"/>
    <w:rsid w:val="005F3CFC"/>
    <w:rsid w:val="005F404B"/>
    <w:rsid w:val="005F4061"/>
    <w:rsid w:val="005F408F"/>
    <w:rsid w:val="005F4FEC"/>
    <w:rsid w:val="005F56FB"/>
    <w:rsid w:val="005F5FC5"/>
    <w:rsid w:val="005F63AE"/>
    <w:rsid w:val="005F6B33"/>
    <w:rsid w:val="005F782F"/>
    <w:rsid w:val="005F7CC0"/>
    <w:rsid w:val="006017ED"/>
    <w:rsid w:val="00601927"/>
    <w:rsid w:val="006019CB"/>
    <w:rsid w:val="00603230"/>
    <w:rsid w:val="00603584"/>
    <w:rsid w:val="00603706"/>
    <w:rsid w:val="006040A2"/>
    <w:rsid w:val="0060557F"/>
    <w:rsid w:val="00606089"/>
    <w:rsid w:val="00606B8B"/>
    <w:rsid w:val="006106D2"/>
    <w:rsid w:val="00610B08"/>
    <w:rsid w:val="00610E1D"/>
    <w:rsid w:val="00611255"/>
    <w:rsid w:val="00611719"/>
    <w:rsid w:val="00612093"/>
    <w:rsid w:val="00612291"/>
    <w:rsid w:val="00612851"/>
    <w:rsid w:val="00613661"/>
    <w:rsid w:val="00613760"/>
    <w:rsid w:val="00613965"/>
    <w:rsid w:val="006144D8"/>
    <w:rsid w:val="00615E3F"/>
    <w:rsid w:val="00615E9D"/>
    <w:rsid w:val="00617BCA"/>
    <w:rsid w:val="00620207"/>
    <w:rsid w:val="0062257F"/>
    <w:rsid w:val="00623C29"/>
    <w:rsid w:val="00623DC9"/>
    <w:rsid w:val="00624670"/>
    <w:rsid w:val="00624965"/>
    <w:rsid w:val="00625371"/>
    <w:rsid w:val="0062570F"/>
    <w:rsid w:val="0062584B"/>
    <w:rsid w:val="00626020"/>
    <w:rsid w:val="006267A3"/>
    <w:rsid w:val="00626C90"/>
    <w:rsid w:val="006271EC"/>
    <w:rsid w:val="00627A17"/>
    <w:rsid w:val="006300B5"/>
    <w:rsid w:val="00630207"/>
    <w:rsid w:val="00630481"/>
    <w:rsid w:val="0063096A"/>
    <w:rsid w:val="00631B19"/>
    <w:rsid w:val="00631FDB"/>
    <w:rsid w:val="00633332"/>
    <w:rsid w:val="0063364A"/>
    <w:rsid w:val="00633C77"/>
    <w:rsid w:val="00633C98"/>
    <w:rsid w:val="00633F87"/>
    <w:rsid w:val="006342E3"/>
    <w:rsid w:val="00634470"/>
    <w:rsid w:val="0064068F"/>
    <w:rsid w:val="006409C7"/>
    <w:rsid w:val="00640FD1"/>
    <w:rsid w:val="00642375"/>
    <w:rsid w:val="00642BA0"/>
    <w:rsid w:val="006432D7"/>
    <w:rsid w:val="00644758"/>
    <w:rsid w:val="00644D1B"/>
    <w:rsid w:val="00644F2C"/>
    <w:rsid w:val="00645577"/>
    <w:rsid w:val="00646533"/>
    <w:rsid w:val="00646E95"/>
    <w:rsid w:val="00647A48"/>
    <w:rsid w:val="00647BCA"/>
    <w:rsid w:val="006502E6"/>
    <w:rsid w:val="0065056C"/>
    <w:rsid w:val="00651D7C"/>
    <w:rsid w:val="006522BA"/>
    <w:rsid w:val="00652863"/>
    <w:rsid w:val="00652CA8"/>
    <w:rsid w:val="0065319A"/>
    <w:rsid w:val="0065427B"/>
    <w:rsid w:val="00654DB5"/>
    <w:rsid w:val="00655043"/>
    <w:rsid w:val="00655EEF"/>
    <w:rsid w:val="006561BC"/>
    <w:rsid w:val="006565A6"/>
    <w:rsid w:val="006565F3"/>
    <w:rsid w:val="00656749"/>
    <w:rsid w:val="0065691F"/>
    <w:rsid w:val="00656A60"/>
    <w:rsid w:val="00657411"/>
    <w:rsid w:val="0065753E"/>
    <w:rsid w:val="0066192F"/>
    <w:rsid w:val="00662250"/>
    <w:rsid w:val="0066299B"/>
    <w:rsid w:val="00663FBB"/>
    <w:rsid w:val="00664462"/>
    <w:rsid w:val="006645E2"/>
    <w:rsid w:val="006646D1"/>
    <w:rsid w:val="00664838"/>
    <w:rsid w:val="00664D83"/>
    <w:rsid w:val="00665E75"/>
    <w:rsid w:val="00665EFD"/>
    <w:rsid w:val="006665B9"/>
    <w:rsid w:val="00667CEA"/>
    <w:rsid w:val="00670257"/>
    <w:rsid w:val="00670CA9"/>
    <w:rsid w:val="0067102C"/>
    <w:rsid w:val="00671C29"/>
    <w:rsid w:val="00671FFC"/>
    <w:rsid w:val="00672556"/>
    <w:rsid w:val="006726BF"/>
    <w:rsid w:val="00673065"/>
    <w:rsid w:val="006734DA"/>
    <w:rsid w:val="00673DD0"/>
    <w:rsid w:val="0067417A"/>
    <w:rsid w:val="006746BC"/>
    <w:rsid w:val="00674A3F"/>
    <w:rsid w:val="00675389"/>
    <w:rsid w:val="00675524"/>
    <w:rsid w:val="006759F7"/>
    <w:rsid w:val="00676033"/>
    <w:rsid w:val="00677177"/>
    <w:rsid w:val="0067723A"/>
    <w:rsid w:val="00677882"/>
    <w:rsid w:val="0068002E"/>
    <w:rsid w:val="00680998"/>
    <w:rsid w:val="0068188E"/>
    <w:rsid w:val="006818D2"/>
    <w:rsid w:val="00681B16"/>
    <w:rsid w:val="0068248A"/>
    <w:rsid w:val="00682CF5"/>
    <w:rsid w:val="00683920"/>
    <w:rsid w:val="00683960"/>
    <w:rsid w:val="00684B45"/>
    <w:rsid w:val="006853E8"/>
    <w:rsid w:val="00685E37"/>
    <w:rsid w:val="00686238"/>
    <w:rsid w:val="00686E11"/>
    <w:rsid w:val="00686E45"/>
    <w:rsid w:val="00686FF8"/>
    <w:rsid w:val="0068781D"/>
    <w:rsid w:val="0069020B"/>
    <w:rsid w:val="006912A5"/>
    <w:rsid w:val="0069168D"/>
    <w:rsid w:val="00691F94"/>
    <w:rsid w:val="006921A2"/>
    <w:rsid w:val="00692446"/>
    <w:rsid w:val="00693D43"/>
    <w:rsid w:val="0069410E"/>
    <w:rsid w:val="00694285"/>
    <w:rsid w:val="00694301"/>
    <w:rsid w:val="006943B9"/>
    <w:rsid w:val="00694DB5"/>
    <w:rsid w:val="00695207"/>
    <w:rsid w:val="006952DF"/>
    <w:rsid w:val="00695737"/>
    <w:rsid w:val="00695949"/>
    <w:rsid w:val="00695FBF"/>
    <w:rsid w:val="0069609F"/>
    <w:rsid w:val="00696188"/>
    <w:rsid w:val="006970AD"/>
    <w:rsid w:val="00697328"/>
    <w:rsid w:val="006A079E"/>
    <w:rsid w:val="006A0820"/>
    <w:rsid w:val="006A0A32"/>
    <w:rsid w:val="006A13F8"/>
    <w:rsid w:val="006A1AFB"/>
    <w:rsid w:val="006A1B53"/>
    <w:rsid w:val="006A1E13"/>
    <w:rsid w:val="006A2038"/>
    <w:rsid w:val="006A25CB"/>
    <w:rsid w:val="006A41C7"/>
    <w:rsid w:val="006A47B8"/>
    <w:rsid w:val="006A47FF"/>
    <w:rsid w:val="006A481A"/>
    <w:rsid w:val="006A4B7C"/>
    <w:rsid w:val="006A4D03"/>
    <w:rsid w:val="006A5B79"/>
    <w:rsid w:val="006A5E8D"/>
    <w:rsid w:val="006A6D36"/>
    <w:rsid w:val="006A6D97"/>
    <w:rsid w:val="006A78D5"/>
    <w:rsid w:val="006B0AAA"/>
    <w:rsid w:val="006B1107"/>
    <w:rsid w:val="006B2173"/>
    <w:rsid w:val="006B2407"/>
    <w:rsid w:val="006B2AF7"/>
    <w:rsid w:val="006B2CA1"/>
    <w:rsid w:val="006B305C"/>
    <w:rsid w:val="006B3285"/>
    <w:rsid w:val="006B47CF"/>
    <w:rsid w:val="006B5797"/>
    <w:rsid w:val="006B6AD6"/>
    <w:rsid w:val="006B74BB"/>
    <w:rsid w:val="006B74E3"/>
    <w:rsid w:val="006B7997"/>
    <w:rsid w:val="006C0172"/>
    <w:rsid w:val="006C0836"/>
    <w:rsid w:val="006C1807"/>
    <w:rsid w:val="006C4061"/>
    <w:rsid w:val="006C4C25"/>
    <w:rsid w:val="006C4E9A"/>
    <w:rsid w:val="006C6509"/>
    <w:rsid w:val="006C72BB"/>
    <w:rsid w:val="006C7626"/>
    <w:rsid w:val="006D00B8"/>
    <w:rsid w:val="006D09CE"/>
    <w:rsid w:val="006D0D15"/>
    <w:rsid w:val="006D0D4C"/>
    <w:rsid w:val="006D2501"/>
    <w:rsid w:val="006D26F4"/>
    <w:rsid w:val="006D2A61"/>
    <w:rsid w:val="006D3128"/>
    <w:rsid w:val="006D4619"/>
    <w:rsid w:val="006D4762"/>
    <w:rsid w:val="006D4AEA"/>
    <w:rsid w:val="006D4C68"/>
    <w:rsid w:val="006D5292"/>
    <w:rsid w:val="006D58B5"/>
    <w:rsid w:val="006D5E17"/>
    <w:rsid w:val="006D6685"/>
    <w:rsid w:val="006D6C76"/>
    <w:rsid w:val="006E068D"/>
    <w:rsid w:val="006E0A83"/>
    <w:rsid w:val="006E1073"/>
    <w:rsid w:val="006E14C7"/>
    <w:rsid w:val="006E1824"/>
    <w:rsid w:val="006E199F"/>
    <w:rsid w:val="006E226E"/>
    <w:rsid w:val="006E2327"/>
    <w:rsid w:val="006E2336"/>
    <w:rsid w:val="006E2601"/>
    <w:rsid w:val="006E302B"/>
    <w:rsid w:val="006E3879"/>
    <w:rsid w:val="006E43B5"/>
    <w:rsid w:val="006E4A71"/>
    <w:rsid w:val="006E4E9A"/>
    <w:rsid w:val="006E6C72"/>
    <w:rsid w:val="006E6EC5"/>
    <w:rsid w:val="006E7618"/>
    <w:rsid w:val="006E7EE9"/>
    <w:rsid w:val="006F1456"/>
    <w:rsid w:val="006F17C3"/>
    <w:rsid w:val="006F1C42"/>
    <w:rsid w:val="006F2BF9"/>
    <w:rsid w:val="006F325F"/>
    <w:rsid w:val="006F3893"/>
    <w:rsid w:val="006F3C00"/>
    <w:rsid w:val="006F3D7F"/>
    <w:rsid w:val="006F42E1"/>
    <w:rsid w:val="006F46AF"/>
    <w:rsid w:val="006F5572"/>
    <w:rsid w:val="006F696F"/>
    <w:rsid w:val="006F735D"/>
    <w:rsid w:val="00700318"/>
    <w:rsid w:val="0070049A"/>
    <w:rsid w:val="007010D1"/>
    <w:rsid w:val="0070133B"/>
    <w:rsid w:val="00701F74"/>
    <w:rsid w:val="00702382"/>
    <w:rsid w:val="00702CF5"/>
    <w:rsid w:val="00702FA3"/>
    <w:rsid w:val="007038D1"/>
    <w:rsid w:val="00704D5F"/>
    <w:rsid w:val="007055AE"/>
    <w:rsid w:val="00706BC0"/>
    <w:rsid w:val="00706C91"/>
    <w:rsid w:val="007078EC"/>
    <w:rsid w:val="00710B41"/>
    <w:rsid w:val="00711513"/>
    <w:rsid w:val="00712BF0"/>
    <w:rsid w:val="00713410"/>
    <w:rsid w:val="007139C3"/>
    <w:rsid w:val="00713E7C"/>
    <w:rsid w:val="00714445"/>
    <w:rsid w:val="00714AB2"/>
    <w:rsid w:val="00715232"/>
    <w:rsid w:val="007159E8"/>
    <w:rsid w:val="00716A27"/>
    <w:rsid w:val="00717375"/>
    <w:rsid w:val="00721D39"/>
    <w:rsid w:val="00722D76"/>
    <w:rsid w:val="00722F14"/>
    <w:rsid w:val="00722FEF"/>
    <w:rsid w:val="0072324D"/>
    <w:rsid w:val="0072366B"/>
    <w:rsid w:val="00726CBE"/>
    <w:rsid w:val="00727D9F"/>
    <w:rsid w:val="00730E9F"/>
    <w:rsid w:val="00731D43"/>
    <w:rsid w:val="0073240D"/>
    <w:rsid w:val="0073264C"/>
    <w:rsid w:val="00733047"/>
    <w:rsid w:val="0073461B"/>
    <w:rsid w:val="00734889"/>
    <w:rsid w:val="0073498F"/>
    <w:rsid w:val="00734A65"/>
    <w:rsid w:val="00734A9A"/>
    <w:rsid w:val="007353A7"/>
    <w:rsid w:val="00735C12"/>
    <w:rsid w:val="00736227"/>
    <w:rsid w:val="0073663B"/>
    <w:rsid w:val="00737539"/>
    <w:rsid w:val="0074068E"/>
    <w:rsid w:val="00741777"/>
    <w:rsid w:val="0074281B"/>
    <w:rsid w:val="00742D5A"/>
    <w:rsid w:val="00742E97"/>
    <w:rsid w:val="00742E98"/>
    <w:rsid w:val="00742FE9"/>
    <w:rsid w:val="00743973"/>
    <w:rsid w:val="00744906"/>
    <w:rsid w:val="00744E6A"/>
    <w:rsid w:val="00745579"/>
    <w:rsid w:val="00745945"/>
    <w:rsid w:val="00746076"/>
    <w:rsid w:val="0074612B"/>
    <w:rsid w:val="00746E5F"/>
    <w:rsid w:val="00747179"/>
    <w:rsid w:val="00750261"/>
    <w:rsid w:val="0075037D"/>
    <w:rsid w:val="0075048D"/>
    <w:rsid w:val="00750F87"/>
    <w:rsid w:val="00751711"/>
    <w:rsid w:val="0075189E"/>
    <w:rsid w:val="00751B0F"/>
    <w:rsid w:val="00751E7C"/>
    <w:rsid w:val="00752D82"/>
    <w:rsid w:val="0075434E"/>
    <w:rsid w:val="00754962"/>
    <w:rsid w:val="00754982"/>
    <w:rsid w:val="00754BD9"/>
    <w:rsid w:val="007554B8"/>
    <w:rsid w:val="007554C0"/>
    <w:rsid w:val="0075695D"/>
    <w:rsid w:val="00756AB8"/>
    <w:rsid w:val="00756FCF"/>
    <w:rsid w:val="00757068"/>
    <w:rsid w:val="007577A3"/>
    <w:rsid w:val="00757A61"/>
    <w:rsid w:val="0076052E"/>
    <w:rsid w:val="00760877"/>
    <w:rsid w:val="0076101C"/>
    <w:rsid w:val="00761B44"/>
    <w:rsid w:val="00761E93"/>
    <w:rsid w:val="00762338"/>
    <w:rsid w:val="00763681"/>
    <w:rsid w:val="00763F6A"/>
    <w:rsid w:val="00763FE8"/>
    <w:rsid w:val="007655AF"/>
    <w:rsid w:val="00765DFB"/>
    <w:rsid w:val="00765F32"/>
    <w:rsid w:val="00765FAE"/>
    <w:rsid w:val="0076600D"/>
    <w:rsid w:val="007665F2"/>
    <w:rsid w:val="00766992"/>
    <w:rsid w:val="00767303"/>
    <w:rsid w:val="00767434"/>
    <w:rsid w:val="007676F9"/>
    <w:rsid w:val="007714ED"/>
    <w:rsid w:val="00771615"/>
    <w:rsid w:val="00771B50"/>
    <w:rsid w:val="00771F76"/>
    <w:rsid w:val="00772317"/>
    <w:rsid w:val="00772365"/>
    <w:rsid w:val="00772BF7"/>
    <w:rsid w:val="00773DC2"/>
    <w:rsid w:val="00775E41"/>
    <w:rsid w:val="00776856"/>
    <w:rsid w:val="00776CF0"/>
    <w:rsid w:val="00777A80"/>
    <w:rsid w:val="00780596"/>
    <w:rsid w:val="00780775"/>
    <w:rsid w:val="0078111F"/>
    <w:rsid w:val="00781502"/>
    <w:rsid w:val="00781ABC"/>
    <w:rsid w:val="00781E1F"/>
    <w:rsid w:val="007828EA"/>
    <w:rsid w:val="00783145"/>
    <w:rsid w:val="00783B70"/>
    <w:rsid w:val="00783F62"/>
    <w:rsid w:val="007849BF"/>
    <w:rsid w:val="00784E12"/>
    <w:rsid w:val="00784E19"/>
    <w:rsid w:val="00785585"/>
    <w:rsid w:val="00786C91"/>
    <w:rsid w:val="00787442"/>
    <w:rsid w:val="00787B89"/>
    <w:rsid w:val="00790A77"/>
    <w:rsid w:val="00790D4F"/>
    <w:rsid w:val="00790F7A"/>
    <w:rsid w:val="0079124F"/>
    <w:rsid w:val="0079212E"/>
    <w:rsid w:val="00792A74"/>
    <w:rsid w:val="007931A9"/>
    <w:rsid w:val="0079367F"/>
    <w:rsid w:val="007944E7"/>
    <w:rsid w:val="00795198"/>
    <w:rsid w:val="00795514"/>
    <w:rsid w:val="00795981"/>
    <w:rsid w:val="00795A50"/>
    <w:rsid w:val="00795C81"/>
    <w:rsid w:val="00796561"/>
    <w:rsid w:val="0079667A"/>
    <w:rsid w:val="00797CFB"/>
    <w:rsid w:val="007A05D1"/>
    <w:rsid w:val="007A0A34"/>
    <w:rsid w:val="007A25FC"/>
    <w:rsid w:val="007A4C48"/>
    <w:rsid w:val="007A4D2F"/>
    <w:rsid w:val="007A60A5"/>
    <w:rsid w:val="007A67E4"/>
    <w:rsid w:val="007A6943"/>
    <w:rsid w:val="007B0440"/>
    <w:rsid w:val="007B05C1"/>
    <w:rsid w:val="007B083F"/>
    <w:rsid w:val="007B1A0D"/>
    <w:rsid w:val="007B20A7"/>
    <w:rsid w:val="007B2241"/>
    <w:rsid w:val="007B232A"/>
    <w:rsid w:val="007B2A49"/>
    <w:rsid w:val="007B3206"/>
    <w:rsid w:val="007B3576"/>
    <w:rsid w:val="007B471D"/>
    <w:rsid w:val="007B4748"/>
    <w:rsid w:val="007B550A"/>
    <w:rsid w:val="007B58D4"/>
    <w:rsid w:val="007B655D"/>
    <w:rsid w:val="007B6CC7"/>
    <w:rsid w:val="007B74A6"/>
    <w:rsid w:val="007B74DF"/>
    <w:rsid w:val="007B75CF"/>
    <w:rsid w:val="007C053A"/>
    <w:rsid w:val="007C0A63"/>
    <w:rsid w:val="007C1F4A"/>
    <w:rsid w:val="007C3C79"/>
    <w:rsid w:val="007C5495"/>
    <w:rsid w:val="007C5497"/>
    <w:rsid w:val="007C5825"/>
    <w:rsid w:val="007C68FE"/>
    <w:rsid w:val="007C69EB"/>
    <w:rsid w:val="007C743C"/>
    <w:rsid w:val="007C76B8"/>
    <w:rsid w:val="007D0CDC"/>
    <w:rsid w:val="007D1029"/>
    <w:rsid w:val="007D1F6B"/>
    <w:rsid w:val="007D23CD"/>
    <w:rsid w:val="007D26C7"/>
    <w:rsid w:val="007D271C"/>
    <w:rsid w:val="007D2C5A"/>
    <w:rsid w:val="007D416F"/>
    <w:rsid w:val="007D49BE"/>
    <w:rsid w:val="007D4FB6"/>
    <w:rsid w:val="007D5DD9"/>
    <w:rsid w:val="007D61E2"/>
    <w:rsid w:val="007D63BD"/>
    <w:rsid w:val="007D6447"/>
    <w:rsid w:val="007D7472"/>
    <w:rsid w:val="007D7945"/>
    <w:rsid w:val="007E002F"/>
    <w:rsid w:val="007E0193"/>
    <w:rsid w:val="007E02F8"/>
    <w:rsid w:val="007E04F8"/>
    <w:rsid w:val="007E1654"/>
    <w:rsid w:val="007E20AD"/>
    <w:rsid w:val="007E2B72"/>
    <w:rsid w:val="007E374F"/>
    <w:rsid w:val="007E386F"/>
    <w:rsid w:val="007E3B70"/>
    <w:rsid w:val="007E4553"/>
    <w:rsid w:val="007E4EAA"/>
    <w:rsid w:val="007E5CBC"/>
    <w:rsid w:val="007E68D7"/>
    <w:rsid w:val="007E6F84"/>
    <w:rsid w:val="007E73EA"/>
    <w:rsid w:val="007E7775"/>
    <w:rsid w:val="007E7E9D"/>
    <w:rsid w:val="007F0146"/>
    <w:rsid w:val="007F04A0"/>
    <w:rsid w:val="007F2538"/>
    <w:rsid w:val="007F25E0"/>
    <w:rsid w:val="007F292B"/>
    <w:rsid w:val="007F4DDF"/>
    <w:rsid w:val="007F5179"/>
    <w:rsid w:val="007F5C90"/>
    <w:rsid w:val="007F5F45"/>
    <w:rsid w:val="007F6868"/>
    <w:rsid w:val="007F7E5C"/>
    <w:rsid w:val="007F7F49"/>
    <w:rsid w:val="00800956"/>
    <w:rsid w:val="00800EE2"/>
    <w:rsid w:val="00801AAC"/>
    <w:rsid w:val="00802480"/>
    <w:rsid w:val="00803204"/>
    <w:rsid w:val="008040AA"/>
    <w:rsid w:val="008041B4"/>
    <w:rsid w:val="008047BF"/>
    <w:rsid w:val="008048C5"/>
    <w:rsid w:val="00804A43"/>
    <w:rsid w:val="008050ED"/>
    <w:rsid w:val="00806532"/>
    <w:rsid w:val="00806EDC"/>
    <w:rsid w:val="00806F44"/>
    <w:rsid w:val="0080760A"/>
    <w:rsid w:val="0080771C"/>
    <w:rsid w:val="00807E8E"/>
    <w:rsid w:val="008107B4"/>
    <w:rsid w:val="00810847"/>
    <w:rsid w:val="00810D25"/>
    <w:rsid w:val="00811121"/>
    <w:rsid w:val="00811963"/>
    <w:rsid w:val="00811F5E"/>
    <w:rsid w:val="0081250E"/>
    <w:rsid w:val="00812D70"/>
    <w:rsid w:val="00812E39"/>
    <w:rsid w:val="008131AA"/>
    <w:rsid w:val="00813F85"/>
    <w:rsid w:val="008141DF"/>
    <w:rsid w:val="008144D9"/>
    <w:rsid w:val="008149C5"/>
    <w:rsid w:val="00814BD4"/>
    <w:rsid w:val="008157D6"/>
    <w:rsid w:val="00817295"/>
    <w:rsid w:val="00821360"/>
    <w:rsid w:val="00821747"/>
    <w:rsid w:val="00821C24"/>
    <w:rsid w:val="00822241"/>
    <w:rsid w:val="00822B65"/>
    <w:rsid w:val="00823584"/>
    <w:rsid w:val="0082505E"/>
    <w:rsid w:val="0082672B"/>
    <w:rsid w:val="00826E52"/>
    <w:rsid w:val="00826FBD"/>
    <w:rsid w:val="0082707F"/>
    <w:rsid w:val="00827B0E"/>
    <w:rsid w:val="00827D63"/>
    <w:rsid w:val="008305C4"/>
    <w:rsid w:val="0083086E"/>
    <w:rsid w:val="00830F04"/>
    <w:rsid w:val="008316DA"/>
    <w:rsid w:val="00832012"/>
    <w:rsid w:val="008336C4"/>
    <w:rsid w:val="00834076"/>
    <w:rsid w:val="008343D4"/>
    <w:rsid w:val="00835570"/>
    <w:rsid w:val="00835A71"/>
    <w:rsid w:val="00836427"/>
    <w:rsid w:val="00836DE3"/>
    <w:rsid w:val="008371B3"/>
    <w:rsid w:val="00837AA8"/>
    <w:rsid w:val="00840608"/>
    <w:rsid w:val="00840E4A"/>
    <w:rsid w:val="008426FE"/>
    <w:rsid w:val="0084365B"/>
    <w:rsid w:val="00844259"/>
    <w:rsid w:val="00844F8D"/>
    <w:rsid w:val="008452D4"/>
    <w:rsid w:val="008454C9"/>
    <w:rsid w:val="0084563A"/>
    <w:rsid w:val="0084596E"/>
    <w:rsid w:val="0084653A"/>
    <w:rsid w:val="008479E0"/>
    <w:rsid w:val="00847A51"/>
    <w:rsid w:val="00850E1F"/>
    <w:rsid w:val="00851C20"/>
    <w:rsid w:val="0085369B"/>
    <w:rsid w:val="0085455B"/>
    <w:rsid w:val="00854EBD"/>
    <w:rsid w:val="00855F73"/>
    <w:rsid w:val="0085612C"/>
    <w:rsid w:val="00856624"/>
    <w:rsid w:val="00856A72"/>
    <w:rsid w:val="00857D56"/>
    <w:rsid w:val="0086138B"/>
    <w:rsid w:val="00861DE8"/>
    <w:rsid w:val="00862266"/>
    <w:rsid w:val="008630BE"/>
    <w:rsid w:val="008650DE"/>
    <w:rsid w:val="00865521"/>
    <w:rsid w:val="00865F3C"/>
    <w:rsid w:val="00866459"/>
    <w:rsid w:val="0086649A"/>
    <w:rsid w:val="00866BA7"/>
    <w:rsid w:val="0086705A"/>
    <w:rsid w:val="008715CD"/>
    <w:rsid w:val="0087175B"/>
    <w:rsid w:val="00871CBD"/>
    <w:rsid w:val="00871D16"/>
    <w:rsid w:val="00871E9B"/>
    <w:rsid w:val="00872FCE"/>
    <w:rsid w:val="008730C8"/>
    <w:rsid w:val="00873101"/>
    <w:rsid w:val="0087389F"/>
    <w:rsid w:val="00873B15"/>
    <w:rsid w:val="00875D93"/>
    <w:rsid w:val="00876E96"/>
    <w:rsid w:val="008778F1"/>
    <w:rsid w:val="008779AE"/>
    <w:rsid w:val="00880727"/>
    <w:rsid w:val="00881169"/>
    <w:rsid w:val="00881660"/>
    <w:rsid w:val="00882663"/>
    <w:rsid w:val="00882DA7"/>
    <w:rsid w:val="0088339D"/>
    <w:rsid w:val="008833BA"/>
    <w:rsid w:val="00883ACD"/>
    <w:rsid w:val="00883EBC"/>
    <w:rsid w:val="0088512B"/>
    <w:rsid w:val="008856A4"/>
    <w:rsid w:val="008857AE"/>
    <w:rsid w:val="00885FB8"/>
    <w:rsid w:val="008863AE"/>
    <w:rsid w:val="00886F9B"/>
    <w:rsid w:val="00887E83"/>
    <w:rsid w:val="008904CB"/>
    <w:rsid w:val="008911A0"/>
    <w:rsid w:val="008922B3"/>
    <w:rsid w:val="00892560"/>
    <w:rsid w:val="00892C4E"/>
    <w:rsid w:val="00893277"/>
    <w:rsid w:val="00893565"/>
    <w:rsid w:val="0089386B"/>
    <w:rsid w:val="00893B85"/>
    <w:rsid w:val="00894968"/>
    <w:rsid w:val="008949A9"/>
    <w:rsid w:val="00894D65"/>
    <w:rsid w:val="00894E8B"/>
    <w:rsid w:val="00895180"/>
    <w:rsid w:val="00895217"/>
    <w:rsid w:val="00895229"/>
    <w:rsid w:val="00895798"/>
    <w:rsid w:val="00895D09"/>
    <w:rsid w:val="0089652D"/>
    <w:rsid w:val="00896A2F"/>
    <w:rsid w:val="00897966"/>
    <w:rsid w:val="008A0AC3"/>
    <w:rsid w:val="008A1912"/>
    <w:rsid w:val="008A292C"/>
    <w:rsid w:val="008A2B58"/>
    <w:rsid w:val="008A3340"/>
    <w:rsid w:val="008A3917"/>
    <w:rsid w:val="008A3CEA"/>
    <w:rsid w:val="008A5366"/>
    <w:rsid w:val="008A5A71"/>
    <w:rsid w:val="008A5D7F"/>
    <w:rsid w:val="008A6547"/>
    <w:rsid w:val="008A6B7D"/>
    <w:rsid w:val="008A7C39"/>
    <w:rsid w:val="008B0032"/>
    <w:rsid w:val="008B13C0"/>
    <w:rsid w:val="008B1EF1"/>
    <w:rsid w:val="008B1EFE"/>
    <w:rsid w:val="008B1F50"/>
    <w:rsid w:val="008B21CA"/>
    <w:rsid w:val="008B45EB"/>
    <w:rsid w:val="008B4F36"/>
    <w:rsid w:val="008B5044"/>
    <w:rsid w:val="008B6822"/>
    <w:rsid w:val="008B6879"/>
    <w:rsid w:val="008B691D"/>
    <w:rsid w:val="008B739B"/>
    <w:rsid w:val="008B7C9A"/>
    <w:rsid w:val="008C0413"/>
    <w:rsid w:val="008C0EAD"/>
    <w:rsid w:val="008C1960"/>
    <w:rsid w:val="008C1ACE"/>
    <w:rsid w:val="008C2977"/>
    <w:rsid w:val="008C3579"/>
    <w:rsid w:val="008C3614"/>
    <w:rsid w:val="008C3A3D"/>
    <w:rsid w:val="008C4040"/>
    <w:rsid w:val="008C6B49"/>
    <w:rsid w:val="008D0A0F"/>
    <w:rsid w:val="008D0AA3"/>
    <w:rsid w:val="008D1D6F"/>
    <w:rsid w:val="008D1E21"/>
    <w:rsid w:val="008D21DB"/>
    <w:rsid w:val="008D249F"/>
    <w:rsid w:val="008D2CD9"/>
    <w:rsid w:val="008D3512"/>
    <w:rsid w:val="008D35F8"/>
    <w:rsid w:val="008D3BE3"/>
    <w:rsid w:val="008D3D5C"/>
    <w:rsid w:val="008D4BB5"/>
    <w:rsid w:val="008D4E55"/>
    <w:rsid w:val="008D55F0"/>
    <w:rsid w:val="008D5979"/>
    <w:rsid w:val="008D6188"/>
    <w:rsid w:val="008D647E"/>
    <w:rsid w:val="008D6CA9"/>
    <w:rsid w:val="008D72D8"/>
    <w:rsid w:val="008E056D"/>
    <w:rsid w:val="008E0EAF"/>
    <w:rsid w:val="008E13BB"/>
    <w:rsid w:val="008E1675"/>
    <w:rsid w:val="008E1A00"/>
    <w:rsid w:val="008E2288"/>
    <w:rsid w:val="008E27AB"/>
    <w:rsid w:val="008E2EE1"/>
    <w:rsid w:val="008E3964"/>
    <w:rsid w:val="008E3B3E"/>
    <w:rsid w:val="008E3D72"/>
    <w:rsid w:val="008E61B8"/>
    <w:rsid w:val="008E65E0"/>
    <w:rsid w:val="008E6B4E"/>
    <w:rsid w:val="008E7425"/>
    <w:rsid w:val="008F1DAA"/>
    <w:rsid w:val="008F2227"/>
    <w:rsid w:val="008F30C9"/>
    <w:rsid w:val="008F3DD8"/>
    <w:rsid w:val="008F3FBF"/>
    <w:rsid w:val="008F44D4"/>
    <w:rsid w:val="008F466D"/>
    <w:rsid w:val="008F550C"/>
    <w:rsid w:val="008F5671"/>
    <w:rsid w:val="008F6385"/>
    <w:rsid w:val="008F74BE"/>
    <w:rsid w:val="008F761B"/>
    <w:rsid w:val="00900001"/>
    <w:rsid w:val="009005B7"/>
    <w:rsid w:val="0090080E"/>
    <w:rsid w:val="00900874"/>
    <w:rsid w:val="00900EA2"/>
    <w:rsid w:val="009014A8"/>
    <w:rsid w:val="00901D44"/>
    <w:rsid w:val="00902477"/>
    <w:rsid w:val="0090278C"/>
    <w:rsid w:val="0090283B"/>
    <w:rsid w:val="00902F6D"/>
    <w:rsid w:val="00903446"/>
    <w:rsid w:val="00903FE1"/>
    <w:rsid w:val="009040F0"/>
    <w:rsid w:val="009059D5"/>
    <w:rsid w:val="0090601F"/>
    <w:rsid w:val="0090670D"/>
    <w:rsid w:val="009069D5"/>
    <w:rsid w:val="00907493"/>
    <w:rsid w:val="00907857"/>
    <w:rsid w:val="00907896"/>
    <w:rsid w:val="00910AC1"/>
    <w:rsid w:val="009115F1"/>
    <w:rsid w:val="00911903"/>
    <w:rsid w:val="00911A13"/>
    <w:rsid w:val="00914771"/>
    <w:rsid w:val="009154BC"/>
    <w:rsid w:val="00915C8A"/>
    <w:rsid w:val="009161CD"/>
    <w:rsid w:val="009168DE"/>
    <w:rsid w:val="009169E4"/>
    <w:rsid w:val="00916B5B"/>
    <w:rsid w:val="00916D42"/>
    <w:rsid w:val="0091758B"/>
    <w:rsid w:val="00917639"/>
    <w:rsid w:val="0092060B"/>
    <w:rsid w:val="00921549"/>
    <w:rsid w:val="00921802"/>
    <w:rsid w:val="00921B59"/>
    <w:rsid w:val="00921C93"/>
    <w:rsid w:val="00923738"/>
    <w:rsid w:val="00923F81"/>
    <w:rsid w:val="0092488E"/>
    <w:rsid w:val="009248C5"/>
    <w:rsid w:val="00925EF3"/>
    <w:rsid w:val="009266B4"/>
    <w:rsid w:val="009276FF"/>
    <w:rsid w:val="009302E8"/>
    <w:rsid w:val="009309A8"/>
    <w:rsid w:val="00930B42"/>
    <w:rsid w:val="00931629"/>
    <w:rsid w:val="00932296"/>
    <w:rsid w:val="00932DDC"/>
    <w:rsid w:val="00932DE6"/>
    <w:rsid w:val="009334C6"/>
    <w:rsid w:val="00933681"/>
    <w:rsid w:val="00934A50"/>
    <w:rsid w:val="00936DC6"/>
    <w:rsid w:val="00937BEE"/>
    <w:rsid w:val="00941245"/>
    <w:rsid w:val="00942512"/>
    <w:rsid w:val="00942B9A"/>
    <w:rsid w:val="00943D70"/>
    <w:rsid w:val="0094443C"/>
    <w:rsid w:val="00944664"/>
    <w:rsid w:val="00944FCF"/>
    <w:rsid w:val="00945D6F"/>
    <w:rsid w:val="00945F04"/>
    <w:rsid w:val="00946A8F"/>
    <w:rsid w:val="00946AA7"/>
    <w:rsid w:val="0094761A"/>
    <w:rsid w:val="00947C37"/>
    <w:rsid w:val="00952404"/>
    <w:rsid w:val="00952D81"/>
    <w:rsid w:val="00952FB9"/>
    <w:rsid w:val="0095402D"/>
    <w:rsid w:val="0095409A"/>
    <w:rsid w:val="00954692"/>
    <w:rsid w:val="00954737"/>
    <w:rsid w:val="009556FB"/>
    <w:rsid w:val="00956E1A"/>
    <w:rsid w:val="00957830"/>
    <w:rsid w:val="00957A8C"/>
    <w:rsid w:val="00960095"/>
    <w:rsid w:val="00961E29"/>
    <w:rsid w:val="00961FCF"/>
    <w:rsid w:val="00962268"/>
    <w:rsid w:val="0096276C"/>
    <w:rsid w:val="00962DA2"/>
    <w:rsid w:val="0096325D"/>
    <w:rsid w:val="00963526"/>
    <w:rsid w:val="009635D1"/>
    <w:rsid w:val="009638C7"/>
    <w:rsid w:val="00963E54"/>
    <w:rsid w:val="00964240"/>
    <w:rsid w:val="00964B89"/>
    <w:rsid w:val="00965495"/>
    <w:rsid w:val="009654DF"/>
    <w:rsid w:val="009658B7"/>
    <w:rsid w:val="00965C18"/>
    <w:rsid w:val="00965CC5"/>
    <w:rsid w:val="00965F6B"/>
    <w:rsid w:val="009660F3"/>
    <w:rsid w:val="009678D4"/>
    <w:rsid w:val="00967DFE"/>
    <w:rsid w:val="009703EE"/>
    <w:rsid w:val="0097067A"/>
    <w:rsid w:val="00971037"/>
    <w:rsid w:val="00971049"/>
    <w:rsid w:val="00971B7F"/>
    <w:rsid w:val="009729D1"/>
    <w:rsid w:val="00972EA7"/>
    <w:rsid w:val="009732CD"/>
    <w:rsid w:val="00973A66"/>
    <w:rsid w:val="009744F5"/>
    <w:rsid w:val="009748AF"/>
    <w:rsid w:val="009750E2"/>
    <w:rsid w:val="00976678"/>
    <w:rsid w:val="00976A89"/>
    <w:rsid w:val="00976B68"/>
    <w:rsid w:val="00977004"/>
    <w:rsid w:val="00980154"/>
    <w:rsid w:val="009814CE"/>
    <w:rsid w:val="00981613"/>
    <w:rsid w:val="00981CCF"/>
    <w:rsid w:val="00981D65"/>
    <w:rsid w:val="00982557"/>
    <w:rsid w:val="00983028"/>
    <w:rsid w:val="00983066"/>
    <w:rsid w:val="00983DAD"/>
    <w:rsid w:val="00985141"/>
    <w:rsid w:val="00985277"/>
    <w:rsid w:val="009853A6"/>
    <w:rsid w:val="00985A62"/>
    <w:rsid w:val="009866E6"/>
    <w:rsid w:val="00986EB1"/>
    <w:rsid w:val="009871EF"/>
    <w:rsid w:val="00987531"/>
    <w:rsid w:val="00987C9C"/>
    <w:rsid w:val="009900F4"/>
    <w:rsid w:val="009909B9"/>
    <w:rsid w:val="0099175F"/>
    <w:rsid w:val="00992302"/>
    <w:rsid w:val="009938A1"/>
    <w:rsid w:val="00993D9A"/>
    <w:rsid w:val="00993FF2"/>
    <w:rsid w:val="00994EAA"/>
    <w:rsid w:val="0099609A"/>
    <w:rsid w:val="009A0298"/>
    <w:rsid w:val="009A0599"/>
    <w:rsid w:val="009A080C"/>
    <w:rsid w:val="009A0CD2"/>
    <w:rsid w:val="009A1BA4"/>
    <w:rsid w:val="009A3A0E"/>
    <w:rsid w:val="009A4079"/>
    <w:rsid w:val="009A4C4E"/>
    <w:rsid w:val="009A63EF"/>
    <w:rsid w:val="009A64CB"/>
    <w:rsid w:val="009A6718"/>
    <w:rsid w:val="009A7B13"/>
    <w:rsid w:val="009B04E6"/>
    <w:rsid w:val="009B0B73"/>
    <w:rsid w:val="009B0E36"/>
    <w:rsid w:val="009B1BA2"/>
    <w:rsid w:val="009B1FFE"/>
    <w:rsid w:val="009B236C"/>
    <w:rsid w:val="009B31CC"/>
    <w:rsid w:val="009B329A"/>
    <w:rsid w:val="009B3895"/>
    <w:rsid w:val="009B3EB5"/>
    <w:rsid w:val="009B3F05"/>
    <w:rsid w:val="009B3F6E"/>
    <w:rsid w:val="009B4996"/>
    <w:rsid w:val="009B64EF"/>
    <w:rsid w:val="009B6BDA"/>
    <w:rsid w:val="009B735D"/>
    <w:rsid w:val="009B7C22"/>
    <w:rsid w:val="009C0188"/>
    <w:rsid w:val="009C0845"/>
    <w:rsid w:val="009C1BB9"/>
    <w:rsid w:val="009C2486"/>
    <w:rsid w:val="009C276C"/>
    <w:rsid w:val="009C2794"/>
    <w:rsid w:val="009C35C3"/>
    <w:rsid w:val="009C380E"/>
    <w:rsid w:val="009C395A"/>
    <w:rsid w:val="009C3981"/>
    <w:rsid w:val="009C4109"/>
    <w:rsid w:val="009C4F6B"/>
    <w:rsid w:val="009C55BA"/>
    <w:rsid w:val="009C567B"/>
    <w:rsid w:val="009C5B8E"/>
    <w:rsid w:val="009C5BC1"/>
    <w:rsid w:val="009C7628"/>
    <w:rsid w:val="009C79D3"/>
    <w:rsid w:val="009C79F0"/>
    <w:rsid w:val="009D0096"/>
    <w:rsid w:val="009D093A"/>
    <w:rsid w:val="009D1093"/>
    <w:rsid w:val="009D2A36"/>
    <w:rsid w:val="009D2FE6"/>
    <w:rsid w:val="009D443F"/>
    <w:rsid w:val="009D6433"/>
    <w:rsid w:val="009D6997"/>
    <w:rsid w:val="009D6AEE"/>
    <w:rsid w:val="009E0065"/>
    <w:rsid w:val="009E051F"/>
    <w:rsid w:val="009E0BA3"/>
    <w:rsid w:val="009E1325"/>
    <w:rsid w:val="009E16A8"/>
    <w:rsid w:val="009E1907"/>
    <w:rsid w:val="009E1991"/>
    <w:rsid w:val="009E1FAF"/>
    <w:rsid w:val="009E2103"/>
    <w:rsid w:val="009E2E90"/>
    <w:rsid w:val="009E389B"/>
    <w:rsid w:val="009E3E1E"/>
    <w:rsid w:val="009E53A1"/>
    <w:rsid w:val="009E5ACC"/>
    <w:rsid w:val="009E6242"/>
    <w:rsid w:val="009E78B7"/>
    <w:rsid w:val="009F0A74"/>
    <w:rsid w:val="009F1104"/>
    <w:rsid w:val="009F1C10"/>
    <w:rsid w:val="009F1FC2"/>
    <w:rsid w:val="009F21BB"/>
    <w:rsid w:val="009F2EE4"/>
    <w:rsid w:val="009F2FB4"/>
    <w:rsid w:val="009F37FA"/>
    <w:rsid w:val="009F3884"/>
    <w:rsid w:val="009F3BD8"/>
    <w:rsid w:val="009F4506"/>
    <w:rsid w:val="009F4889"/>
    <w:rsid w:val="009F4906"/>
    <w:rsid w:val="009F5600"/>
    <w:rsid w:val="009F6BCE"/>
    <w:rsid w:val="009F6EFB"/>
    <w:rsid w:val="009F72EA"/>
    <w:rsid w:val="009F7332"/>
    <w:rsid w:val="00A00131"/>
    <w:rsid w:val="00A012E8"/>
    <w:rsid w:val="00A021DF"/>
    <w:rsid w:val="00A02D00"/>
    <w:rsid w:val="00A02E2B"/>
    <w:rsid w:val="00A0319C"/>
    <w:rsid w:val="00A031AC"/>
    <w:rsid w:val="00A03217"/>
    <w:rsid w:val="00A04C84"/>
    <w:rsid w:val="00A04CDF"/>
    <w:rsid w:val="00A061ED"/>
    <w:rsid w:val="00A10082"/>
    <w:rsid w:val="00A105C2"/>
    <w:rsid w:val="00A105EF"/>
    <w:rsid w:val="00A1066B"/>
    <w:rsid w:val="00A10F25"/>
    <w:rsid w:val="00A12A51"/>
    <w:rsid w:val="00A12B45"/>
    <w:rsid w:val="00A1327E"/>
    <w:rsid w:val="00A13A1D"/>
    <w:rsid w:val="00A1421A"/>
    <w:rsid w:val="00A14AA6"/>
    <w:rsid w:val="00A14B02"/>
    <w:rsid w:val="00A153B5"/>
    <w:rsid w:val="00A162C8"/>
    <w:rsid w:val="00A16491"/>
    <w:rsid w:val="00A16761"/>
    <w:rsid w:val="00A16BA9"/>
    <w:rsid w:val="00A17783"/>
    <w:rsid w:val="00A17FDD"/>
    <w:rsid w:val="00A20351"/>
    <w:rsid w:val="00A23233"/>
    <w:rsid w:val="00A24BA1"/>
    <w:rsid w:val="00A24FA6"/>
    <w:rsid w:val="00A251AA"/>
    <w:rsid w:val="00A2558F"/>
    <w:rsid w:val="00A275DE"/>
    <w:rsid w:val="00A27F6E"/>
    <w:rsid w:val="00A30359"/>
    <w:rsid w:val="00A303AB"/>
    <w:rsid w:val="00A30760"/>
    <w:rsid w:val="00A30B6A"/>
    <w:rsid w:val="00A3132B"/>
    <w:rsid w:val="00A32F8A"/>
    <w:rsid w:val="00A345A3"/>
    <w:rsid w:val="00A34616"/>
    <w:rsid w:val="00A35363"/>
    <w:rsid w:val="00A36859"/>
    <w:rsid w:val="00A36B24"/>
    <w:rsid w:val="00A37035"/>
    <w:rsid w:val="00A3758C"/>
    <w:rsid w:val="00A376CF"/>
    <w:rsid w:val="00A377C5"/>
    <w:rsid w:val="00A37C6D"/>
    <w:rsid w:val="00A40136"/>
    <w:rsid w:val="00A40222"/>
    <w:rsid w:val="00A40606"/>
    <w:rsid w:val="00A406E6"/>
    <w:rsid w:val="00A40C4C"/>
    <w:rsid w:val="00A40CE5"/>
    <w:rsid w:val="00A4144E"/>
    <w:rsid w:val="00A4281B"/>
    <w:rsid w:val="00A42901"/>
    <w:rsid w:val="00A43A99"/>
    <w:rsid w:val="00A43C5B"/>
    <w:rsid w:val="00A43FDB"/>
    <w:rsid w:val="00A45861"/>
    <w:rsid w:val="00A468C5"/>
    <w:rsid w:val="00A47CB5"/>
    <w:rsid w:val="00A5025C"/>
    <w:rsid w:val="00A5137C"/>
    <w:rsid w:val="00A519AA"/>
    <w:rsid w:val="00A51C1F"/>
    <w:rsid w:val="00A5213E"/>
    <w:rsid w:val="00A52368"/>
    <w:rsid w:val="00A52D6E"/>
    <w:rsid w:val="00A53994"/>
    <w:rsid w:val="00A54006"/>
    <w:rsid w:val="00A541E8"/>
    <w:rsid w:val="00A5474E"/>
    <w:rsid w:val="00A54A18"/>
    <w:rsid w:val="00A54D96"/>
    <w:rsid w:val="00A55640"/>
    <w:rsid w:val="00A556BF"/>
    <w:rsid w:val="00A55AB1"/>
    <w:rsid w:val="00A56E15"/>
    <w:rsid w:val="00A56E20"/>
    <w:rsid w:val="00A60A0E"/>
    <w:rsid w:val="00A60C3C"/>
    <w:rsid w:val="00A615E9"/>
    <w:rsid w:val="00A61791"/>
    <w:rsid w:val="00A617C5"/>
    <w:rsid w:val="00A6241C"/>
    <w:rsid w:val="00A62DCE"/>
    <w:rsid w:val="00A63318"/>
    <w:rsid w:val="00A63C30"/>
    <w:rsid w:val="00A63F91"/>
    <w:rsid w:val="00A648F3"/>
    <w:rsid w:val="00A64AA1"/>
    <w:rsid w:val="00A64D16"/>
    <w:rsid w:val="00A67F6F"/>
    <w:rsid w:val="00A7059A"/>
    <w:rsid w:val="00A70A81"/>
    <w:rsid w:val="00A71B4E"/>
    <w:rsid w:val="00A72DBB"/>
    <w:rsid w:val="00A7349F"/>
    <w:rsid w:val="00A73588"/>
    <w:rsid w:val="00A73640"/>
    <w:rsid w:val="00A73A8E"/>
    <w:rsid w:val="00A73C5A"/>
    <w:rsid w:val="00A741E3"/>
    <w:rsid w:val="00A74417"/>
    <w:rsid w:val="00A767BB"/>
    <w:rsid w:val="00A77119"/>
    <w:rsid w:val="00A77720"/>
    <w:rsid w:val="00A802F6"/>
    <w:rsid w:val="00A80C4D"/>
    <w:rsid w:val="00A8221F"/>
    <w:rsid w:val="00A82A51"/>
    <w:rsid w:val="00A82CB5"/>
    <w:rsid w:val="00A84248"/>
    <w:rsid w:val="00A85395"/>
    <w:rsid w:val="00A855F5"/>
    <w:rsid w:val="00A856D5"/>
    <w:rsid w:val="00A85DEE"/>
    <w:rsid w:val="00A91317"/>
    <w:rsid w:val="00A91859"/>
    <w:rsid w:val="00A91DAC"/>
    <w:rsid w:val="00A91DF0"/>
    <w:rsid w:val="00A9202A"/>
    <w:rsid w:val="00A9267C"/>
    <w:rsid w:val="00A92B6A"/>
    <w:rsid w:val="00A92BFD"/>
    <w:rsid w:val="00A93C5D"/>
    <w:rsid w:val="00A93D2A"/>
    <w:rsid w:val="00A94172"/>
    <w:rsid w:val="00A94612"/>
    <w:rsid w:val="00A946EF"/>
    <w:rsid w:val="00A94854"/>
    <w:rsid w:val="00A95C9D"/>
    <w:rsid w:val="00A95F9D"/>
    <w:rsid w:val="00A95FD1"/>
    <w:rsid w:val="00A96190"/>
    <w:rsid w:val="00A968C4"/>
    <w:rsid w:val="00A97A1C"/>
    <w:rsid w:val="00A97A24"/>
    <w:rsid w:val="00AA0473"/>
    <w:rsid w:val="00AA083A"/>
    <w:rsid w:val="00AA1041"/>
    <w:rsid w:val="00AA12D4"/>
    <w:rsid w:val="00AA1658"/>
    <w:rsid w:val="00AA1A47"/>
    <w:rsid w:val="00AA1D01"/>
    <w:rsid w:val="00AA2524"/>
    <w:rsid w:val="00AA2798"/>
    <w:rsid w:val="00AA303D"/>
    <w:rsid w:val="00AA3245"/>
    <w:rsid w:val="00AA3C97"/>
    <w:rsid w:val="00AA404D"/>
    <w:rsid w:val="00AA4EEC"/>
    <w:rsid w:val="00AA5063"/>
    <w:rsid w:val="00AA539D"/>
    <w:rsid w:val="00AA5970"/>
    <w:rsid w:val="00AA6697"/>
    <w:rsid w:val="00AA6E55"/>
    <w:rsid w:val="00AA705D"/>
    <w:rsid w:val="00AA7079"/>
    <w:rsid w:val="00AA70E7"/>
    <w:rsid w:val="00AB0554"/>
    <w:rsid w:val="00AB055B"/>
    <w:rsid w:val="00AB05D8"/>
    <w:rsid w:val="00AB0DB6"/>
    <w:rsid w:val="00AB1DEF"/>
    <w:rsid w:val="00AB2B1B"/>
    <w:rsid w:val="00AB3936"/>
    <w:rsid w:val="00AB4A42"/>
    <w:rsid w:val="00AB4E26"/>
    <w:rsid w:val="00AB558C"/>
    <w:rsid w:val="00AB566A"/>
    <w:rsid w:val="00AB61FF"/>
    <w:rsid w:val="00AB649E"/>
    <w:rsid w:val="00AB7CEE"/>
    <w:rsid w:val="00AB7D9A"/>
    <w:rsid w:val="00AC0653"/>
    <w:rsid w:val="00AC0843"/>
    <w:rsid w:val="00AC0A08"/>
    <w:rsid w:val="00AC0D81"/>
    <w:rsid w:val="00AC1791"/>
    <w:rsid w:val="00AC1A12"/>
    <w:rsid w:val="00AC1AA7"/>
    <w:rsid w:val="00AC1E8A"/>
    <w:rsid w:val="00AC392F"/>
    <w:rsid w:val="00AC4B2A"/>
    <w:rsid w:val="00AC52EB"/>
    <w:rsid w:val="00AC5350"/>
    <w:rsid w:val="00AC6F0B"/>
    <w:rsid w:val="00AC78E6"/>
    <w:rsid w:val="00AC7AB7"/>
    <w:rsid w:val="00AD156B"/>
    <w:rsid w:val="00AD160A"/>
    <w:rsid w:val="00AD2153"/>
    <w:rsid w:val="00AD2FC3"/>
    <w:rsid w:val="00AD36C1"/>
    <w:rsid w:val="00AD3E2D"/>
    <w:rsid w:val="00AD4FC3"/>
    <w:rsid w:val="00AD510B"/>
    <w:rsid w:val="00AD552D"/>
    <w:rsid w:val="00AD5751"/>
    <w:rsid w:val="00AD57EF"/>
    <w:rsid w:val="00AD585A"/>
    <w:rsid w:val="00AD5C76"/>
    <w:rsid w:val="00AD71FB"/>
    <w:rsid w:val="00AD7699"/>
    <w:rsid w:val="00AE218B"/>
    <w:rsid w:val="00AE4117"/>
    <w:rsid w:val="00AE4476"/>
    <w:rsid w:val="00AE4603"/>
    <w:rsid w:val="00AE4A7B"/>
    <w:rsid w:val="00AE4D80"/>
    <w:rsid w:val="00AE62A4"/>
    <w:rsid w:val="00AE73B2"/>
    <w:rsid w:val="00AF0105"/>
    <w:rsid w:val="00AF088D"/>
    <w:rsid w:val="00AF0AC3"/>
    <w:rsid w:val="00AF1208"/>
    <w:rsid w:val="00AF13B8"/>
    <w:rsid w:val="00AF15B9"/>
    <w:rsid w:val="00AF1709"/>
    <w:rsid w:val="00AF1FFF"/>
    <w:rsid w:val="00AF27DB"/>
    <w:rsid w:val="00AF4192"/>
    <w:rsid w:val="00AF4DDE"/>
    <w:rsid w:val="00AF4E38"/>
    <w:rsid w:val="00AF50F1"/>
    <w:rsid w:val="00AF5231"/>
    <w:rsid w:val="00AF5776"/>
    <w:rsid w:val="00AF5942"/>
    <w:rsid w:val="00AF645C"/>
    <w:rsid w:val="00AF6C31"/>
    <w:rsid w:val="00AF6D75"/>
    <w:rsid w:val="00AF6FDF"/>
    <w:rsid w:val="00AF77DC"/>
    <w:rsid w:val="00B001EB"/>
    <w:rsid w:val="00B0043F"/>
    <w:rsid w:val="00B00F7F"/>
    <w:rsid w:val="00B0145A"/>
    <w:rsid w:val="00B01905"/>
    <w:rsid w:val="00B02BD8"/>
    <w:rsid w:val="00B02C0E"/>
    <w:rsid w:val="00B042E4"/>
    <w:rsid w:val="00B046D9"/>
    <w:rsid w:val="00B0478A"/>
    <w:rsid w:val="00B05216"/>
    <w:rsid w:val="00B0630E"/>
    <w:rsid w:val="00B06E06"/>
    <w:rsid w:val="00B106B4"/>
    <w:rsid w:val="00B113BD"/>
    <w:rsid w:val="00B11E48"/>
    <w:rsid w:val="00B12478"/>
    <w:rsid w:val="00B12A19"/>
    <w:rsid w:val="00B13FB0"/>
    <w:rsid w:val="00B1439F"/>
    <w:rsid w:val="00B1517E"/>
    <w:rsid w:val="00B15AA4"/>
    <w:rsid w:val="00B161F3"/>
    <w:rsid w:val="00B16B82"/>
    <w:rsid w:val="00B17230"/>
    <w:rsid w:val="00B17305"/>
    <w:rsid w:val="00B1733A"/>
    <w:rsid w:val="00B17DD1"/>
    <w:rsid w:val="00B17F82"/>
    <w:rsid w:val="00B203F2"/>
    <w:rsid w:val="00B208B1"/>
    <w:rsid w:val="00B20F61"/>
    <w:rsid w:val="00B2165A"/>
    <w:rsid w:val="00B21ADA"/>
    <w:rsid w:val="00B22173"/>
    <w:rsid w:val="00B22392"/>
    <w:rsid w:val="00B244E4"/>
    <w:rsid w:val="00B249BC"/>
    <w:rsid w:val="00B25B4B"/>
    <w:rsid w:val="00B260FE"/>
    <w:rsid w:val="00B2650B"/>
    <w:rsid w:val="00B26626"/>
    <w:rsid w:val="00B267B3"/>
    <w:rsid w:val="00B27FD7"/>
    <w:rsid w:val="00B30ED6"/>
    <w:rsid w:val="00B31332"/>
    <w:rsid w:val="00B31E0A"/>
    <w:rsid w:val="00B323B3"/>
    <w:rsid w:val="00B327A8"/>
    <w:rsid w:val="00B33E7E"/>
    <w:rsid w:val="00B3450D"/>
    <w:rsid w:val="00B34CB3"/>
    <w:rsid w:val="00B34FA4"/>
    <w:rsid w:val="00B35E14"/>
    <w:rsid w:val="00B364B3"/>
    <w:rsid w:val="00B364DC"/>
    <w:rsid w:val="00B36740"/>
    <w:rsid w:val="00B3684F"/>
    <w:rsid w:val="00B36DB7"/>
    <w:rsid w:val="00B36DE0"/>
    <w:rsid w:val="00B36E21"/>
    <w:rsid w:val="00B37362"/>
    <w:rsid w:val="00B37542"/>
    <w:rsid w:val="00B379ED"/>
    <w:rsid w:val="00B40A00"/>
    <w:rsid w:val="00B40E99"/>
    <w:rsid w:val="00B40F46"/>
    <w:rsid w:val="00B410BF"/>
    <w:rsid w:val="00B41787"/>
    <w:rsid w:val="00B426D3"/>
    <w:rsid w:val="00B4347F"/>
    <w:rsid w:val="00B43B7A"/>
    <w:rsid w:val="00B454D6"/>
    <w:rsid w:val="00B45B67"/>
    <w:rsid w:val="00B460E2"/>
    <w:rsid w:val="00B478CD"/>
    <w:rsid w:val="00B47D09"/>
    <w:rsid w:val="00B50135"/>
    <w:rsid w:val="00B503E4"/>
    <w:rsid w:val="00B51109"/>
    <w:rsid w:val="00B5187A"/>
    <w:rsid w:val="00B519B3"/>
    <w:rsid w:val="00B52492"/>
    <w:rsid w:val="00B532CB"/>
    <w:rsid w:val="00B5342D"/>
    <w:rsid w:val="00B54136"/>
    <w:rsid w:val="00B5461D"/>
    <w:rsid w:val="00B5473B"/>
    <w:rsid w:val="00B54CB0"/>
    <w:rsid w:val="00B54E62"/>
    <w:rsid w:val="00B54F1E"/>
    <w:rsid w:val="00B55424"/>
    <w:rsid w:val="00B55DC4"/>
    <w:rsid w:val="00B56E62"/>
    <w:rsid w:val="00B5768B"/>
    <w:rsid w:val="00B6064F"/>
    <w:rsid w:val="00B6067E"/>
    <w:rsid w:val="00B608D5"/>
    <w:rsid w:val="00B60A47"/>
    <w:rsid w:val="00B61896"/>
    <w:rsid w:val="00B62FC1"/>
    <w:rsid w:val="00B63105"/>
    <w:rsid w:val="00B633CD"/>
    <w:rsid w:val="00B63456"/>
    <w:rsid w:val="00B63C72"/>
    <w:rsid w:val="00B63DBB"/>
    <w:rsid w:val="00B63FE4"/>
    <w:rsid w:val="00B642B4"/>
    <w:rsid w:val="00B6458A"/>
    <w:rsid w:val="00B6549E"/>
    <w:rsid w:val="00B65587"/>
    <w:rsid w:val="00B662D0"/>
    <w:rsid w:val="00B66C7B"/>
    <w:rsid w:val="00B66CC0"/>
    <w:rsid w:val="00B67225"/>
    <w:rsid w:val="00B674B2"/>
    <w:rsid w:val="00B67858"/>
    <w:rsid w:val="00B67C19"/>
    <w:rsid w:val="00B703CE"/>
    <w:rsid w:val="00B71F9A"/>
    <w:rsid w:val="00B7211C"/>
    <w:rsid w:val="00B7214E"/>
    <w:rsid w:val="00B7219D"/>
    <w:rsid w:val="00B72373"/>
    <w:rsid w:val="00B72BF4"/>
    <w:rsid w:val="00B7312E"/>
    <w:rsid w:val="00B73E69"/>
    <w:rsid w:val="00B740BF"/>
    <w:rsid w:val="00B746E8"/>
    <w:rsid w:val="00B74D07"/>
    <w:rsid w:val="00B74D09"/>
    <w:rsid w:val="00B75F5E"/>
    <w:rsid w:val="00B763CD"/>
    <w:rsid w:val="00B7718B"/>
    <w:rsid w:val="00B77656"/>
    <w:rsid w:val="00B7785B"/>
    <w:rsid w:val="00B80079"/>
    <w:rsid w:val="00B80C5D"/>
    <w:rsid w:val="00B81EF9"/>
    <w:rsid w:val="00B820D7"/>
    <w:rsid w:val="00B824E0"/>
    <w:rsid w:val="00B82502"/>
    <w:rsid w:val="00B82CF3"/>
    <w:rsid w:val="00B82F0D"/>
    <w:rsid w:val="00B8375F"/>
    <w:rsid w:val="00B83C82"/>
    <w:rsid w:val="00B84401"/>
    <w:rsid w:val="00B844D5"/>
    <w:rsid w:val="00B84C5C"/>
    <w:rsid w:val="00B84ED3"/>
    <w:rsid w:val="00B8549A"/>
    <w:rsid w:val="00B85C44"/>
    <w:rsid w:val="00B87225"/>
    <w:rsid w:val="00B87C83"/>
    <w:rsid w:val="00B90545"/>
    <w:rsid w:val="00B91DFC"/>
    <w:rsid w:val="00B91F1E"/>
    <w:rsid w:val="00B929CC"/>
    <w:rsid w:val="00B93261"/>
    <w:rsid w:val="00B94718"/>
    <w:rsid w:val="00B95D28"/>
    <w:rsid w:val="00B95F75"/>
    <w:rsid w:val="00B965C3"/>
    <w:rsid w:val="00B96969"/>
    <w:rsid w:val="00B9778D"/>
    <w:rsid w:val="00B97C66"/>
    <w:rsid w:val="00BA04BD"/>
    <w:rsid w:val="00BA04F6"/>
    <w:rsid w:val="00BA074D"/>
    <w:rsid w:val="00BA101D"/>
    <w:rsid w:val="00BA1CF6"/>
    <w:rsid w:val="00BA2A73"/>
    <w:rsid w:val="00BA30AB"/>
    <w:rsid w:val="00BA32A0"/>
    <w:rsid w:val="00BA36C7"/>
    <w:rsid w:val="00BA3AEC"/>
    <w:rsid w:val="00BA5C97"/>
    <w:rsid w:val="00BA7332"/>
    <w:rsid w:val="00BB0A18"/>
    <w:rsid w:val="00BB0E81"/>
    <w:rsid w:val="00BB147D"/>
    <w:rsid w:val="00BB16E2"/>
    <w:rsid w:val="00BB180F"/>
    <w:rsid w:val="00BB2299"/>
    <w:rsid w:val="00BB2E95"/>
    <w:rsid w:val="00BB383B"/>
    <w:rsid w:val="00BB532E"/>
    <w:rsid w:val="00BB5896"/>
    <w:rsid w:val="00BB6BA9"/>
    <w:rsid w:val="00BB6FB6"/>
    <w:rsid w:val="00BB76BB"/>
    <w:rsid w:val="00BC0494"/>
    <w:rsid w:val="00BC1599"/>
    <w:rsid w:val="00BC1741"/>
    <w:rsid w:val="00BC28F8"/>
    <w:rsid w:val="00BC2D24"/>
    <w:rsid w:val="00BC2ED9"/>
    <w:rsid w:val="00BC339C"/>
    <w:rsid w:val="00BC3EB0"/>
    <w:rsid w:val="00BC47DA"/>
    <w:rsid w:val="00BC49B8"/>
    <w:rsid w:val="00BC77CE"/>
    <w:rsid w:val="00BD0BB3"/>
    <w:rsid w:val="00BD1DDB"/>
    <w:rsid w:val="00BD2269"/>
    <w:rsid w:val="00BD285E"/>
    <w:rsid w:val="00BD3B8D"/>
    <w:rsid w:val="00BD4E56"/>
    <w:rsid w:val="00BD5491"/>
    <w:rsid w:val="00BD609B"/>
    <w:rsid w:val="00BD6290"/>
    <w:rsid w:val="00BD66AE"/>
    <w:rsid w:val="00BD6AF6"/>
    <w:rsid w:val="00BD71D2"/>
    <w:rsid w:val="00BE0AF7"/>
    <w:rsid w:val="00BE1ADA"/>
    <w:rsid w:val="00BE204A"/>
    <w:rsid w:val="00BE2FD2"/>
    <w:rsid w:val="00BE355B"/>
    <w:rsid w:val="00BE361A"/>
    <w:rsid w:val="00BE4175"/>
    <w:rsid w:val="00BE4AC1"/>
    <w:rsid w:val="00BE4CFE"/>
    <w:rsid w:val="00BE574E"/>
    <w:rsid w:val="00BE7AEC"/>
    <w:rsid w:val="00BF1AC7"/>
    <w:rsid w:val="00BF1C27"/>
    <w:rsid w:val="00BF27FA"/>
    <w:rsid w:val="00BF28D1"/>
    <w:rsid w:val="00BF2AF7"/>
    <w:rsid w:val="00BF3763"/>
    <w:rsid w:val="00BF3F63"/>
    <w:rsid w:val="00BF42A0"/>
    <w:rsid w:val="00BF4640"/>
    <w:rsid w:val="00BF4ACB"/>
    <w:rsid w:val="00BF56AF"/>
    <w:rsid w:val="00BF6EB3"/>
    <w:rsid w:val="00BF6FA9"/>
    <w:rsid w:val="00BF7AAA"/>
    <w:rsid w:val="00BF7AE3"/>
    <w:rsid w:val="00BF7B53"/>
    <w:rsid w:val="00BF7F65"/>
    <w:rsid w:val="00C0065E"/>
    <w:rsid w:val="00C022E6"/>
    <w:rsid w:val="00C0288C"/>
    <w:rsid w:val="00C02D27"/>
    <w:rsid w:val="00C035D5"/>
    <w:rsid w:val="00C0399A"/>
    <w:rsid w:val="00C042C1"/>
    <w:rsid w:val="00C043F6"/>
    <w:rsid w:val="00C046A1"/>
    <w:rsid w:val="00C04D0C"/>
    <w:rsid w:val="00C04EDD"/>
    <w:rsid w:val="00C05169"/>
    <w:rsid w:val="00C05C80"/>
    <w:rsid w:val="00C0639A"/>
    <w:rsid w:val="00C063BF"/>
    <w:rsid w:val="00C066F0"/>
    <w:rsid w:val="00C06B3E"/>
    <w:rsid w:val="00C07301"/>
    <w:rsid w:val="00C0766B"/>
    <w:rsid w:val="00C07807"/>
    <w:rsid w:val="00C07DB6"/>
    <w:rsid w:val="00C1073C"/>
    <w:rsid w:val="00C1363B"/>
    <w:rsid w:val="00C13C1B"/>
    <w:rsid w:val="00C149F5"/>
    <w:rsid w:val="00C153EC"/>
    <w:rsid w:val="00C16492"/>
    <w:rsid w:val="00C1660A"/>
    <w:rsid w:val="00C17AFC"/>
    <w:rsid w:val="00C208FC"/>
    <w:rsid w:val="00C2282C"/>
    <w:rsid w:val="00C23D39"/>
    <w:rsid w:val="00C23EBB"/>
    <w:rsid w:val="00C240C5"/>
    <w:rsid w:val="00C24E30"/>
    <w:rsid w:val="00C263C0"/>
    <w:rsid w:val="00C26465"/>
    <w:rsid w:val="00C318EF"/>
    <w:rsid w:val="00C31A24"/>
    <w:rsid w:val="00C3205D"/>
    <w:rsid w:val="00C32DE0"/>
    <w:rsid w:val="00C334A2"/>
    <w:rsid w:val="00C3397F"/>
    <w:rsid w:val="00C33CA7"/>
    <w:rsid w:val="00C33EFF"/>
    <w:rsid w:val="00C33F30"/>
    <w:rsid w:val="00C344A1"/>
    <w:rsid w:val="00C350D4"/>
    <w:rsid w:val="00C35410"/>
    <w:rsid w:val="00C35679"/>
    <w:rsid w:val="00C357F4"/>
    <w:rsid w:val="00C35A44"/>
    <w:rsid w:val="00C35E54"/>
    <w:rsid w:val="00C36518"/>
    <w:rsid w:val="00C36559"/>
    <w:rsid w:val="00C3788E"/>
    <w:rsid w:val="00C40904"/>
    <w:rsid w:val="00C41482"/>
    <w:rsid w:val="00C41B89"/>
    <w:rsid w:val="00C41C3B"/>
    <w:rsid w:val="00C41D85"/>
    <w:rsid w:val="00C42133"/>
    <w:rsid w:val="00C42304"/>
    <w:rsid w:val="00C4310C"/>
    <w:rsid w:val="00C4379A"/>
    <w:rsid w:val="00C44517"/>
    <w:rsid w:val="00C450AA"/>
    <w:rsid w:val="00C4584B"/>
    <w:rsid w:val="00C45C08"/>
    <w:rsid w:val="00C45EA7"/>
    <w:rsid w:val="00C4676E"/>
    <w:rsid w:val="00C47073"/>
    <w:rsid w:val="00C47457"/>
    <w:rsid w:val="00C4792E"/>
    <w:rsid w:val="00C50C8B"/>
    <w:rsid w:val="00C50ED7"/>
    <w:rsid w:val="00C511E9"/>
    <w:rsid w:val="00C517A8"/>
    <w:rsid w:val="00C530DF"/>
    <w:rsid w:val="00C5317C"/>
    <w:rsid w:val="00C53943"/>
    <w:rsid w:val="00C5410F"/>
    <w:rsid w:val="00C54CA1"/>
    <w:rsid w:val="00C556EA"/>
    <w:rsid w:val="00C55B88"/>
    <w:rsid w:val="00C56950"/>
    <w:rsid w:val="00C56EC7"/>
    <w:rsid w:val="00C570A2"/>
    <w:rsid w:val="00C57B56"/>
    <w:rsid w:val="00C57CAF"/>
    <w:rsid w:val="00C60475"/>
    <w:rsid w:val="00C60E11"/>
    <w:rsid w:val="00C60E75"/>
    <w:rsid w:val="00C61203"/>
    <w:rsid w:val="00C61954"/>
    <w:rsid w:val="00C61C91"/>
    <w:rsid w:val="00C620B9"/>
    <w:rsid w:val="00C625FF"/>
    <w:rsid w:val="00C62903"/>
    <w:rsid w:val="00C63BCC"/>
    <w:rsid w:val="00C64925"/>
    <w:rsid w:val="00C64E3F"/>
    <w:rsid w:val="00C6601D"/>
    <w:rsid w:val="00C662AC"/>
    <w:rsid w:val="00C6730E"/>
    <w:rsid w:val="00C6788E"/>
    <w:rsid w:val="00C70A9C"/>
    <w:rsid w:val="00C70B4B"/>
    <w:rsid w:val="00C7101B"/>
    <w:rsid w:val="00C71208"/>
    <w:rsid w:val="00C71D3A"/>
    <w:rsid w:val="00C72969"/>
    <w:rsid w:val="00C73262"/>
    <w:rsid w:val="00C73DB2"/>
    <w:rsid w:val="00C74188"/>
    <w:rsid w:val="00C74365"/>
    <w:rsid w:val="00C74B18"/>
    <w:rsid w:val="00C74E7F"/>
    <w:rsid w:val="00C76199"/>
    <w:rsid w:val="00C76882"/>
    <w:rsid w:val="00C76D04"/>
    <w:rsid w:val="00C7712F"/>
    <w:rsid w:val="00C80240"/>
    <w:rsid w:val="00C808B2"/>
    <w:rsid w:val="00C80DB4"/>
    <w:rsid w:val="00C813FB"/>
    <w:rsid w:val="00C81E12"/>
    <w:rsid w:val="00C81F36"/>
    <w:rsid w:val="00C82AD9"/>
    <w:rsid w:val="00C83286"/>
    <w:rsid w:val="00C83F60"/>
    <w:rsid w:val="00C84FA7"/>
    <w:rsid w:val="00C84FC3"/>
    <w:rsid w:val="00C850C0"/>
    <w:rsid w:val="00C852B0"/>
    <w:rsid w:val="00C85857"/>
    <w:rsid w:val="00C858D8"/>
    <w:rsid w:val="00C859E8"/>
    <w:rsid w:val="00C86631"/>
    <w:rsid w:val="00C873E3"/>
    <w:rsid w:val="00C87AF6"/>
    <w:rsid w:val="00C90233"/>
    <w:rsid w:val="00C90356"/>
    <w:rsid w:val="00C903EA"/>
    <w:rsid w:val="00C92151"/>
    <w:rsid w:val="00C925A5"/>
    <w:rsid w:val="00C933AA"/>
    <w:rsid w:val="00C940EA"/>
    <w:rsid w:val="00C95055"/>
    <w:rsid w:val="00C956D9"/>
    <w:rsid w:val="00C959E2"/>
    <w:rsid w:val="00C9667E"/>
    <w:rsid w:val="00C973A9"/>
    <w:rsid w:val="00CA00C7"/>
    <w:rsid w:val="00CA057F"/>
    <w:rsid w:val="00CA1033"/>
    <w:rsid w:val="00CA14FD"/>
    <w:rsid w:val="00CA1F3E"/>
    <w:rsid w:val="00CA244A"/>
    <w:rsid w:val="00CA269D"/>
    <w:rsid w:val="00CA29C1"/>
    <w:rsid w:val="00CA3BA1"/>
    <w:rsid w:val="00CA3DE7"/>
    <w:rsid w:val="00CA4056"/>
    <w:rsid w:val="00CA516A"/>
    <w:rsid w:val="00CA5D07"/>
    <w:rsid w:val="00CB0D66"/>
    <w:rsid w:val="00CB0FA7"/>
    <w:rsid w:val="00CB1684"/>
    <w:rsid w:val="00CB1CE0"/>
    <w:rsid w:val="00CB2AE2"/>
    <w:rsid w:val="00CB4358"/>
    <w:rsid w:val="00CB78CA"/>
    <w:rsid w:val="00CB7D37"/>
    <w:rsid w:val="00CC068C"/>
    <w:rsid w:val="00CC0D8F"/>
    <w:rsid w:val="00CC17B3"/>
    <w:rsid w:val="00CC2517"/>
    <w:rsid w:val="00CC304B"/>
    <w:rsid w:val="00CC39FC"/>
    <w:rsid w:val="00CC417E"/>
    <w:rsid w:val="00CC4454"/>
    <w:rsid w:val="00CC58F0"/>
    <w:rsid w:val="00CC63DD"/>
    <w:rsid w:val="00CC7349"/>
    <w:rsid w:val="00CC759B"/>
    <w:rsid w:val="00CC7B0C"/>
    <w:rsid w:val="00CD053B"/>
    <w:rsid w:val="00CD07D6"/>
    <w:rsid w:val="00CD0E37"/>
    <w:rsid w:val="00CD1710"/>
    <w:rsid w:val="00CD1DC6"/>
    <w:rsid w:val="00CD1E14"/>
    <w:rsid w:val="00CD278F"/>
    <w:rsid w:val="00CD2926"/>
    <w:rsid w:val="00CD4700"/>
    <w:rsid w:val="00CD4B85"/>
    <w:rsid w:val="00CD5736"/>
    <w:rsid w:val="00CD57DE"/>
    <w:rsid w:val="00CD5EC6"/>
    <w:rsid w:val="00CD7809"/>
    <w:rsid w:val="00CD7EA2"/>
    <w:rsid w:val="00CE2B93"/>
    <w:rsid w:val="00CE418E"/>
    <w:rsid w:val="00CE41B7"/>
    <w:rsid w:val="00CE48CA"/>
    <w:rsid w:val="00CE4A8F"/>
    <w:rsid w:val="00CE4FB9"/>
    <w:rsid w:val="00CE5EAF"/>
    <w:rsid w:val="00CE6664"/>
    <w:rsid w:val="00CE6F99"/>
    <w:rsid w:val="00CE7964"/>
    <w:rsid w:val="00CF1945"/>
    <w:rsid w:val="00CF257E"/>
    <w:rsid w:val="00CF2C4B"/>
    <w:rsid w:val="00CF3112"/>
    <w:rsid w:val="00CF3182"/>
    <w:rsid w:val="00CF4501"/>
    <w:rsid w:val="00CF49A7"/>
    <w:rsid w:val="00CF4BBE"/>
    <w:rsid w:val="00CF4CA3"/>
    <w:rsid w:val="00CF5B8E"/>
    <w:rsid w:val="00CF5C79"/>
    <w:rsid w:val="00CF6DAC"/>
    <w:rsid w:val="00CF6F4B"/>
    <w:rsid w:val="00CF7260"/>
    <w:rsid w:val="00CF7283"/>
    <w:rsid w:val="00D010D9"/>
    <w:rsid w:val="00D011C8"/>
    <w:rsid w:val="00D01B7C"/>
    <w:rsid w:val="00D01E57"/>
    <w:rsid w:val="00D02320"/>
    <w:rsid w:val="00D02C7B"/>
    <w:rsid w:val="00D03BA1"/>
    <w:rsid w:val="00D0406C"/>
    <w:rsid w:val="00D04206"/>
    <w:rsid w:val="00D04B4E"/>
    <w:rsid w:val="00D050D9"/>
    <w:rsid w:val="00D0543B"/>
    <w:rsid w:val="00D0617B"/>
    <w:rsid w:val="00D075EF"/>
    <w:rsid w:val="00D0797F"/>
    <w:rsid w:val="00D07CAE"/>
    <w:rsid w:val="00D1019B"/>
    <w:rsid w:val="00D1060B"/>
    <w:rsid w:val="00D10D36"/>
    <w:rsid w:val="00D114CA"/>
    <w:rsid w:val="00D11FBE"/>
    <w:rsid w:val="00D12E18"/>
    <w:rsid w:val="00D13100"/>
    <w:rsid w:val="00D1346A"/>
    <w:rsid w:val="00D1435A"/>
    <w:rsid w:val="00D15CD1"/>
    <w:rsid w:val="00D1681F"/>
    <w:rsid w:val="00D179D4"/>
    <w:rsid w:val="00D17BEA"/>
    <w:rsid w:val="00D20BB9"/>
    <w:rsid w:val="00D213B1"/>
    <w:rsid w:val="00D21C06"/>
    <w:rsid w:val="00D2230A"/>
    <w:rsid w:val="00D22381"/>
    <w:rsid w:val="00D22AFB"/>
    <w:rsid w:val="00D23C6C"/>
    <w:rsid w:val="00D23E98"/>
    <w:rsid w:val="00D24675"/>
    <w:rsid w:val="00D24B09"/>
    <w:rsid w:val="00D25798"/>
    <w:rsid w:val="00D25B04"/>
    <w:rsid w:val="00D25EAD"/>
    <w:rsid w:val="00D25FA0"/>
    <w:rsid w:val="00D25FF9"/>
    <w:rsid w:val="00D278FD"/>
    <w:rsid w:val="00D301EB"/>
    <w:rsid w:val="00D30E54"/>
    <w:rsid w:val="00D312F1"/>
    <w:rsid w:val="00D31605"/>
    <w:rsid w:val="00D31C2F"/>
    <w:rsid w:val="00D32795"/>
    <w:rsid w:val="00D329B5"/>
    <w:rsid w:val="00D32F06"/>
    <w:rsid w:val="00D32F65"/>
    <w:rsid w:val="00D32F69"/>
    <w:rsid w:val="00D3315F"/>
    <w:rsid w:val="00D337AF"/>
    <w:rsid w:val="00D33C32"/>
    <w:rsid w:val="00D34155"/>
    <w:rsid w:val="00D3437D"/>
    <w:rsid w:val="00D35D69"/>
    <w:rsid w:val="00D35F81"/>
    <w:rsid w:val="00D36675"/>
    <w:rsid w:val="00D368F5"/>
    <w:rsid w:val="00D36B0A"/>
    <w:rsid w:val="00D36C8C"/>
    <w:rsid w:val="00D4048F"/>
    <w:rsid w:val="00D404FF"/>
    <w:rsid w:val="00D40979"/>
    <w:rsid w:val="00D40C5E"/>
    <w:rsid w:val="00D4150D"/>
    <w:rsid w:val="00D4153A"/>
    <w:rsid w:val="00D42356"/>
    <w:rsid w:val="00D423C7"/>
    <w:rsid w:val="00D425EE"/>
    <w:rsid w:val="00D42888"/>
    <w:rsid w:val="00D43FB7"/>
    <w:rsid w:val="00D44C71"/>
    <w:rsid w:val="00D45AB3"/>
    <w:rsid w:val="00D46355"/>
    <w:rsid w:val="00D469BF"/>
    <w:rsid w:val="00D47988"/>
    <w:rsid w:val="00D50146"/>
    <w:rsid w:val="00D5032A"/>
    <w:rsid w:val="00D50C13"/>
    <w:rsid w:val="00D51EDB"/>
    <w:rsid w:val="00D51F48"/>
    <w:rsid w:val="00D52BF0"/>
    <w:rsid w:val="00D52CD1"/>
    <w:rsid w:val="00D52EDB"/>
    <w:rsid w:val="00D53A27"/>
    <w:rsid w:val="00D54658"/>
    <w:rsid w:val="00D54CDE"/>
    <w:rsid w:val="00D54F16"/>
    <w:rsid w:val="00D55246"/>
    <w:rsid w:val="00D559BA"/>
    <w:rsid w:val="00D55C01"/>
    <w:rsid w:val="00D55CA1"/>
    <w:rsid w:val="00D56068"/>
    <w:rsid w:val="00D571DA"/>
    <w:rsid w:val="00D5782B"/>
    <w:rsid w:val="00D60140"/>
    <w:rsid w:val="00D615B2"/>
    <w:rsid w:val="00D6207B"/>
    <w:rsid w:val="00D628B3"/>
    <w:rsid w:val="00D62B9B"/>
    <w:rsid w:val="00D63157"/>
    <w:rsid w:val="00D6326C"/>
    <w:rsid w:val="00D63EE3"/>
    <w:rsid w:val="00D64840"/>
    <w:rsid w:val="00D65D04"/>
    <w:rsid w:val="00D664A2"/>
    <w:rsid w:val="00D66840"/>
    <w:rsid w:val="00D67C25"/>
    <w:rsid w:val="00D67D15"/>
    <w:rsid w:val="00D70B49"/>
    <w:rsid w:val="00D70C1F"/>
    <w:rsid w:val="00D71F15"/>
    <w:rsid w:val="00D72456"/>
    <w:rsid w:val="00D727A8"/>
    <w:rsid w:val="00D742A7"/>
    <w:rsid w:val="00D75CA3"/>
    <w:rsid w:val="00D768F9"/>
    <w:rsid w:val="00D77734"/>
    <w:rsid w:val="00D807AC"/>
    <w:rsid w:val="00D81485"/>
    <w:rsid w:val="00D818F5"/>
    <w:rsid w:val="00D825A2"/>
    <w:rsid w:val="00D828D5"/>
    <w:rsid w:val="00D83A73"/>
    <w:rsid w:val="00D83ACB"/>
    <w:rsid w:val="00D8410D"/>
    <w:rsid w:val="00D84419"/>
    <w:rsid w:val="00D8455B"/>
    <w:rsid w:val="00D84932"/>
    <w:rsid w:val="00D84A73"/>
    <w:rsid w:val="00D84FEB"/>
    <w:rsid w:val="00D851B8"/>
    <w:rsid w:val="00D85868"/>
    <w:rsid w:val="00D85B67"/>
    <w:rsid w:val="00D863A2"/>
    <w:rsid w:val="00D8656D"/>
    <w:rsid w:val="00D9001C"/>
    <w:rsid w:val="00D9044B"/>
    <w:rsid w:val="00D90B41"/>
    <w:rsid w:val="00D9145F"/>
    <w:rsid w:val="00D91985"/>
    <w:rsid w:val="00D91E07"/>
    <w:rsid w:val="00D91F01"/>
    <w:rsid w:val="00D9260E"/>
    <w:rsid w:val="00D92648"/>
    <w:rsid w:val="00D92A88"/>
    <w:rsid w:val="00D92DE8"/>
    <w:rsid w:val="00D92E8E"/>
    <w:rsid w:val="00D937F0"/>
    <w:rsid w:val="00D94A2A"/>
    <w:rsid w:val="00D94D79"/>
    <w:rsid w:val="00D95D53"/>
    <w:rsid w:val="00D96972"/>
    <w:rsid w:val="00D96EB7"/>
    <w:rsid w:val="00D97777"/>
    <w:rsid w:val="00DA05BB"/>
    <w:rsid w:val="00DA0D10"/>
    <w:rsid w:val="00DA1064"/>
    <w:rsid w:val="00DA12F5"/>
    <w:rsid w:val="00DA167A"/>
    <w:rsid w:val="00DA1973"/>
    <w:rsid w:val="00DA1C2D"/>
    <w:rsid w:val="00DA1D98"/>
    <w:rsid w:val="00DA209D"/>
    <w:rsid w:val="00DA2123"/>
    <w:rsid w:val="00DA2543"/>
    <w:rsid w:val="00DA3717"/>
    <w:rsid w:val="00DA3ED6"/>
    <w:rsid w:val="00DA43AD"/>
    <w:rsid w:val="00DA447F"/>
    <w:rsid w:val="00DA506C"/>
    <w:rsid w:val="00DA50DA"/>
    <w:rsid w:val="00DA5C67"/>
    <w:rsid w:val="00DA6325"/>
    <w:rsid w:val="00DA6EFF"/>
    <w:rsid w:val="00DA7505"/>
    <w:rsid w:val="00DA7D5B"/>
    <w:rsid w:val="00DA7DF3"/>
    <w:rsid w:val="00DB0815"/>
    <w:rsid w:val="00DB22E4"/>
    <w:rsid w:val="00DB26A1"/>
    <w:rsid w:val="00DB3328"/>
    <w:rsid w:val="00DB3FD9"/>
    <w:rsid w:val="00DB4000"/>
    <w:rsid w:val="00DB4D52"/>
    <w:rsid w:val="00DB4E8D"/>
    <w:rsid w:val="00DB56FC"/>
    <w:rsid w:val="00DB5EF4"/>
    <w:rsid w:val="00DB6DC0"/>
    <w:rsid w:val="00DB6F7C"/>
    <w:rsid w:val="00DB705A"/>
    <w:rsid w:val="00DB78FA"/>
    <w:rsid w:val="00DC0323"/>
    <w:rsid w:val="00DC21F6"/>
    <w:rsid w:val="00DC235E"/>
    <w:rsid w:val="00DC25D0"/>
    <w:rsid w:val="00DC2D80"/>
    <w:rsid w:val="00DC47F3"/>
    <w:rsid w:val="00DC4D3D"/>
    <w:rsid w:val="00DC5456"/>
    <w:rsid w:val="00DC550E"/>
    <w:rsid w:val="00DC6C18"/>
    <w:rsid w:val="00DC7904"/>
    <w:rsid w:val="00DC7AA4"/>
    <w:rsid w:val="00DC7B16"/>
    <w:rsid w:val="00DC7F8B"/>
    <w:rsid w:val="00DD05A9"/>
    <w:rsid w:val="00DD0ADE"/>
    <w:rsid w:val="00DD0BE5"/>
    <w:rsid w:val="00DD17A1"/>
    <w:rsid w:val="00DD1C81"/>
    <w:rsid w:val="00DD1DB2"/>
    <w:rsid w:val="00DD29B6"/>
    <w:rsid w:val="00DD2C36"/>
    <w:rsid w:val="00DD2D9B"/>
    <w:rsid w:val="00DD2EAD"/>
    <w:rsid w:val="00DD30A4"/>
    <w:rsid w:val="00DD40E7"/>
    <w:rsid w:val="00DD574B"/>
    <w:rsid w:val="00DD6BA6"/>
    <w:rsid w:val="00DD713B"/>
    <w:rsid w:val="00DD7424"/>
    <w:rsid w:val="00DD7513"/>
    <w:rsid w:val="00DE0F18"/>
    <w:rsid w:val="00DE1049"/>
    <w:rsid w:val="00DE114D"/>
    <w:rsid w:val="00DE193B"/>
    <w:rsid w:val="00DE1E61"/>
    <w:rsid w:val="00DE31BB"/>
    <w:rsid w:val="00DE390F"/>
    <w:rsid w:val="00DE3E4A"/>
    <w:rsid w:val="00DE42D7"/>
    <w:rsid w:val="00DE5241"/>
    <w:rsid w:val="00DE56C2"/>
    <w:rsid w:val="00DE5744"/>
    <w:rsid w:val="00DE5BF1"/>
    <w:rsid w:val="00DE7088"/>
    <w:rsid w:val="00DE7BA3"/>
    <w:rsid w:val="00DF098C"/>
    <w:rsid w:val="00DF1D66"/>
    <w:rsid w:val="00DF30C9"/>
    <w:rsid w:val="00DF41A8"/>
    <w:rsid w:val="00DF42B9"/>
    <w:rsid w:val="00DF473A"/>
    <w:rsid w:val="00DF5A69"/>
    <w:rsid w:val="00DF6CA3"/>
    <w:rsid w:val="00DF6E88"/>
    <w:rsid w:val="00DF70A8"/>
    <w:rsid w:val="00E018C7"/>
    <w:rsid w:val="00E01F9F"/>
    <w:rsid w:val="00E02414"/>
    <w:rsid w:val="00E02BE0"/>
    <w:rsid w:val="00E03B69"/>
    <w:rsid w:val="00E03E4E"/>
    <w:rsid w:val="00E04545"/>
    <w:rsid w:val="00E04802"/>
    <w:rsid w:val="00E04AFC"/>
    <w:rsid w:val="00E04D6C"/>
    <w:rsid w:val="00E04E08"/>
    <w:rsid w:val="00E058A2"/>
    <w:rsid w:val="00E05FDB"/>
    <w:rsid w:val="00E06ACA"/>
    <w:rsid w:val="00E07906"/>
    <w:rsid w:val="00E07B18"/>
    <w:rsid w:val="00E07D89"/>
    <w:rsid w:val="00E10067"/>
    <w:rsid w:val="00E104B0"/>
    <w:rsid w:val="00E10B0B"/>
    <w:rsid w:val="00E11085"/>
    <w:rsid w:val="00E11242"/>
    <w:rsid w:val="00E11472"/>
    <w:rsid w:val="00E11BF5"/>
    <w:rsid w:val="00E11E18"/>
    <w:rsid w:val="00E12A6B"/>
    <w:rsid w:val="00E12F78"/>
    <w:rsid w:val="00E13765"/>
    <w:rsid w:val="00E13F15"/>
    <w:rsid w:val="00E1506A"/>
    <w:rsid w:val="00E1575F"/>
    <w:rsid w:val="00E16128"/>
    <w:rsid w:val="00E16405"/>
    <w:rsid w:val="00E16938"/>
    <w:rsid w:val="00E16CC2"/>
    <w:rsid w:val="00E16E7B"/>
    <w:rsid w:val="00E175E2"/>
    <w:rsid w:val="00E1777C"/>
    <w:rsid w:val="00E17BDA"/>
    <w:rsid w:val="00E22712"/>
    <w:rsid w:val="00E244AE"/>
    <w:rsid w:val="00E249D7"/>
    <w:rsid w:val="00E279BD"/>
    <w:rsid w:val="00E27A72"/>
    <w:rsid w:val="00E30498"/>
    <w:rsid w:val="00E3064F"/>
    <w:rsid w:val="00E30751"/>
    <w:rsid w:val="00E30782"/>
    <w:rsid w:val="00E30816"/>
    <w:rsid w:val="00E30EE0"/>
    <w:rsid w:val="00E32951"/>
    <w:rsid w:val="00E32D98"/>
    <w:rsid w:val="00E33727"/>
    <w:rsid w:val="00E33776"/>
    <w:rsid w:val="00E34CB2"/>
    <w:rsid w:val="00E34F4E"/>
    <w:rsid w:val="00E363A5"/>
    <w:rsid w:val="00E370E9"/>
    <w:rsid w:val="00E37608"/>
    <w:rsid w:val="00E37ECA"/>
    <w:rsid w:val="00E40073"/>
    <w:rsid w:val="00E40169"/>
    <w:rsid w:val="00E40DC4"/>
    <w:rsid w:val="00E41DB0"/>
    <w:rsid w:val="00E41E06"/>
    <w:rsid w:val="00E421A2"/>
    <w:rsid w:val="00E42D4E"/>
    <w:rsid w:val="00E43B01"/>
    <w:rsid w:val="00E44152"/>
    <w:rsid w:val="00E45A83"/>
    <w:rsid w:val="00E45C69"/>
    <w:rsid w:val="00E45E21"/>
    <w:rsid w:val="00E46CCB"/>
    <w:rsid w:val="00E46FB8"/>
    <w:rsid w:val="00E47658"/>
    <w:rsid w:val="00E50E95"/>
    <w:rsid w:val="00E525F7"/>
    <w:rsid w:val="00E52CAC"/>
    <w:rsid w:val="00E534B9"/>
    <w:rsid w:val="00E53DA8"/>
    <w:rsid w:val="00E54369"/>
    <w:rsid w:val="00E54761"/>
    <w:rsid w:val="00E54848"/>
    <w:rsid w:val="00E54885"/>
    <w:rsid w:val="00E559E7"/>
    <w:rsid w:val="00E55A78"/>
    <w:rsid w:val="00E56EE5"/>
    <w:rsid w:val="00E6080B"/>
    <w:rsid w:val="00E608E6"/>
    <w:rsid w:val="00E60A18"/>
    <w:rsid w:val="00E61DFC"/>
    <w:rsid w:val="00E61EB6"/>
    <w:rsid w:val="00E622EB"/>
    <w:rsid w:val="00E6268B"/>
    <w:rsid w:val="00E62A09"/>
    <w:rsid w:val="00E6303A"/>
    <w:rsid w:val="00E659E3"/>
    <w:rsid w:val="00E65EAA"/>
    <w:rsid w:val="00E66263"/>
    <w:rsid w:val="00E66BC3"/>
    <w:rsid w:val="00E679A1"/>
    <w:rsid w:val="00E67D27"/>
    <w:rsid w:val="00E67DF6"/>
    <w:rsid w:val="00E67E41"/>
    <w:rsid w:val="00E70C26"/>
    <w:rsid w:val="00E70D04"/>
    <w:rsid w:val="00E70EA1"/>
    <w:rsid w:val="00E712A1"/>
    <w:rsid w:val="00E723F5"/>
    <w:rsid w:val="00E72527"/>
    <w:rsid w:val="00E74D12"/>
    <w:rsid w:val="00E7529D"/>
    <w:rsid w:val="00E7599F"/>
    <w:rsid w:val="00E760DA"/>
    <w:rsid w:val="00E76F09"/>
    <w:rsid w:val="00E773EB"/>
    <w:rsid w:val="00E7790B"/>
    <w:rsid w:val="00E77CDC"/>
    <w:rsid w:val="00E80079"/>
    <w:rsid w:val="00E80C51"/>
    <w:rsid w:val="00E80CD6"/>
    <w:rsid w:val="00E83533"/>
    <w:rsid w:val="00E83D54"/>
    <w:rsid w:val="00E84661"/>
    <w:rsid w:val="00E84C21"/>
    <w:rsid w:val="00E84FEA"/>
    <w:rsid w:val="00E853CB"/>
    <w:rsid w:val="00E87A3C"/>
    <w:rsid w:val="00E87AF8"/>
    <w:rsid w:val="00E90106"/>
    <w:rsid w:val="00E9215E"/>
    <w:rsid w:val="00E926D8"/>
    <w:rsid w:val="00E9271F"/>
    <w:rsid w:val="00E92950"/>
    <w:rsid w:val="00E93809"/>
    <w:rsid w:val="00E93A03"/>
    <w:rsid w:val="00E94F49"/>
    <w:rsid w:val="00E9505D"/>
    <w:rsid w:val="00E95688"/>
    <w:rsid w:val="00E95999"/>
    <w:rsid w:val="00E95AA4"/>
    <w:rsid w:val="00E95BFE"/>
    <w:rsid w:val="00E95FE7"/>
    <w:rsid w:val="00E96401"/>
    <w:rsid w:val="00E97E84"/>
    <w:rsid w:val="00EA06CB"/>
    <w:rsid w:val="00EA08CD"/>
    <w:rsid w:val="00EA0BD4"/>
    <w:rsid w:val="00EA0FB8"/>
    <w:rsid w:val="00EA1AAE"/>
    <w:rsid w:val="00EA1EE4"/>
    <w:rsid w:val="00EA2462"/>
    <w:rsid w:val="00EA3034"/>
    <w:rsid w:val="00EA452B"/>
    <w:rsid w:val="00EA5292"/>
    <w:rsid w:val="00EA5F83"/>
    <w:rsid w:val="00EA6230"/>
    <w:rsid w:val="00EA6358"/>
    <w:rsid w:val="00EA7586"/>
    <w:rsid w:val="00EB04E0"/>
    <w:rsid w:val="00EB0BD6"/>
    <w:rsid w:val="00EB102C"/>
    <w:rsid w:val="00EB122C"/>
    <w:rsid w:val="00EB1E00"/>
    <w:rsid w:val="00EB2946"/>
    <w:rsid w:val="00EB2EB2"/>
    <w:rsid w:val="00EB3237"/>
    <w:rsid w:val="00EB33FC"/>
    <w:rsid w:val="00EB418C"/>
    <w:rsid w:val="00EB4261"/>
    <w:rsid w:val="00EB4EA8"/>
    <w:rsid w:val="00EB5222"/>
    <w:rsid w:val="00EB5E04"/>
    <w:rsid w:val="00EB682A"/>
    <w:rsid w:val="00EB6D01"/>
    <w:rsid w:val="00EB6F92"/>
    <w:rsid w:val="00EB755F"/>
    <w:rsid w:val="00EC0F3C"/>
    <w:rsid w:val="00EC1AA1"/>
    <w:rsid w:val="00EC1B92"/>
    <w:rsid w:val="00EC26F5"/>
    <w:rsid w:val="00EC2E2C"/>
    <w:rsid w:val="00EC3095"/>
    <w:rsid w:val="00EC31E5"/>
    <w:rsid w:val="00EC3A8D"/>
    <w:rsid w:val="00EC4419"/>
    <w:rsid w:val="00EC4FEC"/>
    <w:rsid w:val="00EC511A"/>
    <w:rsid w:val="00EC51EC"/>
    <w:rsid w:val="00EC5BAB"/>
    <w:rsid w:val="00EC6A05"/>
    <w:rsid w:val="00EC6B5E"/>
    <w:rsid w:val="00EC6B6E"/>
    <w:rsid w:val="00EC726A"/>
    <w:rsid w:val="00EC72D2"/>
    <w:rsid w:val="00EC7DD1"/>
    <w:rsid w:val="00EC7E30"/>
    <w:rsid w:val="00ED00F9"/>
    <w:rsid w:val="00ED0574"/>
    <w:rsid w:val="00ED0C8F"/>
    <w:rsid w:val="00ED2EFA"/>
    <w:rsid w:val="00ED346C"/>
    <w:rsid w:val="00ED3C1D"/>
    <w:rsid w:val="00ED4724"/>
    <w:rsid w:val="00ED4A82"/>
    <w:rsid w:val="00ED5BE0"/>
    <w:rsid w:val="00ED6271"/>
    <w:rsid w:val="00ED68D4"/>
    <w:rsid w:val="00ED6CEE"/>
    <w:rsid w:val="00ED77C4"/>
    <w:rsid w:val="00ED7DBC"/>
    <w:rsid w:val="00EE04F3"/>
    <w:rsid w:val="00EE0A1D"/>
    <w:rsid w:val="00EE1613"/>
    <w:rsid w:val="00EE30F7"/>
    <w:rsid w:val="00EE3C55"/>
    <w:rsid w:val="00EE3EA8"/>
    <w:rsid w:val="00EE41BF"/>
    <w:rsid w:val="00EE614E"/>
    <w:rsid w:val="00EE66C5"/>
    <w:rsid w:val="00EE6948"/>
    <w:rsid w:val="00EE6CD2"/>
    <w:rsid w:val="00EE70C4"/>
    <w:rsid w:val="00EF037A"/>
    <w:rsid w:val="00EF0B0D"/>
    <w:rsid w:val="00EF10B8"/>
    <w:rsid w:val="00EF2276"/>
    <w:rsid w:val="00EF29B9"/>
    <w:rsid w:val="00EF3A95"/>
    <w:rsid w:val="00EF3D39"/>
    <w:rsid w:val="00EF4789"/>
    <w:rsid w:val="00EF6D8E"/>
    <w:rsid w:val="00EF7D2F"/>
    <w:rsid w:val="00F00348"/>
    <w:rsid w:val="00F003D2"/>
    <w:rsid w:val="00F00DC7"/>
    <w:rsid w:val="00F02555"/>
    <w:rsid w:val="00F03041"/>
    <w:rsid w:val="00F03F64"/>
    <w:rsid w:val="00F050BB"/>
    <w:rsid w:val="00F05713"/>
    <w:rsid w:val="00F066DB"/>
    <w:rsid w:val="00F10325"/>
    <w:rsid w:val="00F11ADB"/>
    <w:rsid w:val="00F12C48"/>
    <w:rsid w:val="00F12CAB"/>
    <w:rsid w:val="00F12DF6"/>
    <w:rsid w:val="00F133E5"/>
    <w:rsid w:val="00F149EF"/>
    <w:rsid w:val="00F14B28"/>
    <w:rsid w:val="00F15752"/>
    <w:rsid w:val="00F16942"/>
    <w:rsid w:val="00F16A16"/>
    <w:rsid w:val="00F16E2A"/>
    <w:rsid w:val="00F16FB5"/>
    <w:rsid w:val="00F1713B"/>
    <w:rsid w:val="00F174FA"/>
    <w:rsid w:val="00F17B6B"/>
    <w:rsid w:val="00F2049E"/>
    <w:rsid w:val="00F216DE"/>
    <w:rsid w:val="00F21772"/>
    <w:rsid w:val="00F21A48"/>
    <w:rsid w:val="00F2276D"/>
    <w:rsid w:val="00F22ACB"/>
    <w:rsid w:val="00F23A46"/>
    <w:rsid w:val="00F24067"/>
    <w:rsid w:val="00F24F24"/>
    <w:rsid w:val="00F25F8A"/>
    <w:rsid w:val="00F27258"/>
    <w:rsid w:val="00F274E6"/>
    <w:rsid w:val="00F27ED0"/>
    <w:rsid w:val="00F30599"/>
    <w:rsid w:val="00F30E03"/>
    <w:rsid w:val="00F3119F"/>
    <w:rsid w:val="00F31843"/>
    <w:rsid w:val="00F31C56"/>
    <w:rsid w:val="00F3201B"/>
    <w:rsid w:val="00F3226F"/>
    <w:rsid w:val="00F332B9"/>
    <w:rsid w:val="00F3385F"/>
    <w:rsid w:val="00F33A8B"/>
    <w:rsid w:val="00F33FB5"/>
    <w:rsid w:val="00F342E5"/>
    <w:rsid w:val="00F34B12"/>
    <w:rsid w:val="00F34FE4"/>
    <w:rsid w:val="00F35D52"/>
    <w:rsid w:val="00F36F15"/>
    <w:rsid w:val="00F37204"/>
    <w:rsid w:val="00F377BE"/>
    <w:rsid w:val="00F37F3E"/>
    <w:rsid w:val="00F37F5A"/>
    <w:rsid w:val="00F4077F"/>
    <w:rsid w:val="00F409A6"/>
    <w:rsid w:val="00F40FE3"/>
    <w:rsid w:val="00F41ED1"/>
    <w:rsid w:val="00F42464"/>
    <w:rsid w:val="00F4336F"/>
    <w:rsid w:val="00F4433D"/>
    <w:rsid w:val="00F44EC6"/>
    <w:rsid w:val="00F45246"/>
    <w:rsid w:val="00F45557"/>
    <w:rsid w:val="00F45D84"/>
    <w:rsid w:val="00F45FA5"/>
    <w:rsid w:val="00F4658E"/>
    <w:rsid w:val="00F46E71"/>
    <w:rsid w:val="00F47322"/>
    <w:rsid w:val="00F50225"/>
    <w:rsid w:val="00F50CF1"/>
    <w:rsid w:val="00F517B9"/>
    <w:rsid w:val="00F5288C"/>
    <w:rsid w:val="00F52C38"/>
    <w:rsid w:val="00F52D77"/>
    <w:rsid w:val="00F5343C"/>
    <w:rsid w:val="00F53DD1"/>
    <w:rsid w:val="00F54052"/>
    <w:rsid w:val="00F54E33"/>
    <w:rsid w:val="00F5506F"/>
    <w:rsid w:val="00F5697C"/>
    <w:rsid w:val="00F57296"/>
    <w:rsid w:val="00F6089F"/>
    <w:rsid w:val="00F62205"/>
    <w:rsid w:val="00F62597"/>
    <w:rsid w:val="00F6272D"/>
    <w:rsid w:val="00F62E8B"/>
    <w:rsid w:val="00F6351B"/>
    <w:rsid w:val="00F63E18"/>
    <w:rsid w:val="00F64366"/>
    <w:rsid w:val="00F64BB7"/>
    <w:rsid w:val="00F64EEA"/>
    <w:rsid w:val="00F6520A"/>
    <w:rsid w:val="00F65824"/>
    <w:rsid w:val="00F659C1"/>
    <w:rsid w:val="00F65C65"/>
    <w:rsid w:val="00F65D49"/>
    <w:rsid w:val="00F664A7"/>
    <w:rsid w:val="00F668F5"/>
    <w:rsid w:val="00F66A1C"/>
    <w:rsid w:val="00F67A98"/>
    <w:rsid w:val="00F714C5"/>
    <w:rsid w:val="00F725B5"/>
    <w:rsid w:val="00F72FA0"/>
    <w:rsid w:val="00F74634"/>
    <w:rsid w:val="00F74F2B"/>
    <w:rsid w:val="00F75A21"/>
    <w:rsid w:val="00F75A66"/>
    <w:rsid w:val="00F76737"/>
    <w:rsid w:val="00F76A31"/>
    <w:rsid w:val="00F772AB"/>
    <w:rsid w:val="00F807C0"/>
    <w:rsid w:val="00F8151B"/>
    <w:rsid w:val="00F81E44"/>
    <w:rsid w:val="00F81F9F"/>
    <w:rsid w:val="00F82231"/>
    <w:rsid w:val="00F82343"/>
    <w:rsid w:val="00F83024"/>
    <w:rsid w:val="00F8306E"/>
    <w:rsid w:val="00F835E9"/>
    <w:rsid w:val="00F83AC5"/>
    <w:rsid w:val="00F840F1"/>
    <w:rsid w:val="00F8496D"/>
    <w:rsid w:val="00F859C6"/>
    <w:rsid w:val="00F85A5C"/>
    <w:rsid w:val="00F85C95"/>
    <w:rsid w:val="00F862DA"/>
    <w:rsid w:val="00F87098"/>
    <w:rsid w:val="00F90496"/>
    <w:rsid w:val="00F91369"/>
    <w:rsid w:val="00F914A2"/>
    <w:rsid w:val="00F917C4"/>
    <w:rsid w:val="00F92377"/>
    <w:rsid w:val="00F932BC"/>
    <w:rsid w:val="00F93D66"/>
    <w:rsid w:val="00F94071"/>
    <w:rsid w:val="00F94078"/>
    <w:rsid w:val="00F942BB"/>
    <w:rsid w:val="00F94ADF"/>
    <w:rsid w:val="00F9543A"/>
    <w:rsid w:val="00F954E9"/>
    <w:rsid w:val="00F9560E"/>
    <w:rsid w:val="00F965D3"/>
    <w:rsid w:val="00F96E8C"/>
    <w:rsid w:val="00F97D52"/>
    <w:rsid w:val="00F97E26"/>
    <w:rsid w:val="00FA0202"/>
    <w:rsid w:val="00FA068B"/>
    <w:rsid w:val="00FA07EA"/>
    <w:rsid w:val="00FA0A16"/>
    <w:rsid w:val="00FA0FE7"/>
    <w:rsid w:val="00FA18FF"/>
    <w:rsid w:val="00FA2347"/>
    <w:rsid w:val="00FA28C9"/>
    <w:rsid w:val="00FA3B30"/>
    <w:rsid w:val="00FA3E73"/>
    <w:rsid w:val="00FA522B"/>
    <w:rsid w:val="00FA587B"/>
    <w:rsid w:val="00FA5AEF"/>
    <w:rsid w:val="00FA5BEE"/>
    <w:rsid w:val="00FA62D5"/>
    <w:rsid w:val="00FA6DF6"/>
    <w:rsid w:val="00FA79F1"/>
    <w:rsid w:val="00FA7BAF"/>
    <w:rsid w:val="00FB0140"/>
    <w:rsid w:val="00FB1767"/>
    <w:rsid w:val="00FB20D0"/>
    <w:rsid w:val="00FB291D"/>
    <w:rsid w:val="00FB2CB0"/>
    <w:rsid w:val="00FB38E5"/>
    <w:rsid w:val="00FB3A20"/>
    <w:rsid w:val="00FB3AC7"/>
    <w:rsid w:val="00FB3D1C"/>
    <w:rsid w:val="00FB4985"/>
    <w:rsid w:val="00FB4FAD"/>
    <w:rsid w:val="00FB50DC"/>
    <w:rsid w:val="00FB5722"/>
    <w:rsid w:val="00FB582F"/>
    <w:rsid w:val="00FB58D4"/>
    <w:rsid w:val="00FB691F"/>
    <w:rsid w:val="00FB6BB4"/>
    <w:rsid w:val="00FB6F04"/>
    <w:rsid w:val="00FB70A4"/>
    <w:rsid w:val="00FB7168"/>
    <w:rsid w:val="00FB7BFA"/>
    <w:rsid w:val="00FC0D0E"/>
    <w:rsid w:val="00FC16DE"/>
    <w:rsid w:val="00FC190A"/>
    <w:rsid w:val="00FC1D87"/>
    <w:rsid w:val="00FC292E"/>
    <w:rsid w:val="00FC3A17"/>
    <w:rsid w:val="00FC3C0E"/>
    <w:rsid w:val="00FC49F1"/>
    <w:rsid w:val="00FC4B5D"/>
    <w:rsid w:val="00FC4B60"/>
    <w:rsid w:val="00FC4D88"/>
    <w:rsid w:val="00FC52FF"/>
    <w:rsid w:val="00FC5B65"/>
    <w:rsid w:val="00FC628C"/>
    <w:rsid w:val="00FC64FE"/>
    <w:rsid w:val="00FD00F2"/>
    <w:rsid w:val="00FD070F"/>
    <w:rsid w:val="00FD17AA"/>
    <w:rsid w:val="00FD22C8"/>
    <w:rsid w:val="00FD3A01"/>
    <w:rsid w:val="00FD42D1"/>
    <w:rsid w:val="00FD4B33"/>
    <w:rsid w:val="00FD501F"/>
    <w:rsid w:val="00FD516D"/>
    <w:rsid w:val="00FD585A"/>
    <w:rsid w:val="00FD5C26"/>
    <w:rsid w:val="00FD5E3A"/>
    <w:rsid w:val="00FD5ECB"/>
    <w:rsid w:val="00FD611F"/>
    <w:rsid w:val="00FD6B1F"/>
    <w:rsid w:val="00FD71CE"/>
    <w:rsid w:val="00FD7259"/>
    <w:rsid w:val="00FD796A"/>
    <w:rsid w:val="00FD7D2D"/>
    <w:rsid w:val="00FE005E"/>
    <w:rsid w:val="00FE0116"/>
    <w:rsid w:val="00FE0539"/>
    <w:rsid w:val="00FE0687"/>
    <w:rsid w:val="00FE078F"/>
    <w:rsid w:val="00FE09CB"/>
    <w:rsid w:val="00FE3517"/>
    <w:rsid w:val="00FE4499"/>
    <w:rsid w:val="00FE5C39"/>
    <w:rsid w:val="00FE5CE4"/>
    <w:rsid w:val="00FE65A2"/>
    <w:rsid w:val="00FE6F03"/>
    <w:rsid w:val="00FE7AF2"/>
    <w:rsid w:val="00FE7E60"/>
    <w:rsid w:val="00FF0878"/>
    <w:rsid w:val="00FF17A9"/>
    <w:rsid w:val="00FF1845"/>
    <w:rsid w:val="00FF1870"/>
    <w:rsid w:val="00FF26C6"/>
    <w:rsid w:val="00FF2E7B"/>
    <w:rsid w:val="00FF316E"/>
    <w:rsid w:val="00FF3275"/>
    <w:rsid w:val="00FF36C5"/>
    <w:rsid w:val="00FF399E"/>
    <w:rsid w:val="00FF3D17"/>
    <w:rsid w:val="00FF4780"/>
    <w:rsid w:val="00FF68F9"/>
    <w:rsid w:val="00FF7AF8"/>
    <w:rsid w:val="00FF7C80"/>
    <w:rsid w:val="00FF7F9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16D8F0"/>
  <w15:docId w15:val="{FEED0304-21D3-443E-A131-5022C36B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A0"/>
    <w:pPr>
      <w:spacing w:after="200" w:line="276" w:lineRule="auto"/>
    </w:pPr>
    <w:rPr>
      <w:sz w:val="22"/>
      <w:szCs w:val="22"/>
      <w:lang w:val="es-PY" w:eastAsia="en-US"/>
    </w:rPr>
  </w:style>
  <w:style w:type="paragraph" w:styleId="Ttulo1">
    <w:name w:val="heading 1"/>
    <w:basedOn w:val="Normal"/>
    <w:next w:val="Normal"/>
    <w:link w:val="Ttulo1Car"/>
    <w:uiPriority w:val="99"/>
    <w:qFormat/>
    <w:rsid w:val="00310716"/>
    <w:pPr>
      <w:keepNext/>
      <w:spacing w:after="0" w:line="240" w:lineRule="auto"/>
      <w:jc w:val="center"/>
      <w:outlineLvl w:val="0"/>
    </w:pPr>
    <w:rPr>
      <w:rFonts w:ascii="Times New Roman" w:eastAsia="Times New Roman" w:hAnsi="Times New Roman"/>
      <w:i/>
      <w:i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0716"/>
    <w:rPr>
      <w:rFonts w:ascii="Times New Roman" w:hAnsi="Times New Roman" w:cs="Times New Roman"/>
      <w:i/>
      <w:iCs/>
      <w:sz w:val="20"/>
      <w:szCs w:val="20"/>
      <w:lang w:eastAsia="es-ES"/>
    </w:rPr>
  </w:style>
  <w:style w:type="character" w:styleId="nfasis">
    <w:name w:val="Emphasis"/>
    <w:basedOn w:val="Fuentedeprrafopredeter"/>
    <w:uiPriority w:val="99"/>
    <w:qFormat/>
    <w:rsid w:val="00465460"/>
    <w:rPr>
      <w:rFonts w:cs="Times New Roman"/>
      <w:i/>
    </w:rPr>
  </w:style>
  <w:style w:type="paragraph" w:styleId="Prrafodelista">
    <w:name w:val="List Paragraph"/>
    <w:basedOn w:val="Normal"/>
    <w:uiPriority w:val="34"/>
    <w:qFormat/>
    <w:rsid w:val="004D29EE"/>
    <w:pPr>
      <w:ind w:left="720"/>
      <w:contextualSpacing/>
    </w:pPr>
  </w:style>
  <w:style w:type="paragraph" w:styleId="Sinespaciado">
    <w:name w:val="No Spacing"/>
    <w:uiPriority w:val="1"/>
    <w:qFormat/>
    <w:rsid w:val="00AB61FF"/>
    <w:rPr>
      <w:sz w:val="22"/>
      <w:szCs w:val="22"/>
      <w:lang w:val="es-PY" w:eastAsia="en-US"/>
    </w:rPr>
  </w:style>
  <w:style w:type="paragraph" w:styleId="Encabezado">
    <w:name w:val="header"/>
    <w:basedOn w:val="Normal"/>
    <w:link w:val="EncabezadoCar"/>
    <w:uiPriority w:val="99"/>
    <w:rsid w:val="003107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10716"/>
    <w:rPr>
      <w:rFonts w:cs="Times New Roman"/>
    </w:rPr>
  </w:style>
  <w:style w:type="paragraph" w:styleId="Piedepgina">
    <w:name w:val="footer"/>
    <w:basedOn w:val="Normal"/>
    <w:link w:val="PiedepginaCar"/>
    <w:uiPriority w:val="99"/>
    <w:rsid w:val="00310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10716"/>
    <w:rPr>
      <w:rFonts w:cs="Times New Roman"/>
    </w:rPr>
  </w:style>
  <w:style w:type="paragraph" w:styleId="Ttulo">
    <w:name w:val="Title"/>
    <w:basedOn w:val="Normal"/>
    <w:link w:val="TtuloCar"/>
    <w:uiPriority w:val="99"/>
    <w:qFormat/>
    <w:rsid w:val="00310716"/>
    <w:pPr>
      <w:spacing w:after="0" w:line="240" w:lineRule="auto"/>
      <w:jc w:val="center"/>
    </w:pPr>
    <w:rPr>
      <w:rFonts w:ascii="Times New Roman" w:eastAsia="Times New Roman" w:hAnsi="Times New Roman"/>
      <w:i/>
      <w:iCs/>
      <w:sz w:val="20"/>
      <w:szCs w:val="20"/>
    </w:rPr>
  </w:style>
  <w:style w:type="character" w:customStyle="1" w:styleId="TtuloCar">
    <w:name w:val="Título Car"/>
    <w:basedOn w:val="Fuentedeprrafopredeter"/>
    <w:link w:val="Ttulo"/>
    <w:uiPriority w:val="99"/>
    <w:locked/>
    <w:rsid w:val="00310716"/>
    <w:rPr>
      <w:rFonts w:ascii="Times New Roman" w:hAnsi="Times New Roman" w:cs="Times New Roman"/>
      <w:i/>
      <w:iCs/>
      <w:sz w:val="20"/>
      <w:szCs w:val="20"/>
    </w:rPr>
  </w:style>
  <w:style w:type="paragraph" w:styleId="Textodeglobo">
    <w:name w:val="Balloon Text"/>
    <w:basedOn w:val="Normal"/>
    <w:link w:val="TextodegloboCar"/>
    <w:uiPriority w:val="99"/>
    <w:semiHidden/>
    <w:rsid w:val="00310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716"/>
    <w:rPr>
      <w:rFonts w:ascii="Tahoma" w:hAnsi="Tahoma" w:cs="Tahoma"/>
      <w:sz w:val="16"/>
      <w:szCs w:val="16"/>
    </w:rPr>
  </w:style>
  <w:style w:type="table" w:styleId="Tablaconcuadrcula">
    <w:name w:val="Table Grid"/>
    <w:basedOn w:val="Tablanormal"/>
    <w:uiPriority w:val="39"/>
    <w:locked/>
    <w:rsid w:val="00A1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4FD"/>
    <w:pPr>
      <w:autoSpaceDE w:val="0"/>
      <w:autoSpaceDN w:val="0"/>
      <w:adjustRightInd w:val="0"/>
    </w:pPr>
    <w:rPr>
      <w:rFonts w:ascii="Arial" w:hAnsi="Arial" w:cs="Arial"/>
      <w:color w:val="000000"/>
      <w:sz w:val="24"/>
      <w:szCs w:val="24"/>
    </w:rPr>
  </w:style>
  <w:style w:type="character" w:styleId="Textoennegrita">
    <w:name w:val="Strong"/>
    <w:basedOn w:val="Fuentedeprrafopredeter"/>
    <w:qFormat/>
    <w:locked/>
    <w:rsid w:val="00F517B9"/>
    <w:rPr>
      <w:b/>
      <w:bCs/>
    </w:rPr>
  </w:style>
  <w:style w:type="character" w:styleId="Nmerodelnea">
    <w:name w:val="line number"/>
    <w:basedOn w:val="Fuentedeprrafopredeter"/>
    <w:uiPriority w:val="99"/>
    <w:semiHidden/>
    <w:unhideWhenUsed/>
    <w:rsid w:val="00D12E18"/>
  </w:style>
  <w:style w:type="paragraph" w:customStyle="1" w:styleId="Standard">
    <w:name w:val="Standard"/>
    <w:rsid w:val="00C1660A"/>
    <w:pPr>
      <w:suppressAutoHyphens/>
      <w:autoSpaceDN w:val="0"/>
      <w:textAlignment w:val="baseline"/>
    </w:pPr>
    <w:rPr>
      <w:rFonts w:ascii="Times New Roman" w:eastAsia="Times New Roman" w:hAnsi="Times New Roman"/>
      <w:kern w:val="3"/>
      <w:sz w:val="22"/>
      <w:szCs w:val="22"/>
      <w:lang w:bidi="es-ES"/>
    </w:rPr>
  </w:style>
  <w:style w:type="numbering" w:customStyle="1" w:styleId="WWNum11">
    <w:name w:val="WWNum11"/>
    <w:basedOn w:val="Sinlista"/>
    <w:rsid w:val="00C1660A"/>
    <w:pPr>
      <w:numPr>
        <w:numId w:val="1"/>
      </w:numPr>
    </w:pPr>
  </w:style>
  <w:style w:type="character" w:styleId="Refdecomentario">
    <w:name w:val="annotation reference"/>
    <w:basedOn w:val="Fuentedeprrafopredeter"/>
    <w:uiPriority w:val="99"/>
    <w:semiHidden/>
    <w:unhideWhenUsed/>
    <w:rsid w:val="003045A0"/>
    <w:rPr>
      <w:sz w:val="16"/>
      <w:szCs w:val="16"/>
    </w:rPr>
  </w:style>
  <w:style w:type="paragraph" w:styleId="Textocomentario">
    <w:name w:val="annotation text"/>
    <w:basedOn w:val="Normal"/>
    <w:link w:val="TextocomentarioCar"/>
    <w:uiPriority w:val="99"/>
    <w:semiHidden/>
    <w:unhideWhenUsed/>
    <w:rsid w:val="003045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5A0"/>
    <w:rPr>
      <w:lang w:val="es-PY" w:eastAsia="en-US"/>
    </w:rPr>
  </w:style>
  <w:style w:type="paragraph" w:styleId="Asuntodelcomentario">
    <w:name w:val="annotation subject"/>
    <w:basedOn w:val="Textocomentario"/>
    <w:next w:val="Textocomentario"/>
    <w:link w:val="AsuntodelcomentarioCar"/>
    <w:uiPriority w:val="99"/>
    <w:semiHidden/>
    <w:unhideWhenUsed/>
    <w:rsid w:val="003045A0"/>
    <w:rPr>
      <w:b/>
      <w:bCs/>
    </w:rPr>
  </w:style>
  <w:style w:type="character" w:customStyle="1" w:styleId="AsuntodelcomentarioCar">
    <w:name w:val="Asunto del comentario Car"/>
    <w:basedOn w:val="TextocomentarioCar"/>
    <w:link w:val="Asuntodelcomentario"/>
    <w:uiPriority w:val="99"/>
    <w:semiHidden/>
    <w:rsid w:val="003045A0"/>
    <w:rPr>
      <w:b/>
      <w:bCs/>
      <w:lang w:val="es-PY" w:eastAsia="en-US"/>
    </w:rPr>
  </w:style>
  <w:style w:type="numbering" w:customStyle="1" w:styleId="WWNum1">
    <w:name w:val="WWNum1"/>
    <w:basedOn w:val="Sinlista"/>
    <w:rsid w:val="002F0CDA"/>
    <w:pPr>
      <w:numPr>
        <w:numId w:val="2"/>
      </w:numPr>
    </w:pPr>
  </w:style>
  <w:style w:type="paragraph" w:customStyle="1" w:styleId="Tiret0">
    <w:name w:val="Tiret 0"/>
    <w:basedOn w:val="Normal"/>
    <w:rsid w:val="00C50ED7"/>
    <w:pPr>
      <w:spacing w:before="120" w:after="120" w:line="240" w:lineRule="auto"/>
      <w:jc w:val="both"/>
    </w:pPr>
    <w:rPr>
      <w:rFonts w:ascii="Times New Roman" w:eastAsia="Times New Roman" w:hAnsi="Times New Roman"/>
      <w:sz w:val="24"/>
      <w:szCs w:val="24"/>
      <w:lang w:val="es-ES" w:eastAsia="es-ES"/>
    </w:rPr>
  </w:style>
  <w:style w:type="paragraph" w:customStyle="1" w:styleId="ManualHeading3">
    <w:name w:val="Manual Heading 3"/>
    <w:basedOn w:val="Normal"/>
    <w:next w:val="Normal"/>
    <w:rsid w:val="00C50ED7"/>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s-ES" w:eastAsia="es-ES"/>
    </w:rPr>
  </w:style>
  <w:style w:type="character" w:customStyle="1" w:styleId="viiyi">
    <w:name w:val="viiyi"/>
    <w:basedOn w:val="Fuentedeprrafopredeter"/>
    <w:rsid w:val="00FA5BEE"/>
  </w:style>
  <w:style w:type="character" w:customStyle="1" w:styleId="jlqj4b">
    <w:name w:val="jlqj4b"/>
    <w:basedOn w:val="Fuentedeprrafopredeter"/>
    <w:rsid w:val="00FA5BEE"/>
  </w:style>
  <w:style w:type="paragraph" w:styleId="NormalWeb">
    <w:name w:val="Normal (Web)"/>
    <w:basedOn w:val="Normal"/>
    <w:uiPriority w:val="99"/>
    <w:unhideWhenUsed/>
    <w:rsid w:val="00E96401"/>
    <w:pPr>
      <w:spacing w:before="100" w:beforeAutospacing="1" w:after="100" w:afterAutospacing="1" w:line="240" w:lineRule="auto"/>
    </w:pPr>
    <w:rPr>
      <w:rFonts w:ascii="Times New Roman" w:eastAsiaTheme="minorEastAsia" w:hAnsi="Times New Roman"/>
      <w:sz w:val="24"/>
      <w:szCs w:val="24"/>
      <w:lang w:val="es-EC" w:eastAsia="es-EC"/>
    </w:rPr>
  </w:style>
  <w:style w:type="table" w:customStyle="1" w:styleId="Tablaconcuadrcula1">
    <w:name w:val="Tabla con cuadrícula1"/>
    <w:basedOn w:val="Tablanormal"/>
    <w:next w:val="Tablaconcuadrcula"/>
    <w:uiPriority w:val="39"/>
    <w:locked/>
    <w:rsid w:val="00C5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724C3"/>
    <w:pPr>
      <w:spacing w:after="120"/>
    </w:pPr>
  </w:style>
  <w:style w:type="character" w:customStyle="1" w:styleId="TextoindependienteCar">
    <w:name w:val="Texto independiente Car"/>
    <w:basedOn w:val="Fuentedeprrafopredeter"/>
    <w:link w:val="Textoindependiente"/>
    <w:uiPriority w:val="99"/>
    <w:rsid w:val="001724C3"/>
    <w:rPr>
      <w:sz w:val="22"/>
      <w:szCs w:val="22"/>
      <w:lang w:val="es-PY" w:eastAsia="en-US"/>
    </w:rPr>
  </w:style>
  <w:style w:type="character" w:customStyle="1" w:styleId="markedcontent">
    <w:name w:val="markedcontent"/>
    <w:basedOn w:val="Fuentedeprrafopredeter"/>
    <w:rsid w:val="006F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4070">
      <w:bodyDiv w:val="1"/>
      <w:marLeft w:val="0"/>
      <w:marRight w:val="0"/>
      <w:marTop w:val="0"/>
      <w:marBottom w:val="0"/>
      <w:divBdr>
        <w:top w:val="none" w:sz="0" w:space="0" w:color="auto"/>
        <w:left w:val="none" w:sz="0" w:space="0" w:color="auto"/>
        <w:bottom w:val="none" w:sz="0" w:space="0" w:color="auto"/>
        <w:right w:val="none" w:sz="0" w:space="0" w:color="auto"/>
      </w:divBdr>
    </w:div>
    <w:div w:id="1030646676">
      <w:bodyDiv w:val="1"/>
      <w:marLeft w:val="0"/>
      <w:marRight w:val="0"/>
      <w:marTop w:val="0"/>
      <w:marBottom w:val="0"/>
      <w:divBdr>
        <w:top w:val="none" w:sz="0" w:space="0" w:color="auto"/>
        <w:left w:val="none" w:sz="0" w:space="0" w:color="auto"/>
        <w:bottom w:val="none" w:sz="0" w:space="0" w:color="auto"/>
        <w:right w:val="none" w:sz="0" w:space="0" w:color="auto"/>
      </w:divBdr>
    </w:div>
    <w:div w:id="1117913692">
      <w:bodyDiv w:val="1"/>
      <w:marLeft w:val="0"/>
      <w:marRight w:val="0"/>
      <w:marTop w:val="0"/>
      <w:marBottom w:val="0"/>
      <w:divBdr>
        <w:top w:val="none" w:sz="0" w:space="0" w:color="auto"/>
        <w:left w:val="none" w:sz="0" w:space="0" w:color="auto"/>
        <w:bottom w:val="none" w:sz="0" w:space="0" w:color="auto"/>
        <w:right w:val="none" w:sz="0" w:space="0" w:color="auto"/>
      </w:divBdr>
    </w:div>
    <w:div w:id="1470590515">
      <w:bodyDiv w:val="1"/>
      <w:marLeft w:val="0"/>
      <w:marRight w:val="0"/>
      <w:marTop w:val="0"/>
      <w:marBottom w:val="0"/>
      <w:divBdr>
        <w:top w:val="none" w:sz="0" w:space="0" w:color="auto"/>
        <w:left w:val="none" w:sz="0" w:space="0" w:color="auto"/>
        <w:bottom w:val="none" w:sz="0" w:space="0" w:color="auto"/>
        <w:right w:val="none" w:sz="0" w:space="0" w:color="auto"/>
      </w:divBdr>
    </w:div>
    <w:div w:id="14809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C155F-AA0B-4A44-9B8C-3D8835B7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2810</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Asunción,        de                de 2015</vt:lpstr>
    </vt:vector>
  </TitlesOfParts>
  <Company>Hewlett-Packard Company</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Asunción,        de                de 2015</dc:title>
  <dc:creator>DNVS</dc:creator>
  <cp:lastModifiedBy>DELL</cp:lastModifiedBy>
  <cp:revision>83</cp:revision>
  <cp:lastPrinted>2025-01-20T15:22:00Z</cp:lastPrinted>
  <dcterms:created xsi:type="dcterms:W3CDTF">2025-01-21T11:23:00Z</dcterms:created>
  <dcterms:modified xsi:type="dcterms:W3CDTF">2025-01-23T14:20:00Z</dcterms:modified>
</cp:coreProperties>
</file>