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660" w:rsidRDefault="009D2660">
      <w:pPr>
        <w:widowControl w:val="0"/>
        <w:pBdr>
          <w:top w:val="nil"/>
          <w:left w:val="nil"/>
          <w:bottom w:val="nil"/>
          <w:right w:val="nil"/>
          <w:between w:val="nil"/>
        </w:pBdr>
        <w:spacing w:after="0" w:line="240" w:lineRule="auto"/>
        <w:jc w:val="both"/>
        <w:rPr>
          <w:rFonts w:ascii="Arial" w:eastAsia="Arial" w:hAnsi="Arial" w:cs="Arial"/>
        </w:rPr>
      </w:pPr>
    </w:p>
    <w:tbl>
      <w:tblPr>
        <w:tblStyle w:val="a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
        <w:gridCol w:w="1035"/>
        <w:gridCol w:w="4995"/>
        <w:gridCol w:w="420"/>
        <w:gridCol w:w="420"/>
        <w:gridCol w:w="435"/>
        <w:gridCol w:w="1230"/>
        <w:gridCol w:w="1470"/>
      </w:tblGrid>
      <w:tr w:rsidR="009D2660">
        <w:tc>
          <w:tcPr>
            <w:tcW w:w="480" w:type="dxa"/>
            <w:shd w:val="clear" w:color="auto" w:fill="B7B7B7"/>
          </w:tcPr>
          <w:p w:rsidR="009D2660" w:rsidRDefault="009D2660">
            <w:pPr>
              <w:jc w:val="center"/>
              <w:rPr>
                <w:b/>
                <w:sz w:val="18"/>
                <w:szCs w:val="18"/>
              </w:rPr>
            </w:pPr>
          </w:p>
          <w:p w:rsidR="009D2660" w:rsidRDefault="003560C2">
            <w:pPr>
              <w:jc w:val="center"/>
              <w:rPr>
                <w:b/>
                <w:sz w:val="18"/>
                <w:szCs w:val="18"/>
              </w:rPr>
            </w:pPr>
            <w:r>
              <w:rPr>
                <w:b/>
                <w:sz w:val="18"/>
                <w:szCs w:val="18"/>
              </w:rPr>
              <w:t>N°</w:t>
            </w:r>
          </w:p>
        </w:tc>
        <w:tc>
          <w:tcPr>
            <w:tcW w:w="1035" w:type="dxa"/>
            <w:shd w:val="clear" w:color="auto" w:fill="B7B7B7"/>
          </w:tcPr>
          <w:p w:rsidR="009D2660" w:rsidRDefault="003560C2">
            <w:pPr>
              <w:jc w:val="center"/>
              <w:rPr>
                <w:b/>
                <w:sz w:val="18"/>
                <w:szCs w:val="18"/>
              </w:rPr>
            </w:pPr>
            <w:r>
              <w:rPr>
                <w:b/>
                <w:sz w:val="18"/>
                <w:szCs w:val="18"/>
              </w:rPr>
              <w:t>REF. MANUAL BPFV</w:t>
            </w:r>
          </w:p>
        </w:tc>
        <w:tc>
          <w:tcPr>
            <w:tcW w:w="4995" w:type="dxa"/>
            <w:shd w:val="clear" w:color="auto" w:fill="B7B7B7"/>
          </w:tcPr>
          <w:p w:rsidR="009D2660" w:rsidRDefault="009D2660">
            <w:pPr>
              <w:jc w:val="center"/>
              <w:rPr>
                <w:b/>
                <w:sz w:val="18"/>
                <w:szCs w:val="18"/>
              </w:rPr>
            </w:pPr>
          </w:p>
          <w:p w:rsidR="009D2660" w:rsidRDefault="003560C2">
            <w:pPr>
              <w:jc w:val="center"/>
              <w:rPr>
                <w:b/>
                <w:sz w:val="24"/>
                <w:szCs w:val="24"/>
              </w:rPr>
            </w:pPr>
            <w:r>
              <w:rPr>
                <w:b/>
                <w:sz w:val="24"/>
                <w:szCs w:val="24"/>
              </w:rPr>
              <w:t>PREGUNTAS</w:t>
            </w:r>
          </w:p>
        </w:tc>
        <w:tc>
          <w:tcPr>
            <w:tcW w:w="1275" w:type="dxa"/>
            <w:gridSpan w:val="3"/>
            <w:shd w:val="clear" w:color="auto" w:fill="B7B7B7"/>
          </w:tcPr>
          <w:p w:rsidR="009D2660" w:rsidRDefault="009D2660">
            <w:pPr>
              <w:jc w:val="center"/>
              <w:rPr>
                <w:b/>
                <w:sz w:val="18"/>
                <w:szCs w:val="18"/>
              </w:rPr>
            </w:pPr>
          </w:p>
          <w:p w:rsidR="009D2660" w:rsidRDefault="003560C2">
            <w:pPr>
              <w:jc w:val="center"/>
              <w:rPr>
                <w:b/>
                <w:sz w:val="18"/>
                <w:szCs w:val="18"/>
              </w:rPr>
            </w:pPr>
            <w:r>
              <w:rPr>
                <w:b/>
                <w:sz w:val="14"/>
                <w:szCs w:val="14"/>
              </w:rPr>
              <w:t>CUMPLIMIENTO</w:t>
            </w:r>
          </w:p>
        </w:tc>
        <w:tc>
          <w:tcPr>
            <w:tcW w:w="1230" w:type="dxa"/>
            <w:shd w:val="clear" w:color="auto" w:fill="B7B7B7"/>
          </w:tcPr>
          <w:p w:rsidR="009D2660" w:rsidRDefault="009D2660">
            <w:pPr>
              <w:jc w:val="center"/>
              <w:rPr>
                <w:b/>
                <w:sz w:val="18"/>
                <w:szCs w:val="18"/>
              </w:rPr>
            </w:pPr>
          </w:p>
        </w:tc>
        <w:tc>
          <w:tcPr>
            <w:tcW w:w="1470" w:type="dxa"/>
            <w:shd w:val="clear" w:color="auto" w:fill="B7B7B7"/>
          </w:tcPr>
          <w:p w:rsidR="009D2660" w:rsidRDefault="009D2660">
            <w:pPr>
              <w:jc w:val="center"/>
              <w:rPr>
                <w:b/>
                <w:sz w:val="18"/>
                <w:szCs w:val="18"/>
              </w:rPr>
            </w:pPr>
          </w:p>
        </w:tc>
      </w:tr>
      <w:tr w:rsidR="009D2660">
        <w:tc>
          <w:tcPr>
            <w:tcW w:w="480" w:type="dxa"/>
            <w:shd w:val="clear" w:color="auto" w:fill="B7B7B7"/>
          </w:tcPr>
          <w:p w:rsidR="009D2660" w:rsidRDefault="009D2660">
            <w:pPr>
              <w:jc w:val="both"/>
              <w:rPr>
                <w:sz w:val="18"/>
                <w:szCs w:val="18"/>
              </w:rPr>
            </w:pPr>
          </w:p>
        </w:tc>
        <w:tc>
          <w:tcPr>
            <w:tcW w:w="1035" w:type="dxa"/>
            <w:shd w:val="clear" w:color="auto" w:fill="B7B7B7"/>
          </w:tcPr>
          <w:p w:rsidR="009D2660" w:rsidRDefault="009D2660">
            <w:pPr>
              <w:jc w:val="both"/>
              <w:rPr>
                <w:b/>
                <w:sz w:val="18"/>
                <w:szCs w:val="18"/>
              </w:rPr>
            </w:pPr>
          </w:p>
        </w:tc>
        <w:tc>
          <w:tcPr>
            <w:tcW w:w="4995" w:type="dxa"/>
            <w:shd w:val="clear" w:color="auto" w:fill="B7B7B7"/>
          </w:tcPr>
          <w:p w:rsidR="009D2660" w:rsidRDefault="009D2660">
            <w:pPr>
              <w:jc w:val="both"/>
              <w:rPr>
                <w:b/>
                <w:sz w:val="24"/>
                <w:szCs w:val="24"/>
              </w:rPr>
            </w:pPr>
          </w:p>
          <w:p w:rsidR="009D2660" w:rsidRDefault="003560C2">
            <w:pPr>
              <w:jc w:val="center"/>
              <w:rPr>
                <w:b/>
                <w:sz w:val="24"/>
                <w:szCs w:val="24"/>
              </w:rPr>
            </w:pPr>
            <w:r>
              <w:rPr>
                <w:b/>
                <w:sz w:val="24"/>
                <w:szCs w:val="24"/>
              </w:rPr>
              <w:t>SISTEMA DE ASEGURAMIENTO DE LA CALIDAD</w:t>
            </w:r>
          </w:p>
          <w:p w:rsidR="009D2660" w:rsidRDefault="009D2660">
            <w:pPr>
              <w:jc w:val="both"/>
              <w:rPr>
                <w:b/>
                <w:sz w:val="24"/>
                <w:szCs w:val="24"/>
              </w:rPr>
            </w:pPr>
          </w:p>
        </w:tc>
        <w:tc>
          <w:tcPr>
            <w:tcW w:w="420"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SI</w:t>
            </w:r>
          </w:p>
        </w:tc>
        <w:tc>
          <w:tcPr>
            <w:tcW w:w="420"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NO</w:t>
            </w:r>
          </w:p>
        </w:tc>
        <w:tc>
          <w:tcPr>
            <w:tcW w:w="435"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N/A</w:t>
            </w:r>
          </w:p>
        </w:tc>
        <w:tc>
          <w:tcPr>
            <w:tcW w:w="1230" w:type="dxa"/>
            <w:shd w:val="clear" w:color="auto" w:fill="B7B7B7"/>
          </w:tcPr>
          <w:p w:rsidR="009D2660" w:rsidRDefault="009D2660">
            <w:pPr>
              <w:jc w:val="center"/>
              <w:rPr>
                <w:b/>
                <w:sz w:val="16"/>
                <w:szCs w:val="16"/>
              </w:rPr>
            </w:pPr>
          </w:p>
          <w:p w:rsidR="009D2660" w:rsidRDefault="003560C2">
            <w:pPr>
              <w:jc w:val="center"/>
              <w:rPr>
                <w:b/>
                <w:sz w:val="16"/>
                <w:szCs w:val="16"/>
              </w:rPr>
            </w:pPr>
            <w:r>
              <w:rPr>
                <w:b/>
                <w:sz w:val="16"/>
                <w:szCs w:val="16"/>
              </w:rPr>
              <w:t>OBSERVACIÓN</w:t>
            </w:r>
          </w:p>
        </w:tc>
        <w:tc>
          <w:tcPr>
            <w:tcW w:w="1470" w:type="dxa"/>
            <w:shd w:val="clear" w:color="auto" w:fill="B7B7B7"/>
          </w:tcPr>
          <w:p w:rsidR="009D2660" w:rsidRDefault="009D2660">
            <w:pPr>
              <w:jc w:val="center"/>
              <w:rPr>
                <w:b/>
                <w:sz w:val="16"/>
                <w:szCs w:val="16"/>
              </w:rPr>
            </w:pPr>
          </w:p>
          <w:p w:rsidR="009D2660" w:rsidRDefault="003560C2">
            <w:pPr>
              <w:jc w:val="center"/>
              <w:rPr>
                <w:b/>
                <w:sz w:val="16"/>
                <w:szCs w:val="16"/>
              </w:rPr>
            </w:pPr>
            <w:r>
              <w:rPr>
                <w:b/>
                <w:sz w:val="16"/>
                <w:szCs w:val="16"/>
              </w:rPr>
              <w:t>COMENTARIOS</w:t>
            </w:r>
          </w:p>
        </w:tc>
      </w:tr>
      <w:tr w:rsidR="009D2660">
        <w:tc>
          <w:tcPr>
            <w:tcW w:w="480" w:type="dxa"/>
          </w:tcPr>
          <w:p w:rsidR="009D2660" w:rsidRDefault="003560C2">
            <w:pPr>
              <w:jc w:val="both"/>
              <w:rPr>
                <w:b/>
                <w:sz w:val="18"/>
                <w:szCs w:val="18"/>
              </w:rPr>
            </w:pPr>
            <w:r>
              <w:rPr>
                <w:b/>
                <w:sz w:val="18"/>
                <w:szCs w:val="18"/>
              </w:rPr>
              <w:t>1</w:t>
            </w:r>
          </w:p>
        </w:tc>
        <w:tc>
          <w:tcPr>
            <w:tcW w:w="1035" w:type="dxa"/>
          </w:tcPr>
          <w:p w:rsidR="009D2660" w:rsidRDefault="003560C2">
            <w:pPr>
              <w:jc w:val="both"/>
              <w:rPr>
                <w:b/>
                <w:sz w:val="18"/>
                <w:szCs w:val="18"/>
              </w:rPr>
            </w:pPr>
            <w:r>
              <w:rPr>
                <w:b/>
                <w:sz w:val="18"/>
                <w:szCs w:val="18"/>
              </w:rPr>
              <w:t>5.2.1.2 a</w:t>
            </w:r>
          </w:p>
          <w:p w:rsidR="009D2660" w:rsidRDefault="009D2660">
            <w:pPr>
              <w:jc w:val="both"/>
              <w:rPr>
                <w:sz w:val="18"/>
                <w:szCs w:val="18"/>
              </w:rPr>
            </w:pPr>
          </w:p>
        </w:tc>
        <w:tc>
          <w:tcPr>
            <w:tcW w:w="4995" w:type="dxa"/>
          </w:tcPr>
          <w:p w:rsidR="009D2660" w:rsidRDefault="003560C2">
            <w:pPr>
              <w:spacing w:after="200"/>
              <w:jc w:val="both"/>
              <w:rPr>
                <w:sz w:val="18"/>
                <w:szCs w:val="18"/>
              </w:rPr>
            </w:pPr>
            <w:r>
              <w:rPr>
                <w:sz w:val="18"/>
                <w:szCs w:val="18"/>
              </w:rPr>
              <w:t>¿Los procesos de Farmacovigilancia están claramente definidos y son revisados sistemáticamente en relación a los riesgos asociados a la luz de los conocimientos científicos que garanticen una evaluación continua de la seguridad de sus medicamentos?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9D2660">
            <w:pPr>
              <w:jc w:val="center"/>
              <w:rPr>
                <w:b/>
                <w:sz w:val="18"/>
                <w:szCs w:val="18"/>
              </w:rPr>
            </w:pPr>
          </w:p>
          <w:p w:rsidR="009D2660" w:rsidRDefault="003560C2">
            <w:pP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jc w:val="both"/>
              <w:rPr>
                <w:b/>
                <w:sz w:val="18"/>
                <w:szCs w:val="18"/>
              </w:rPr>
            </w:pPr>
            <w:r>
              <w:rPr>
                <w:b/>
                <w:sz w:val="18"/>
                <w:szCs w:val="18"/>
              </w:rPr>
              <w:t>2</w:t>
            </w:r>
          </w:p>
        </w:tc>
        <w:tc>
          <w:tcPr>
            <w:tcW w:w="1035" w:type="dxa"/>
          </w:tcPr>
          <w:p w:rsidR="009D2660" w:rsidRDefault="003560C2">
            <w:pPr>
              <w:jc w:val="both"/>
              <w:rPr>
                <w:b/>
                <w:sz w:val="18"/>
                <w:szCs w:val="18"/>
              </w:rPr>
            </w:pPr>
            <w:r>
              <w:rPr>
                <w:b/>
                <w:sz w:val="18"/>
                <w:szCs w:val="18"/>
              </w:rPr>
              <w:t>5.2.1.2 b</w:t>
            </w:r>
          </w:p>
          <w:p w:rsidR="009D2660" w:rsidRDefault="009D2660">
            <w:pPr>
              <w:jc w:val="both"/>
              <w:rPr>
                <w:b/>
                <w:sz w:val="18"/>
                <w:szCs w:val="18"/>
              </w:rPr>
            </w:pPr>
          </w:p>
        </w:tc>
        <w:tc>
          <w:tcPr>
            <w:tcW w:w="4995" w:type="dxa"/>
          </w:tcPr>
          <w:p w:rsidR="009D2660" w:rsidRDefault="003560C2">
            <w:pPr>
              <w:jc w:val="both"/>
              <w:rPr>
                <w:sz w:val="18"/>
                <w:szCs w:val="18"/>
              </w:rPr>
            </w:pPr>
            <w:r>
              <w:rPr>
                <w:sz w:val="18"/>
                <w:szCs w:val="18"/>
              </w:rPr>
              <w:t>¿Las funciones y responsabilidades del personal están claramente especificadas en las descripciones de los puestos de trabajo?</w:t>
            </w:r>
          </w:p>
          <w:p w:rsidR="009D2660" w:rsidRDefault="009D2660">
            <w:pPr>
              <w:jc w:val="both"/>
              <w:rPr>
                <w:sz w:val="18"/>
                <w:szCs w:val="18"/>
              </w:rPr>
            </w:pP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3560C2">
            <w:pP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jc w:val="both"/>
              <w:rPr>
                <w:b/>
                <w:sz w:val="18"/>
                <w:szCs w:val="18"/>
              </w:rPr>
            </w:pPr>
            <w:r>
              <w:rPr>
                <w:b/>
                <w:sz w:val="18"/>
                <w:szCs w:val="18"/>
              </w:rPr>
              <w:t>3</w:t>
            </w:r>
          </w:p>
        </w:tc>
        <w:tc>
          <w:tcPr>
            <w:tcW w:w="1035" w:type="dxa"/>
          </w:tcPr>
          <w:p w:rsidR="009D2660" w:rsidRDefault="003560C2">
            <w:pPr>
              <w:jc w:val="both"/>
              <w:rPr>
                <w:b/>
                <w:sz w:val="18"/>
                <w:szCs w:val="18"/>
              </w:rPr>
            </w:pPr>
            <w:r>
              <w:rPr>
                <w:b/>
                <w:sz w:val="18"/>
                <w:szCs w:val="18"/>
              </w:rPr>
              <w:t>5.2.1.2 c</w:t>
            </w:r>
          </w:p>
        </w:tc>
        <w:tc>
          <w:tcPr>
            <w:tcW w:w="4995" w:type="dxa"/>
          </w:tcPr>
          <w:p w:rsidR="009D2660" w:rsidRDefault="003560C2">
            <w:pPr>
              <w:jc w:val="both"/>
              <w:rPr>
                <w:sz w:val="18"/>
                <w:szCs w:val="18"/>
              </w:rPr>
            </w:pPr>
            <w:bookmarkStart w:id="0" w:name="_heading=h.30j0zll" w:colFirst="0" w:colLast="0"/>
            <w:bookmarkEnd w:id="0"/>
            <w:r>
              <w:rPr>
                <w:sz w:val="18"/>
                <w:szCs w:val="18"/>
              </w:rPr>
              <w:t>¿Se establecen y aplican los procedimientos necesarios para asegurar el cumplimiento de las BPFV?</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3560C2">
            <w:pPr>
              <w:jc w:val="center"/>
              <w:rPr>
                <w:b/>
                <w:sz w:val="18"/>
                <w:szCs w:val="18"/>
              </w:rPr>
            </w:pPr>
            <w:r>
              <w:rPr>
                <w:b/>
                <w:sz w:val="18"/>
                <w:szCs w:val="18"/>
              </w:rPr>
              <w:t>MAYOR</w:t>
            </w:r>
          </w:p>
          <w:p w:rsidR="009D2660" w:rsidRDefault="009D2660">
            <w:pPr>
              <w:jc w:val="center"/>
              <w:rPr>
                <w:b/>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jc w:val="both"/>
              <w:rPr>
                <w:b/>
                <w:sz w:val="18"/>
                <w:szCs w:val="18"/>
              </w:rPr>
            </w:pPr>
            <w:r>
              <w:rPr>
                <w:b/>
                <w:sz w:val="18"/>
                <w:szCs w:val="18"/>
              </w:rPr>
              <w:t>4</w:t>
            </w:r>
          </w:p>
        </w:tc>
        <w:tc>
          <w:tcPr>
            <w:tcW w:w="1035" w:type="dxa"/>
          </w:tcPr>
          <w:p w:rsidR="009D2660" w:rsidRDefault="003560C2">
            <w:pPr>
              <w:jc w:val="both"/>
              <w:rPr>
                <w:b/>
                <w:sz w:val="18"/>
                <w:szCs w:val="18"/>
              </w:rPr>
            </w:pPr>
            <w:r>
              <w:rPr>
                <w:b/>
                <w:sz w:val="18"/>
                <w:szCs w:val="18"/>
              </w:rPr>
              <w:t>5.2.1.2 d</w:t>
            </w:r>
          </w:p>
        </w:tc>
        <w:tc>
          <w:tcPr>
            <w:tcW w:w="4995" w:type="dxa"/>
          </w:tcPr>
          <w:p w:rsidR="009D2660" w:rsidRDefault="003560C2">
            <w:pPr>
              <w:jc w:val="both"/>
              <w:rPr>
                <w:sz w:val="18"/>
                <w:szCs w:val="18"/>
              </w:rPr>
            </w:pPr>
            <w:r>
              <w:rPr>
                <w:sz w:val="18"/>
                <w:szCs w:val="18"/>
              </w:rPr>
              <w:t>¿Las instrucciones y procedimientos están en un lenguaje claro y sin ambigüedades?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3560C2">
            <w:pPr>
              <w:jc w:val="center"/>
              <w:rPr>
                <w:b/>
                <w:sz w:val="18"/>
                <w:szCs w:val="18"/>
              </w:rPr>
            </w:pPr>
            <w:r>
              <w:rPr>
                <w:b/>
                <w:sz w:val="18"/>
                <w:szCs w:val="18"/>
              </w:rPr>
              <w:t>MENOR</w:t>
            </w:r>
          </w:p>
          <w:p w:rsidR="009D2660" w:rsidRDefault="009D2660">
            <w:pPr>
              <w:jc w:val="center"/>
              <w:rPr>
                <w:b/>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jc w:val="both"/>
              <w:rPr>
                <w:b/>
                <w:sz w:val="18"/>
                <w:szCs w:val="18"/>
              </w:rPr>
            </w:pPr>
            <w:r>
              <w:rPr>
                <w:b/>
                <w:sz w:val="18"/>
                <w:szCs w:val="18"/>
              </w:rPr>
              <w:t>5</w:t>
            </w:r>
          </w:p>
        </w:tc>
        <w:tc>
          <w:tcPr>
            <w:tcW w:w="1035" w:type="dxa"/>
          </w:tcPr>
          <w:p w:rsidR="009D2660" w:rsidRDefault="003560C2">
            <w:pPr>
              <w:jc w:val="both"/>
              <w:rPr>
                <w:b/>
                <w:sz w:val="18"/>
                <w:szCs w:val="18"/>
              </w:rPr>
            </w:pPr>
            <w:r>
              <w:rPr>
                <w:b/>
                <w:sz w:val="18"/>
                <w:szCs w:val="18"/>
              </w:rPr>
              <w:t>5.2.1.2 e</w:t>
            </w:r>
          </w:p>
        </w:tc>
        <w:tc>
          <w:tcPr>
            <w:tcW w:w="4995" w:type="dxa"/>
          </w:tcPr>
          <w:p w:rsidR="009D2660" w:rsidRDefault="003560C2">
            <w:pPr>
              <w:spacing w:after="200"/>
              <w:jc w:val="both"/>
              <w:rPr>
                <w:sz w:val="18"/>
                <w:szCs w:val="18"/>
              </w:rPr>
            </w:pPr>
            <w:r>
              <w:rPr>
                <w:sz w:val="18"/>
                <w:szCs w:val="18"/>
              </w:rPr>
              <w:t>¿Existen mecanismos para la comunicación oportuna y efectiva dentro de la organización sobre cualquier problema relacionado con la seguridad de los medicamentos que distribuye y/o comercializa?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9D2660">
            <w:pPr>
              <w:jc w:val="center"/>
              <w:rPr>
                <w:b/>
                <w:sz w:val="6"/>
                <w:szCs w:val="6"/>
              </w:rPr>
            </w:pPr>
          </w:p>
          <w:p w:rsidR="009D2660" w:rsidRDefault="003560C2">
            <w:pP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jc w:val="both"/>
              <w:rPr>
                <w:b/>
                <w:sz w:val="18"/>
                <w:szCs w:val="18"/>
              </w:rPr>
            </w:pPr>
            <w:r>
              <w:rPr>
                <w:b/>
                <w:sz w:val="18"/>
                <w:szCs w:val="18"/>
              </w:rPr>
              <w:t>6</w:t>
            </w:r>
          </w:p>
        </w:tc>
        <w:tc>
          <w:tcPr>
            <w:tcW w:w="1035" w:type="dxa"/>
          </w:tcPr>
          <w:p w:rsidR="009D2660" w:rsidRDefault="003560C2">
            <w:pPr>
              <w:jc w:val="both"/>
              <w:rPr>
                <w:b/>
                <w:sz w:val="18"/>
                <w:szCs w:val="18"/>
              </w:rPr>
            </w:pPr>
            <w:r>
              <w:rPr>
                <w:b/>
                <w:sz w:val="18"/>
                <w:szCs w:val="18"/>
              </w:rPr>
              <w:t>5.2.1.2 f</w:t>
            </w:r>
          </w:p>
        </w:tc>
        <w:tc>
          <w:tcPr>
            <w:tcW w:w="4995" w:type="dxa"/>
          </w:tcPr>
          <w:p w:rsidR="009D2660" w:rsidRDefault="003560C2">
            <w:pPr>
              <w:spacing w:after="200"/>
              <w:jc w:val="both"/>
              <w:rPr>
                <w:sz w:val="18"/>
                <w:szCs w:val="18"/>
              </w:rPr>
            </w:pPr>
            <w:r>
              <w:rPr>
                <w:sz w:val="18"/>
                <w:szCs w:val="18"/>
              </w:rPr>
              <w:t>¿Se establece un procedimiento y aplican autoevaluaciones (auditorías internas) y/o auditorías de calidad, mediante las cuales se evalúa la aplicabilidad, mantenimiento y efectividad de las BPFV? ¿Se realizan de acuerdo a un programa anual de auditoría o siempre que se detecte cualquier deficiencia o necesidad de acción correctiva?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9D2660">
            <w:pPr>
              <w:jc w:val="center"/>
              <w:rPr>
                <w:b/>
                <w:sz w:val="12"/>
                <w:szCs w:val="12"/>
              </w:rPr>
            </w:pPr>
          </w:p>
          <w:p w:rsidR="009D2660" w:rsidRDefault="009D2660">
            <w:pPr>
              <w:jc w:val="center"/>
              <w:rPr>
                <w:b/>
                <w:sz w:val="6"/>
                <w:szCs w:val="6"/>
              </w:rPr>
            </w:pPr>
          </w:p>
          <w:p w:rsidR="009D2660" w:rsidRDefault="009D2660">
            <w:pPr>
              <w:jc w:val="center"/>
              <w:rPr>
                <w:b/>
                <w:sz w:val="18"/>
                <w:szCs w:val="18"/>
              </w:rPr>
            </w:pPr>
          </w:p>
          <w:p w:rsidR="009D2660" w:rsidRDefault="003560C2">
            <w:pP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vMerge w:val="restart"/>
          </w:tcPr>
          <w:p w:rsidR="009D2660" w:rsidRDefault="003560C2">
            <w:pPr>
              <w:jc w:val="both"/>
              <w:rPr>
                <w:b/>
                <w:sz w:val="18"/>
                <w:szCs w:val="18"/>
              </w:rPr>
            </w:pPr>
            <w:r>
              <w:rPr>
                <w:b/>
                <w:sz w:val="18"/>
                <w:szCs w:val="18"/>
              </w:rPr>
              <w:t>7</w:t>
            </w:r>
          </w:p>
        </w:tc>
        <w:tc>
          <w:tcPr>
            <w:tcW w:w="1035" w:type="dxa"/>
            <w:vMerge w:val="restart"/>
          </w:tcPr>
          <w:p w:rsidR="009D2660" w:rsidRDefault="003560C2">
            <w:pPr>
              <w:jc w:val="both"/>
              <w:rPr>
                <w:sz w:val="18"/>
                <w:szCs w:val="18"/>
              </w:rPr>
            </w:pPr>
            <w:r>
              <w:rPr>
                <w:b/>
                <w:sz w:val="18"/>
                <w:szCs w:val="18"/>
              </w:rPr>
              <w:t>5.2.1.2 g</w:t>
            </w:r>
          </w:p>
        </w:tc>
        <w:tc>
          <w:tcPr>
            <w:tcW w:w="4995" w:type="dxa"/>
          </w:tcPr>
          <w:p w:rsidR="009D2660" w:rsidRDefault="003560C2">
            <w:pPr>
              <w:spacing w:after="200"/>
              <w:jc w:val="both"/>
              <w:rPr>
                <w:sz w:val="18"/>
                <w:szCs w:val="18"/>
              </w:rPr>
            </w:pPr>
            <w:r>
              <w:rPr>
                <w:sz w:val="18"/>
                <w:szCs w:val="18"/>
              </w:rPr>
              <w:t>¿Se identifican e investigan las preocupaciones que surgen con respecto al cumplimiento de las BPFV?</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jc w:val="center"/>
              <w:rPr>
                <w:b/>
                <w:sz w:val="18"/>
                <w:szCs w:val="18"/>
              </w:rPr>
            </w:pPr>
          </w:p>
          <w:p w:rsidR="009D2660" w:rsidRDefault="009D2660">
            <w:pPr>
              <w:jc w:val="center"/>
              <w:rPr>
                <w:b/>
                <w:sz w:val="12"/>
                <w:szCs w:val="12"/>
              </w:rPr>
            </w:pPr>
          </w:p>
          <w:p w:rsidR="009D2660" w:rsidRDefault="009D2660">
            <w:pPr>
              <w:jc w:val="center"/>
              <w:rPr>
                <w:b/>
                <w:sz w:val="12"/>
                <w:szCs w:val="12"/>
              </w:rPr>
            </w:pPr>
          </w:p>
          <w:p w:rsidR="009D2660" w:rsidRDefault="003560C2">
            <w:pP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¿Se implementan</w:t>
            </w:r>
            <w:r>
              <w:rPr>
                <w:sz w:val="18"/>
                <w:szCs w:val="18"/>
              </w:rPr>
              <w:tab/>
              <w:t xml:space="preserve"> acciones correctivas y preventivas, según sea necesario y sin demora injustificada?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jc w:val="both"/>
              <w:rPr>
                <w:b/>
                <w:sz w:val="18"/>
                <w:szCs w:val="18"/>
              </w:rPr>
            </w:pPr>
            <w:r>
              <w:rPr>
                <w:b/>
                <w:sz w:val="18"/>
                <w:szCs w:val="18"/>
              </w:rPr>
              <w:t>8</w:t>
            </w:r>
          </w:p>
        </w:tc>
        <w:tc>
          <w:tcPr>
            <w:tcW w:w="1035" w:type="dxa"/>
          </w:tcPr>
          <w:p w:rsidR="009D2660" w:rsidRDefault="003560C2">
            <w:pPr>
              <w:pBdr>
                <w:top w:val="nil"/>
                <w:left w:val="nil"/>
                <w:bottom w:val="nil"/>
                <w:right w:val="nil"/>
                <w:between w:val="nil"/>
              </w:pBdr>
              <w:jc w:val="both"/>
              <w:rPr>
                <w:b/>
                <w:sz w:val="18"/>
                <w:szCs w:val="18"/>
              </w:rPr>
            </w:pPr>
            <w:r>
              <w:rPr>
                <w:b/>
                <w:sz w:val="18"/>
                <w:szCs w:val="18"/>
              </w:rPr>
              <w:t>5.2.1.2 h</w:t>
            </w:r>
          </w:p>
          <w:p w:rsidR="009D2660" w:rsidRDefault="009D2660">
            <w:pPr>
              <w:pBdr>
                <w:top w:val="nil"/>
                <w:left w:val="nil"/>
                <w:bottom w:val="nil"/>
                <w:right w:val="nil"/>
                <w:between w:val="nil"/>
              </w:pBdr>
              <w:jc w:val="both"/>
              <w:rPr>
                <w:b/>
                <w:sz w:val="18"/>
                <w:szCs w:val="18"/>
              </w:rPr>
            </w:pPr>
          </w:p>
        </w:tc>
        <w:tc>
          <w:tcPr>
            <w:tcW w:w="4995" w:type="dxa"/>
          </w:tcPr>
          <w:p w:rsidR="009D2660" w:rsidRDefault="003560C2">
            <w:pPr>
              <w:spacing w:after="200"/>
              <w:jc w:val="both"/>
              <w:rPr>
                <w:sz w:val="18"/>
                <w:szCs w:val="18"/>
              </w:rPr>
            </w:pPr>
            <w:r>
              <w:rPr>
                <w:sz w:val="18"/>
                <w:szCs w:val="18"/>
              </w:rPr>
              <w:t>¿La información de seguridad relevante asociada a un medicamento se registra, investiga y reporta?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2"/>
                <w:szCs w:val="12"/>
              </w:rPr>
            </w:pPr>
          </w:p>
          <w:p w:rsidR="009D2660" w:rsidRDefault="003560C2">
            <w:pP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rPr>
          <w:trHeight w:val="774"/>
        </w:trPr>
        <w:tc>
          <w:tcPr>
            <w:tcW w:w="480" w:type="dxa"/>
          </w:tcPr>
          <w:p w:rsidR="009D2660" w:rsidRDefault="003560C2">
            <w:pPr>
              <w:jc w:val="both"/>
              <w:rPr>
                <w:b/>
                <w:sz w:val="18"/>
                <w:szCs w:val="18"/>
              </w:rPr>
            </w:pPr>
            <w:r>
              <w:rPr>
                <w:b/>
                <w:sz w:val="18"/>
                <w:szCs w:val="18"/>
              </w:rPr>
              <w:t>9</w:t>
            </w:r>
          </w:p>
        </w:tc>
        <w:tc>
          <w:tcPr>
            <w:tcW w:w="1035" w:type="dxa"/>
          </w:tcPr>
          <w:p w:rsidR="009D2660" w:rsidRDefault="003560C2">
            <w:pPr>
              <w:jc w:val="both"/>
              <w:rPr>
                <w:b/>
                <w:sz w:val="18"/>
                <w:szCs w:val="18"/>
              </w:rPr>
            </w:pPr>
            <w:r>
              <w:rPr>
                <w:b/>
                <w:sz w:val="18"/>
                <w:szCs w:val="18"/>
              </w:rPr>
              <w:t>5.2.1.2 i</w:t>
            </w:r>
          </w:p>
        </w:tc>
        <w:tc>
          <w:tcPr>
            <w:tcW w:w="4995" w:type="dxa"/>
          </w:tcPr>
          <w:p w:rsidR="009D2660" w:rsidRDefault="003560C2">
            <w:pPr>
              <w:pBdr>
                <w:top w:val="nil"/>
                <w:left w:val="nil"/>
                <w:bottom w:val="nil"/>
                <w:right w:val="nil"/>
                <w:between w:val="nil"/>
              </w:pBdr>
              <w:spacing w:after="160"/>
              <w:ind w:right="65"/>
              <w:jc w:val="both"/>
              <w:rPr>
                <w:rFonts w:ascii="Times New Roman" w:eastAsia="Times New Roman" w:hAnsi="Times New Roman" w:cs="Times New Roman"/>
                <w:sz w:val="18"/>
                <w:szCs w:val="18"/>
              </w:rPr>
            </w:pPr>
            <w:r>
              <w:rPr>
                <w:sz w:val="18"/>
                <w:szCs w:val="18"/>
              </w:rPr>
              <w:t xml:space="preserve">¿Todo el personal de la organización participa y apoya en las actividades de </w:t>
            </w:r>
            <w:proofErr w:type="spellStart"/>
            <w:r>
              <w:rPr>
                <w:sz w:val="18"/>
                <w:szCs w:val="18"/>
              </w:rPr>
              <w:t>farmacovigilancia</w:t>
            </w:r>
            <w:proofErr w:type="spellEnd"/>
            <w:r>
              <w:rPr>
                <w:sz w:val="18"/>
                <w:szCs w:val="18"/>
              </w:rPr>
              <w:t>, de acuerdo a su responsabilidad asignada?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3560C2">
            <w:pP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vMerge w:val="restart"/>
          </w:tcPr>
          <w:p w:rsidR="009D2660" w:rsidRDefault="003560C2">
            <w:pPr>
              <w:jc w:val="both"/>
              <w:rPr>
                <w:b/>
                <w:sz w:val="18"/>
                <w:szCs w:val="18"/>
              </w:rPr>
            </w:pPr>
            <w:r>
              <w:rPr>
                <w:b/>
                <w:sz w:val="18"/>
                <w:szCs w:val="18"/>
              </w:rPr>
              <w:t>10</w:t>
            </w:r>
          </w:p>
        </w:tc>
        <w:tc>
          <w:tcPr>
            <w:tcW w:w="1035" w:type="dxa"/>
            <w:vMerge w:val="restart"/>
          </w:tcPr>
          <w:p w:rsidR="009D2660" w:rsidRDefault="003560C2">
            <w:pPr>
              <w:jc w:val="both"/>
              <w:rPr>
                <w:b/>
                <w:sz w:val="18"/>
                <w:szCs w:val="18"/>
              </w:rPr>
            </w:pPr>
            <w:r>
              <w:rPr>
                <w:b/>
                <w:sz w:val="18"/>
                <w:szCs w:val="18"/>
              </w:rPr>
              <w:t>5.2.1.2 j</w:t>
            </w:r>
          </w:p>
        </w:tc>
        <w:tc>
          <w:tcPr>
            <w:tcW w:w="4995" w:type="dxa"/>
          </w:tcPr>
          <w:p w:rsidR="009D2660" w:rsidRDefault="003560C2">
            <w:pPr>
              <w:spacing w:after="200"/>
              <w:jc w:val="both"/>
              <w:rPr>
                <w:sz w:val="18"/>
                <w:szCs w:val="18"/>
              </w:rPr>
            </w:pPr>
            <w:r>
              <w:rPr>
                <w:sz w:val="18"/>
                <w:szCs w:val="18"/>
              </w:rPr>
              <w:t>Existe:</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jc w:val="center"/>
              <w:rPr>
                <w:b/>
                <w:sz w:val="18"/>
                <w:szCs w:val="18"/>
              </w:rPr>
            </w:pPr>
          </w:p>
          <w:p w:rsidR="009D2660" w:rsidRDefault="009D2660">
            <w:pPr>
              <w:jc w:val="center"/>
              <w:rPr>
                <w:b/>
                <w:sz w:val="18"/>
                <w:szCs w:val="18"/>
              </w:rPr>
            </w:pPr>
          </w:p>
          <w:p w:rsidR="009D2660" w:rsidRDefault="009D2660">
            <w:pPr>
              <w:jc w:val="center"/>
              <w:rPr>
                <w:b/>
                <w:sz w:val="18"/>
                <w:szCs w:val="18"/>
              </w:rPr>
            </w:pPr>
          </w:p>
          <w:p w:rsidR="009D2660" w:rsidRDefault="009D2660">
            <w:pPr>
              <w:jc w:val="center"/>
              <w:rPr>
                <w:b/>
                <w:sz w:val="18"/>
                <w:szCs w:val="18"/>
              </w:rPr>
            </w:pPr>
          </w:p>
          <w:p w:rsidR="009D2660" w:rsidRDefault="003560C2">
            <w:pP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¿Control de la información documentada?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pBdr>
                <w:top w:val="nil"/>
                <w:left w:val="nil"/>
                <w:bottom w:val="nil"/>
                <w:right w:val="nil"/>
                <w:between w:val="nil"/>
              </w:pBdr>
              <w:spacing w:after="200"/>
              <w:jc w:val="both"/>
              <w:rPr>
                <w:sz w:val="18"/>
                <w:szCs w:val="18"/>
              </w:rPr>
            </w:pPr>
            <w:r>
              <w:rPr>
                <w:sz w:val="18"/>
                <w:szCs w:val="18"/>
              </w:rPr>
              <w:t>¿Gestión de riesgos?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¿Validaciones de procesos?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¿Calificación del personal?</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435"/>
        </w:trPr>
        <w:tc>
          <w:tcPr>
            <w:tcW w:w="480" w:type="dxa"/>
            <w:vMerge w:val="restart"/>
          </w:tcPr>
          <w:p w:rsidR="009D2660" w:rsidRDefault="003560C2">
            <w:pPr>
              <w:jc w:val="both"/>
              <w:rPr>
                <w:b/>
                <w:sz w:val="18"/>
                <w:szCs w:val="18"/>
              </w:rPr>
            </w:pPr>
            <w:r>
              <w:rPr>
                <w:b/>
                <w:sz w:val="18"/>
                <w:szCs w:val="18"/>
              </w:rPr>
              <w:t>11</w:t>
            </w:r>
          </w:p>
        </w:tc>
        <w:tc>
          <w:tcPr>
            <w:tcW w:w="1035" w:type="dxa"/>
            <w:vMerge w:val="restart"/>
          </w:tcPr>
          <w:p w:rsidR="009D2660" w:rsidRDefault="003560C2">
            <w:pPr>
              <w:jc w:val="both"/>
              <w:rPr>
                <w:b/>
                <w:sz w:val="18"/>
                <w:szCs w:val="18"/>
              </w:rPr>
            </w:pPr>
            <w:r>
              <w:rPr>
                <w:b/>
                <w:sz w:val="18"/>
                <w:szCs w:val="18"/>
              </w:rPr>
              <w:t>5.2.1.3</w:t>
            </w:r>
          </w:p>
          <w:p w:rsidR="009D2660" w:rsidRDefault="003560C2">
            <w:pPr>
              <w:jc w:val="both"/>
              <w:rPr>
                <w:b/>
                <w:sz w:val="18"/>
                <w:szCs w:val="18"/>
              </w:rPr>
            </w:pPr>
            <w:r>
              <w:rPr>
                <w:b/>
                <w:sz w:val="18"/>
                <w:szCs w:val="18"/>
              </w:rPr>
              <w:t>a, b, c</w:t>
            </w:r>
          </w:p>
        </w:tc>
        <w:tc>
          <w:tcPr>
            <w:tcW w:w="4995" w:type="dxa"/>
          </w:tcPr>
          <w:p w:rsidR="009D2660" w:rsidRDefault="003560C2">
            <w:pPr>
              <w:jc w:val="both"/>
              <w:rPr>
                <w:sz w:val="18"/>
                <w:szCs w:val="18"/>
              </w:rPr>
            </w:pPr>
            <w:r>
              <w:rPr>
                <w:sz w:val="18"/>
                <w:szCs w:val="18"/>
              </w:rPr>
              <w:t>¿Cuenta con un manual de la calidad?</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jc w:val="center"/>
              <w:rPr>
                <w:b/>
                <w:sz w:val="18"/>
                <w:szCs w:val="18"/>
              </w:rPr>
            </w:pPr>
          </w:p>
          <w:p w:rsidR="009D2660" w:rsidRDefault="009D2660">
            <w:pPr>
              <w:jc w:val="center"/>
              <w:rPr>
                <w:b/>
                <w:sz w:val="2"/>
                <w:szCs w:val="2"/>
              </w:rPr>
            </w:pPr>
          </w:p>
          <w:p w:rsidR="009D2660" w:rsidRDefault="009D2660">
            <w:pPr>
              <w:jc w:val="center"/>
              <w:rPr>
                <w:b/>
                <w:sz w:val="18"/>
                <w:szCs w:val="18"/>
              </w:rPr>
            </w:pPr>
          </w:p>
          <w:p w:rsidR="009D2660" w:rsidRDefault="003560C2">
            <w:pP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¿Incluye como mínimo el alcance del Sistema de gestión de la calidad, los procedimientos y una descripción de la interacción de los procesos?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shd w:val="clear" w:color="auto" w:fill="B7B7B7"/>
          </w:tcPr>
          <w:p w:rsidR="009D2660" w:rsidRDefault="009D2660">
            <w:pPr>
              <w:jc w:val="both"/>
              <w:rPr>
                <w:b/>
                <w:sz w:val="18"/>
                <w:szCs w:val="18"/>
              </w:rPr>
            </w:pPr>
          </w:p>
        </w:tc>
        <w:tc>
          <w:tcPr>
            <w:tcW w:w="1035" w:type="dxa"/>
            <w:shd w:val="clear" w:color="auto" w:fill="B7B7B7"/>
          </w:tcPr>
          <w:p w:rsidR="009D2660" w:rsidRDefault="003560C2">
            <w:pPr>
              <w:jc w:val="center"/>
              <w:rPr>
                <w:b/>
                <w:sz w:val="18"/>
                <w:szCs w:val="18"/>
              </w:rPr>
            </w:pPr>
            <w:r>
              <w:rPr>
                <w:b/>
                <w:sz w:val="18"/>
                <w:szCs w:val="18"/>
              </w:rPr>
              <w:t>REF. MANUAL BPFV</w:t>
            </w:r>
          </w:p>
        </w:tc>
        <w:tc>
          <w:tcPr>
            <w:tcW w:w="4995" w:type="dxa"/>
            <w:shd w:val="clear" w:color="auto" w:fill="B7B7B7"/>
          </w:tcPr>
          <w:p w:rsidR="009D2660" w:rsidRDefault="009D2660">
            <w:pPr>
              <w:jc w:val="center"/>
              <w:rPr>
                <w:b/>
                <w:sz w:val="12"/>
                <w:szCs w:val="12"/>
              </w:rPr>
            </w:pPr>
          </w:p>
          <w:p w:rsidR="009D2660" w:rsidRDefault="003560C2">
            <w:pPr>
              <w:jc w:val="center"/>
              <w:rPr>
                <w:b/>
                <w:sz w:val="24"/>
                <w:szCs w:val="24"/>
              </w:rPr>
            </w:pPr>
            <w:r>
              <w:rPr>
                <w:b/>
                <w:sz w:val="24"/>
                <w:szCs w:val="24"/>
              </w:rPr>
              <w:t>INFRAESTRUCTURA Y EQUIPAMIENTO</w:t>
            </w:r>
          </w:p>
        </w:tc>
        <w:tc>
          <w:tcPr>
            <w:tcW w:w="420"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SI</w:t>
            </w:r>
          </w:p>
        </w:tc>
        <w:tc>
          <w:tcPr>
            <w:tcW w:w="420"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NO</w:t>
            </w:r>
          </w:p>
        </w:tc>
        <w:tc>
          <w:tcPr>
            <w:tcW w:w="435"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N/A</w:t>
            </w:r>
          </w:p>
        </w:tc>
        <w:tc>
          <w:tcPr>
            <w:tcW w:w="1230" w:type="dxa"/>
            <w:shd w:val="clear" w:color="auto" w:fill="B7B7B7"/>
          </w:tcPr>
          <w:p w:rsidR="009D2660" w:rsidRDefault="009D2660">
            <w:pPr>
              <w:jc w:val="center"/>
              <w:rPr>
                <w:b/>
                <w:sz w:val="16"/>
                <w:szCs w:val="16"/>
              </w:rPr>
            </w:pPr>
          </w:p>
          <w:p w:rsidR="009D2660" w:rsidRDefault="003560C2">
            <w:pPr>
              <w:jc w:val="center"/>
              <w:rPr>
                <w:b/>
                <w:sz w:val="16"/>
                <w:szCs w:val="16"/>
              </w:rPr>
            </w:pPr>
            <w:r>
              <w:rPr>
                <w:b/>
                <w:sz w:val="16"/>
                <w:szCs w:val="16"/>
              </w:rPr>
              <w:t>OBSERVACIÓN</w:t>
            </w:r>
          </w:p>
        </w:tc>
        <w:tc>
          <w:tcPr>
            <w:tcW w:w="1470" w:type="dxa"/>
            <w:shd w:val="clear" w:color="auto" w:fill="B7B7B7"/>
          </w:tcPr>
          <w:p w:rsidR="009D2660" w:rsidRDefault="009D2660">
            <w:pPr>
              <w:jc w:val="center"/>
              <w:rPr>
                <w:b/>
                <w:sz w:val="16"/>
                <w:szCs w:val="16"/>
              </w:rPr>
            </w:pPr>
          </w:p>
          <w:p w:rsidR="009D2660" w:rsidRDefault="003560C2">
            <w:pPr>
              <w:jc w:val="center"/>
              <w:rPr>
                <w:b/>
                <w:sz w:val="16"/>
                <w:szCs w:val="16"/>
              </w:rPr>
            </w:pPr>
            <w:r>
              <w:rPr>
                <w:b/>
                <w:sz w:val="16"/>
                <w:szCs w:val="16"/>
              </w:rPr>
              <w:t>COMENTARIOS</w:t>
            </w:r>
          </w:p>
        </w:tc>
      </w:tr>
      <w:tr w:rsidR="009D2660">
        <w:trPr>
          <w:trHeight w:val="948"/>
        </w:trPr>
        <w:tc>
          <w:tcPr>
            <w:tcW w:w="480" w:type="dxa"/>
          </w:tcPr>
          <w:p w:rsidR="009D2660" w:rsidRDefault="003560C2">
            <w:pPr>
              <w:jc w:val="both"/>
              <w:rPr>
                <w:b/>
                <w:sz w:val="18"/>
                <w:szCs w:val="18"/>
              </w:rPr>
            </w:pPr>
            <w:r>
              <w:rPr>
                <w:b/>
                <w:sz w:val="18"/>
                <w:szCs w:val="18"/>
              </w:rPr>
              <w:t>12</w:t>
            </w:r>
          </w:p>
        </w:tc>
        <w:tc>
          <w:tcPr>
            <w:tcW w:w="1035" w:type="dxa"/>
          </w:tcPr>
          <w:p w:rsidR="009D2660" w:rsidRDefault="003560C2">
            <w:pPr>
              <w:jc w:val="both"/>
              <w:rPr>
                <w:b/>
                <w:sz w:val="18"/>
                <w:szCs w:val="18"/>
              </w:rPr>
            </w:pPr>
            <w:r>
              <w:rPr>
                <w:b/>
                <w:sz w:val="18"/>
                <w:szCs w:val="18"/>
              </w:rPr>
              <w:t>5.2.2.1</w:t>
            </w:r>
          </w:p>
        </w:tc>
        <w:tc>
          <w:tcPr>
            <w:tcW w:w="4995" w:type="dxa"/>
          </w:tcPr>
          <w:p w:rsidR="009D2660" w:rsidRDefault="003560C2">
            <w:pPr>
              <w:spacing w:after="200"/>
              <w:jc w:val="both"/>
              <w:rPr>
                <w:sz w:val="18"/>
                <w:szCs w:val="18"/>
              </w:rPr>
            </w:pPr>
            <w:r>
              <w:rPr>
                <w:sz w:val="18"/>
                <w:szCs w:val="18"/>
              </w:rPr>
              <w:t>¿Se dispone de un área que permita desarrollar las actividades de Farmacovigilancia y garantice la confidencialidad de la información de las notificaciones de sospechas de reacciones adversas?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9D2660">
            <w:pPr>
              <w:jc w:val="center"/>
              <w:rPr>
                <w:b/>
                <w:sz w:val="6"/>
                <w:szCs w:val="6"/>
              </w:rPr>
            </w:pPr>
          </w:p>
          <w:p w:rsidR="009D2660" w:rsidRDefault="003560C2">
            <w:pPr>
              <w:jc w:val="center"/>
              <w:rPr>
                <w:b/>
                <w:sz w:val="18"/>
                <w:szCs w:val="18"/>
              </w:rPr>
            </w:pPr>
            <w:r>
              <w:rPr>
                <w:b/>
                <w:sz w:val="18"/>
                <w:szCs w:val="18"/>
              </w:rPr>
              <w:t>MAYOR</w:t>
            </w:r>
          </w:p>
          <w:p w:rsidR="009D2660" w:rsidRDefault="009D2660">
            <w:pPr>
              <w:jc w:val="center"/>
              <w:rPr>
                <w:b/>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jc w:val="both"/>
              <w:rPr>
                <w:b/>
                <w:sz w:val="18"/>
                <w:szCs w:val="18"/>
              </w:rPr>
            </w:pPr>
            <w:r>
              <w:rPr>
                <w:b/>
                <w:sz w:val="18"/>
                <w:szCs w:val="18"/>
              </w:rPr>
              <w:lastRenderedPageBreak/>
              <w:t>13</w:t>
            </w:r>
          </w:p>
        </w:tc>
        <w:tc>
          <w:tcPr>
            <w:tcW w:w="1035" w:type="dxa"/>
          </w:tcPr>
          <w:p w:rsidR="009D2660" w:rsidRDefault="003560C2">
            <w:pPr>
              <w:jc w:val="both"/>
              <w:rPr>
                <w:b/>
                <w:sz w:val="18"/>
                <w:szCs w:val="18"/>
              </w:rPr>
            </w:pPr>
            <w:r>
              <w:rPr>
                <w:b/>
                <w:sz w:val="18"/>
                <w:szCs w:val="18"/>
              </w:rPr>
              <w:t>5.2.2.2</w:t>
            </w:r>
          </w:p>
        </w:tc>
        <w:tc>
          <w:tcPr>
            <w:tcW w:w="4995" w:type="dxa"/>
          </w:tcPr>
          <w:p w:rsidR="009D2660" w:rsidRDefault="003560C2">
            <w:pPr>
              <w:spacing w:after="200"/>
              <w:jc w:val="both"/>
              <w:rPr>
                <w:sz w:val="18"/>
                <w:szCs w:val="18"/>
              </w:rPr>
            </w:pPr>
            <w:r>
              <w:rPr>
                <w:sz w:val="18"/>
                <w:szCs w:val="18"/>
              </w:rPr>
              <w:t xml:space="preserve">¿Cuenta con equipos (como mínimo teléfono, computadora, internet, impresora y correo electrónico) mobiliarios y recursos de información técnico-científica,  para el desarrollo de las actividades de </w:t>
            </w:r>
            <w:proofErr w:type="spellStart"/>
            <w:r>
              <w:rPr>
                <w:sz w:val="18"/>
                <w:szCs w:val="18"/>
              </w:rPr>
              <w:t>farmacovigilancia</w:t>
            </w:r>
            <w:proofErr w:type="spellEnd"/>
            <w:r>
              <w:rPr>
                <w:sz w:val="18"/>
                <w:szCs w:val="18"/>
              </w:rPr>
              <w:t>?</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9D2660">
            <w:pPr>
              <w:jc w:val="center"/>
              <w:rPr>
                <w:b/>
                <w:sz w:val="4"/>
                <w:szCs w:val="4"/>
              </w:rPr>
            </w:pPr>
          </w:p>
          <w:p w:rsidR="009D2660" w:rsidRDefault="003560C2">
            <w:pPr>
              <w:jc w:val="center"/>
              <w:rPr>
                <w:b/>
                <w:sz w:val="18"/>
                <w:szCs w:val="18"/>
              </w:rPr>
            </w:pPr>
            <w:r>
              <w:rPr>
                <w:b/>
                <w:sz w:val="18"/>
                <w:szCs w:val="18"/>
              </w:rPr>
              <w:t>MAYOR</w:t>
            </w:r>
          </w:p>
          <w:p w:rsidR="009D2660" w:rsidRDefault="009D2660">
            <w:pPr>
              <w:jc w:val="center"/>
              <w:rPr>
                <w:b/>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jc w:val="both"/>
              <w:rPr>
                <w:b/>
                <w:sz w:val="18"/>
                <w:szCs w:val="18"/>
              </w:rPr>
            </w:pPr>
            <w:r>
              <w:rPr>
                <w:b/>
                <w:sz w:val="18"/>
                <w:szCs w:val="18"/>
              </w:rPr>
              <w:t>14</w:t>
            </w:r>
          </w:p>
        </w:tc>
        <w:tc>
          <w:tcPr>
            <w:tcW w:w="1035" w:type="dxa"/>
          </w:tcPr>
          <w:p w:rsidR="009D2660" w:rsidRDefault="003560C2">
            <w:pPr>
              <w:jc w:val="both"/>
              <w:rPr>
                <w:b/>
                <w:sz w:val="18"/>
                <w:szCs w:val="18"/>
              </w:rPr>
            </w:pPr>
            <w:r>
              <w:rPr>
                <w:b/>
                <w:sz w:val="18"/>
                <w:szCs w:val="18"/>
              </w:rPr>
              <w:t>5.2.2.3</w:t>
            </w:r>
          </w:p>
        </w:tc>
        <w:tc>
          <w:tcPr>
            <w:tcW w:w="4995" w:type="dxa"/>
          </w:tcPr>
          <w:p w:rsidR="009D2660" w:rsidRDefault="003560C2">
            <w:pPr>
              <w:spacing w:after="200"/>
              <w:jc w:val="both"/>
              <w:rPr>
                <w:sz w:val="18"/>
                <w:szCs w:val="18"/>
              </w:rPr>
            </w:pPr>
            <w:r>
              <w:rPr>
                <w:sz w:val="18"/>
                <w:szCs w:val="18"/>
              </w:rPr>
              <w:t xml:space="preserve">¿Las instalaciones y equipos empleados para la realización de las actividades de </w:t>
            </w:r>
            <w:proofErr w:type="spellStart"/>
            <w:r>
              <w:rPr>
                <w:sz w:val="18"/>
                <w:szCs w:val="18"/>
              </w:rPr>
              <w:t>farmacovigilancia</w:t>
            </w:r>
            <w:proofErr w:type="spellEnd"/>
            <w:r>
              <w:rPr>
                <w:sz w:val="18"/>
                <w:szCs w:val="18"/>
              </w:rPr>
              <w:t xml:space="preserve"> están sujetos a controles preventivos y/o validaciones?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3560C2">
            <w:pPr>
              <w:jc w:val="center"/>
              <w:rPr>
                <w:b/>
                <w:sz w:val="18"/>
                <w:szCs w:val="18"/>
              </w:rPr>
            </w:pPr>
            <w:r>
              <w:rPr>
                <w:b/>
                <w:sz w:val="18"/>
                <w:szCs w:val="18"/>
              </w:rPr>
              <w:t>MAYOR</w:t>
            </w:r>
          </w:p>
          <w:p w:rsidR="009D2660" w:rsidRDefault="009D2660">
            <w:pPr>
              <w:jc w:val="center"/>
              <w:rPr>
                <w:b/>
                <w:sz w:val="18"/>
                <w:szCs w:val="18"/>
              </w:rPr>
            </w:pPr>
          </w:p>
        </w:tc>
        <w:tc>
          <w:tcPr>
            <w:tcW w:w="1470" w:type="dxa"/>
          </w:tcPr>
          <w:p w:rsidR="009D2660" w:rsidRDefault="009D2660">
            <w:pPr>
              <w:jc w:val="both"/>
              <w:rPr>
                <w:sz w:val="18"/>
                <w:szCs w:val="18"/>
              </w:rPr>
            </w:pPr>
          </w:p>
        </w:tc>
      </w:tr>
      <w:tr w:rsidR="009D2660">
        <w:tc>
          <w:tcPr>
            <w:tcW w:w="480" w:type="dxa"/>
            <w:shd w:val="clear" w:color="auto" w:fill="B7B7B7"/>
          </w:tcPr>
          <w:p w:rsidR="009D2660" w:rsidRDefault="009D2660">
            <w:pPr>
              <w:jc w:val="both"/>
              <w:rPr>
                <w:b/>
                <w:sz w:val="18"/>
                <w:szCs w:val="18"/>
              </w:rPr>
            </w:pPr>
          </w:p>
        </w:tc>
        <w:tc>
          <w:tcPr>
            <w:tcW w:w="1035" w:type="dxa"/>
            <w:shd w:val="clear" w:color="auto" w:fill="B7B7B7"/>
          </w:tcPr>
          <w:p w:rsidR="009D2660" w:rsidRDefault="003560C2">
            <w:pPr>
              <w:jc w:val="center"/>
              <w:rPr>
                <w:b/>
                <w:sz w:val="18"/>
                <w:szCs w:val="18"/>
              </w:rPr>
            </w:pPr>
            <w:r>
              <w:rPr>
                <w:b/>
                <w:sz w:val="18"/>
                <w:szCs w:val="18"/>
              </w:rPr>
              <w:t>REF. MANUAL BPFV</w:t>
            </w:r>
          </w:p>
        </w:tc>
        <w:tc>
          <w:tcPr>
            <w:tcW w:w="4995" w:type="dxa"/>
            <w:shd w:val="clear" w:color="auto" w:fill="B7B7B7"/>
          </w:tcPr>
          <w:p w:rsidR="009D2660" w:rsidRDefault="009D2660">
            <w:pPr>
              <w:jc w:val="center"/>
              <w:rPr>
                <w:b/>
                <w:sz w:val="14"/>
                <w:szCs w:val="14"/>
              </w:rPr>
            </w:pPr>
          </w:p>
          <w:p w:rsidR="009D2660" w:rsidRDefault="003560C2">
            <w:pPr>
              <w:jc w:val="center"/>
              <w:rPr>
                <w:b/>
                <w:sz w:val="24"/>
                <w:szCs w:val="24"/>
              </w:rPr>
            </w:pPr>
            <w:r>
              <w:rPr>
                <w:b/>
                <w:sz w:val="24"/>
                <w:szCs w:val="24"/>
              </w:rPr>
              <w:t>PERSONAL</w:t>
            </w:r>
          </w:p>
        </w:tc>
        <w:tc>
          <w:tcPr>
            <w:tcW w:w="420"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SI</w:t>
            </w:r>
          </w:p>
        </w:tc>
        <w:tc>
          <w:tcPr>
            <w:tcW w:w="420"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NO</w:t>
            </w:r>
          </w:p>
        </w:tc>
        <w:tc>
          <w:tcPr>
            <w:tcW w:w="435"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N/A</w:t>
            </w:r>
          </w:p>
        </w:tc>
        <w:tc>
          <w:tcPr>
            <w:tcW w:w="1230" w:type="dxa"/>
            <w:shd w:val="clear" w:color="auto" w:fill="B7B7B7"/>
          </w:tcPr>
          <w:p w:rsidR="009D2660" w:rsidRDefault="009D2660">
            <w:pPr>
              <w:jc w:val="center"/>
              <w:rPr>
                <w:b/>
                <w:sz w:val="16"/>
                <w:szCs w:val="16"/>
              </w:rPr>
            </w:pPr>
          </w:p>
          <w:p w:rsidR="009D2660" w:rsidRDefault="003560C2">
            <w:pPr>
              <w:jc w:val="center"/>
              <w:rPr>
                <w:b/>
                <w:sz w:val="16"/>
                <w:szCs w:val="16"/>
              </w:rPr>
            </w:pPr>
            <w:r>
              <w:rPr>
                <w:b/>
                <w:sz w:val="16"/>
                <w:szCs w:val="16"/>
              </w:rPr>
              <w:t>OBSERVACIÓN</w:t>
            </w:r>
          </w:p>
        </w:tc>
        <w:tc>
          <w:tcPr>
            <w:tcW w:w="1470" w:type="dxa"/>
            <w:shd w:val="clear" w:color="auto" w:fill="B7B7B7"/>
          </w:tcPr>
          <w:p w:rsidR="009D2660" w:rsidRDefault="009D2660">
            <w:pPr>
              <w:jc w:val="center"/>
              <w:rPr>
                <w:b/>
                <w:sz w:val="16"/>
                <w:szCs w:val="16"/>
              </w:rPr>
            </w:pPr>
          </w:p>
          <w:p w:rsidR="009D2660" w:rsidRDefault="003560C2">
            <w:pPr>
              <w:jc w:val="center"/>
              <w:rPr>
                <w:b/>
                <w:sz w:val="16"/>
                <w:szCs w:val="16"/>
              </w:rPr>
            </w:pPr>
            <w:r>
              <w:rPr>
                <w:b/>
                <w:sz w:val="16"/>
                <w:szCs w:val="16"/>
              </w:rPr>
              <w:t>COMENTARIOS</w:t>
            </w:r>
          </w:p>
        </w:tc>
      </w:tr>
      <w:tr w:rsidR="009D2660">
        <w:tc>
          <w:tcPr>
            <w:tcW w:w="480" w:type="dxa"/>
          </w:tcPr>
          <w:p w:rsidR="009D2660" w:rsidRDefault="003560C2">
            <w:pPr>
              <w:jc w:val="both"/>
              <w:rPr>
                <w:b/>
                <w:sz w:val="18"/>
                <w:szCs w:val="18"/>
              </w:rPr>
            </w:pPr>
            <w:r>
              <w:rPr>
                <w:b/>
                <w:sz w:val="18"/>
                <w:szCs w:val="18"/>
              </w:rPr>
              <w:t>15</w:t>
            </w:r>
          </w:p>
        </w:tc>
        <w:tc>
          <w:tcPr>
            <w:tcW w:w="1035" w:type="dxa"/>
          </w:tcPr>
          <w:p w:rsidR="009D2660" w:rsidRDefault="003560C2">
            <w:pPr>
              <w:jc w:val="both"/>
              <w:rPr>
                <w:b/>
                <w:sz w:val="18"/>
                <w:szCs w:val="18"/>
              </w:rPr>
            </w:pPr>
            <w:r>
              <w:rPr>
                <w:b/>
                <w:sz w:val="18"/>
                <w:szCs w:val="18"/>
              </w:rPr>
              <w:t>5.2.3.1</w:t>
            </w:r>
          </w:p>
        </w:tc>
        <w:tc>
          <w:tcPr>
            <w:tcW w:w="4995" w:type="dxa"/>
          </w:tcPr>
          <w:p w:rsidR="009D2660" w:rsidRDefault="003560C2">
            <w:pPr>
              <w:spacing w:after="200"/>
              <w:jc w:val="both"/>
            </w:pPr>
            <w:r>
              <w:rPr>
                <w:sz w:val="18"/>
                <w:szCs w:val="18"/>
              </w:rPr>
              <w:t xml:space="preserve">¿Cuenta con los recursos humanos necesarios y calificados (con entrenamiento y experiencia en </w:t>
            </w:r>
            <w:proofErr w:type="spellStart"/>
            <w:r>
              <w:rPr>
                <w:sz w:val="18"/>
                <w:szCs w:val="18"/>
              </w:rPr>
              <w:t>farmacovigilancia</w:t>
            </w:r>
            <w:proofErr w:type="spellEnd"/>
            <w:r>
              <w:rPr>
                <w:sz w:val="18"/>
                <w:szCs w:val="18"/>
              </w:rPr>
              <w:t xml:space="preserve">) para desarrollar las actividades de </w:t>
            </w:r>
            <w:proofErr w:type="spellStart"/>
            <w:r>
              <w:rPr>
                <w:sz w:val="18"/>
                <w:szCs w:val="18"/>
              </w:rPr>
              <w:t>farmacovigilancia</w:t>
            </w:r>
            <w:proofErr w:type="spellEnd"/>
            <w:r>
              <w:rPr>
                <w:sz w:val="18"/>
                <w:szCs w:val="18"/>
              </w:rPr>
              <w:t>?</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9D2660">
            <w:pPr>
              <w:jc w:val="center"/>
              <w:rPr>
                <w:b/>
                <w:sz w:val="4"/>
                <w:szCs w:val="4"/>
              </w:rPr>
            </w:pPr>
          </w:p>
          <w:p w:rsidR="009D2660" w:rsidRDefault="003560C2">
            <w:pPr>
              <w:jc w:val="center"/>
              <w:rPr>
                <w:b/>
                <w:sz w:val="18"/>
                <w:szCs w:val="18"/>
              </w:rPr>
            </w:pPr>
            <w:r>
              <w:rPr>
                <w:b/>
                <w:sz w:val="18"/>
                <w:szCs w:val="18"/>
              </w:rPr>
              <w:t>CRÍTICA</w:t>
            </w:r>
          </w:p>
        </w:tc>
        <w:tc>
          <w:tcPr>
            <w:tcW w:w="1470" w:type="dxa"/>
          </w:tcPr>
          <w:p w:rsidR="009D2660" w:rsidRDefault="009D2660">
            <w:pPr>
              <w:jc w:val="both"/>
              <w:rPr>
                <w:sz w:val="18"/>
                <w:szCs w:val="18"/>
              </w:rPr>
            </w:pPr>
          </w:p>
        </w:tc>
      </w:tr>
      <w:tr w:rsidR="009D2660">
        <w:tc>
          <w:tcPr>
            <w:tcW w:w="480" w:type="dxa"/>
            <w:vMerge w:val="restart"/>
          </w:tcPr>
          <w:p w:rsidR="009D2660" w:rsidRDefault="003560C2">
            <w:pPr>
              <w:jc w:val="both"/>
              <w:rPr>
                <w:b/>
                <w:sz w:val="18"/>
                <w:szCs w:val="18"/>
              </w:rPr>
            </w:pPr>
            <w:r>
              <w:rPr>
                <w:b/>
                <w:sz w:val="18"/>
                <w:szCs w:val="18"/>
              </w:rPr>
              <w:t>16</w:t>
            </w:r>
          </w:p>
        </w:tc>
        <w:tc>
          <w:tcPr>
            <w:tcW w:w="1035" w:type="dxa"/>
            <w:vMerge w:val="restart"/>
          </w:tcPr>
          <w:p w:rsidR="009D2660" w:rsidRDefault="003560C2">
            <w:pPr>
              <w:jc w:val="both"/>
              <w:rPr>
                <w:b/>
                <w:sz w:val="18"/>
                <w:szCs w:val="18"/>
              </w:rPr>
            </w:pPr>
            <w:r>
              <w:rPr>
                <w:b/>
                <w:sz w:val="18"/>
                <w:szCs w:val="18"/>
              </w:rPr>
              <w:t>5.2.3.2</w:t>
            </w:r>
          </w:p>
          <w:p w:rsidR="009D2660" w:rsidRDefault="009D2660">
            <w:pPr>
              <w:jc w:val="both"/>
              <w:rPr>
                <w:b/>
                <w:sz w:val="18"/>
                <w:szCs w:val="18"/>
              </w:rPr>
            </w:pPr>
          </w:p>
        </w:tc>
        <w:tc>
          <w:tcPr>
            <w:tcW w:w="4995" w:type="dxa"/>
          </w:tcPr>
          <w:p w:rsidR="009D2660" w:rsidRDefault="003560C2">
            <w:pPr>
              <w:spacing w:after="200"/>
              <w:jc w:val="both"/>
              <w:rPr>
                <w:sz w:val="18"/>
                <w:szCs w:val="18"/>
              </w:rPr>
            </w:pPr>
            <w:r>
              <w:rPr>
                <w:sz w:val="18"/>
                <w:szCs w:val="18"/>
              </w:rPr>
              <w:t>Existe un organigrama: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jc w:val="center"/>
              <w:rPr>
                <w:b/>
                <w:sz w:val="18"/>
                <w:szCs w:val="18"/>
              </w:rPr>
            </w:pPr>
          </w:p>
          <w:p w:rsidR="009D2660" w:rsidRDefault="009D2660">
            <w:pPr>
              <w:rPr>
                <w:b/>
                <w:sz w:val="18"/>
                <w:szCs w:val="18"/>
              </w:rPr>
            </w:pPr>
          </w:p>
          <w:p w:rsidR="009D2660" w:rsidRDefault="009D2660">
            <w:pPr>
              <w:rPr>
                <w:b/>
                <w:sz w:val="8"/>
                <w:szCs w:val="8"/>
              </w:rPr>
            </w:pPr>
          </w:p>
          <w:p w:rsidR="009D2660" w:rsidRDefault="009D2660">
            <w:pPr>
              <w:jc w:val="center"/>
              <w:rPr>
                <w:b/>
                <w:sz w:val="18"/>
                <w:szCs w:val="18"/>
              </w:rPr>
            </w:pPr>
          </w:p>
          <w:p w:rsidR="009D2660" w:rsidRDefault="009D2660">
            <w:pPr>
              <w:jc w:val="center"/>
              <w:rPr>
                <w:b/>
                <w:sz w:val="18"/>
                <w:szCs w:val="18"/>
              </w:rPr>
            </w:pPr>
          </w:p>
          <w:p w:rsidR="009D2660" w:rsidRDefault="003560C2">
            <w:pPr>
              <w:jc w:val="center"/>
              <w:rPr>
                <w:b/>
                <w:sz w:val="18"/>
                <w:szCs w:val="18"/>
              </w:rPr>
            </w:pPr>
            <w:r>
              <w:rPr>
                <w:b/>
                <w:sz w:val="18"/>
                <w:szCs w:val="18"/>
              </w:rPr>
              <w:t>MAYOR</w:t>
            </w:r>
          </w:p>
          <w:p w:rsidR="009D2660" w:rsidRDefault="009D2660">
            <w:pPr>
              <w:jc w:val="center"/>
              <w:rPr>
                <w:b/>
                <w:sz w:val="18"/>
                <w:szCs w:val="18"/>
              </w:rPr>
            </w:pPr>
          </w:p>
        </w:tc>
        <w:tc>
          <w:tcPr>
            <w:tcW w:w="1470" w:type="dxa"/>
          </w:tcPr>
          <w:p w:rsidR="009D2660" w:rsidRDefault="009D2660">
            <w:pPr>
              <w:jc w:val="both"/>
              <w:rPr>
                <w:sz w:val="18"/>
                <w:szCs w:val="18"/>
              </w:rPr>
            </w:pPr>
          </w:p>
        </w:tc>
      </w:tr>
      <w:tr w:rsidR="009D2660">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¿Actualizado?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¿Contempla la estructura organizativa acorde con los procesos que realiza?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¿Refleja la relación que hay entre el responsable de Farmacovigilancia y la Dirección técnica? así como con los demás departamentos y/o áreas de la organización</w:t>
            </w:r>
            <w:proofErr w:type="gramStart"/>
            <w:r>
              <w:rPr>
                <w:sz w:val="18"/>
                <w:szCs w:val="18"/>
              </w:rPr>
              <w:t>?</w:t>
            </w:r>
            <w:proofErr w:type="gramEnd"/>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vMerge w:val="restart"/>
          </w:tcPr>
          <w:p w:rsidR="009D2660" w:rsidRDefault="003560C2">
            <w:pPr>
              <w:jc w:val="both"/>
              <w:rPr>
                <w:b/>
                <w:sz w:val="18"/>
                <w:szCs w:val="18"/>
              </w:rPr>
            </w:pPr>
            <w:r>
              <w:rPr>
                <w:b/>
                <w:sz w:val="18"/>
                <w:szCs w:val="18"/>
              </w:rPr>
              <w:t>17</w:t>
            </w:r>
          </w:p>
        </w:tc>
        <w:tc>
          <w:tcPr>
            <w:tcW w:w="1035" w:type="dxa"/>
            <w:vMerge w:val="restart"/>
          </w:tcPr>
          <w:p w:rsidR="009D2660" w:rsidRDefault="003560C2">
            <w:pPr>
              <w:jc w:val="both"/>
              <w:rPr>
                <w:b/>
                <w:sz w:val="18"/>
                <w:szCs w:val="18"/>
              </w:rPr>
            </w:pPr>
            <w:r>
              <w:rPr>
                <w:b/>
                <w:sz w:val="18"/>
                <w:szCs w:val="18"/>
              </w:rPr>
              <w:t>5.2.3.3</w:t>
            </w:r>
          </w:p>
          <w:p w:rsidR="009D2660" w:rsidRDefault="003560C2">
            <w:pPr>
              <w:jc w:val="both"/>
              <w:rPr>
                <w:b/>
                <w:sz w:val="18"/>
                <w:szCs w:val="18"/>
              </w:rPr>
            </w:pPr>
            <w:r>
              <w:rPr>
                <w:b/>
                <w:sz w:val="18"/>
                <w:szCs w:val="18"/>
              </w:rPr>
              <w:t>5.2.3.4</w:t>
            </w:r>
          </w:p>
        </w:tc>
        <w:tc>
          <w:tcPr>
            <w:tcW w:w="4995" w:type="dxa"/>
          </w:tcPr>
          <w:p w:rsidR="009D2660" w:rsidRDefault="003560C2">
            <w:pPr>
              <w:spacing w:after="200"/>
              <w:jc w:val="both"/>
              <w:rPr>
                <w:sz w:val="18"/>
                <w:szCs w:val="18"/>
              </w:rPr>
            </w:pPr>
            <w:r>
              <w:rPr>
                <w:sz w:val="18"/>
                <w:szCs w:val="18"/>
              </w:rPr>
              <w:t xml:space="preserve">¿Dispone de un personal responsable de las actividades de </w:t>
            </w:r>
            <w:proofErr w:type="spellStart"/>
            <w:r>
              <w:rPr>
                <w:sz w:val="18"/>
                <w:szCs w:val="18"/>
              </w:rPr>
              <w:t>farmacovigilancia</w:t>
            </w:r>
            <w:proofErr w:type="spellEnd"/>
            <w:r>
              <w:rPr>
                <w:sz w:val="18"/>
                <w:szCs w:val="18"/>
              </w:rPr>
              <w:t xml:space="preserve"> de manera permanente?</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jc w:val="center"/>
              <w:rPr>
                <w:b/>
                <w:sz w:val="8"/>
                <w:szCs w:val="8"/>
              </w:rPr>
            </w:pPr>
          </w:p>
          <w:p w:rsidR="009D2660" w:rsidRDefault="009D2660">
            <w:pPr>
              <w:pBdr>
                <w:top w:val="nil"/>
                <w:left w:val="nil"/>
                <w:bottom w:val="nil"/>
                <w:right w:val="nil"/>
                <w:between w:val="nil"/>
              </w:pBdr>
              <w:jc w:val="center"/>
              <w:rPr>
                <w:b/>
                <w:sz w:val="18"/>
                <w:szCs w:val="18"/>
              </w:rPr>
            </w:pPr>
          </w:p>
          <w:p w:rsidR="009D2660" w:rsidRDefault="003560C2">
            <w:pPr>
              <w:pBdr>
                <w:top w:val="nil"/>
                <w:left w:val="nil"/>
                <w:bottom w:val="nil"/>
                <w:right w:val="nil"/>
                <w:between w:val="nil"/>
              </w:pBdr>
              <w:jc w:val="center"/>
              <w:rPr>
                <w:b/>
                <w:sz w:val="18"/>
                <w:szCs w:val="18"/>
              </w:rPr>
            </w:pPr>
            <w:r>
              <w:rPr>
                <w:b/>
                <w:sz w:val="18"/>
                <w:szCs w:val="18"/>
              </w:rPr>
              <w:t>CRÍTICA</w:t>
            </w:r>
          </w:p>
        </w:tc>
        <w:tc>
          <w:tcPr>
            <w:tcW w:w="1470" w:type="dxa"/>
          </w:tcPr>
          <w:p w:rsidR="009D2660" w:rsidRDefault="009D2660">
            <w:pPr>
              <w:jc w:val="both"/>
              <w:rPr>
                <w:sz w:val="18"/>
                <w:szCs w:val="18"/>
              </w:rPr>
            </w:pPr>
          </w:p>
        </w:tc>
      </w:tr>
      <w:tr w:rsidR="009D2660">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¿El personal tiene un vínculo laboral con la empresa?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jc w:val="both"/>
              <w:rPr>
                <w:b/>
                <w:sz w:val="18"/>
                <w:szCs w:val="18"/>
              </w:rPr>
            </w:pPr>
            <w:r>
              <w:rPr>
                <w:b/>
                <w:sz w:val="18"/>
                <w:szCs w:val="18"/>
              </w:rPr>
              <w:t>18</w:t>
            </w:r>
          </w:p>
        </w:tc>
        <w:tc>
          <w:tcPr>
            <w:tcW w:w="1035" w:type="dxa"/>
          </w:tcPr>
          <w:p w:rsidR="009D2660" w:rsidRDefault="003560C2">
            <w:pPr>
              <w:jc w:val="both"/>
              <w:rPr>
                <w:b/>
                <w:sz w:val="18"/>
                <w:szCs w:val="18"/>
              </w:rPr>
            </w:pPr>
            <w:r>
              <w:rPr>
                <w:b/>
                <w:sz w:val="18"/>
                <w:szCs w:val="18"/>
              </w:rPr>
              <w:t>5.2.3.4</w:t>
            </w:r>
          </w:p>
        </w:tc>
        <w:tc>
          <w:tcPr>
            <w:tcW w:w="4995" w:type="dxa"/>
          </w:tcPr>
          <w:p w:rsidR="009D2660" w:rsidRDefault="003560C2">
            <w:pPr>
              <w:spacing w:after="200"/>
              <w:jc w:val="both"/>
              <w:rPr>
                <w:sz w:val="18"/>
                <w:szCs w:val="18"/>
              </w:rPr>
            </w:pPr>
            <w:r>
              <w:rPr>
                <w:sz w:val="18"/>
                <w:szCs w:val="18"/>
              </w:rPr>
              <w:t xml:space="preserve">¿El responsable de </w:t>
            </w:r>
            <w:proofErr w:type="spellStart"/>
            <w:r>
              <w:rPr>
                <w:sz w:val="18"/>
                <w:szCs w:val="18"/>
              </w:rPr>
              <w:t>farmacovigilancia</w:t>
            </w:r>
            <w:proofErr w:type="spellEnd"/>
            <w:r>
              <w:rPr>
                <w:sz w:val="18"/>
                <w:szCs w:val="18"/>
              </w:rPr>
              <w:t xml:space="preserve"> es un profesional de la salud con formación y experiencia en </w:t>
            </w:r>
            <w:proofErr w:type="spellStart"/>
            <w:r>
              <w:rPr>
                <w:sz w:val="18"/>
                <w:szCs w:val="18"/>
              </w:rPr>
              <w:t>farmacovigilancia</w:t>
            </w:r>
            <w:proofErr w:type="spellEnd"/>
            <w:r>
              <w:rPr>
                <w:sz w:val="18"/>
                <w:szCs w:val="18"/>
              </w:rPr>
              <w:t xml:space="preserve"> u otros afines? (Verificar evidencia)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3560C2">
            <w:pP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jc w:val="both"/>
              <w:rPr>
                <w:b/>
                <w:sz w:val="18"/>
                <w:szCs w:val="18"/>
              </w:rPr>
            </w:pPr>
            <w:r>
              <w:rPr>
                <w:b/>
                <w:sz w:val="18"/>
                <w:szCs w:val="18"/>
              </w:rPr>
              <w:t>19</w:t>
            </w:r>
          </w:p>
        </w:tc>
        <w:tc>
          <w:tcPr>
            <w:tcW w:w="1035" w:type="dxa"/>
          </w:tcPr>
          <w:p w:rsidR="009D2660" w:rsidRDefault="003560C2">
            <w:pPr>
              <w:jc w:val="both"/>
              <w:rPr>
                <w:b/>
                <w:sz w:val="18"/>
                <w:szCs w:val="18"/>
              </w:rPr>
            </w:pPr>
            <w:r>
              <w:rPr>
                <w:b/>
                <w:sz w:val="18"/>
                <w:szCs w:val="18"/>
              </w:rPr>
              <w:t>5.2.3.5</w:t>
            </w:r>
          </w:p>
        </w:tc>
        <w:tc>
          <w:tcPr>
            <w:tcW w:w="4995" w:type="dxa"/>
          </w:tcPr>
          <w:p w:rsidR="009D2660" w:rsidRDefault="003560C2">
            <w:pPr>
              <w:spacing w:after="200"/>
              <w:jc w:val="both"/>
              <w:rPr>
                <w:sz w:val="18"/>
                <w:szCs w:val="18"/>
              </w:rPr>
            </w:pPr>
            <w:bookmarkStart w:id="1" w:name="_heading=h.gjdgxs" w:colFirst="0" w:colLast="0"/>
            <w:bookmarkEnd w:id="1"/>
            <w:r>
              <w:rPr>
                <w:sz w:val="18"/>
                <w:szCs w:val="18"/>
              </w:rPr>
              <w:t xml:space="preserve">¿Comunica al Centro Nacional de Farmacovigilancia los datos del profesional de la salud designado como responsable de </w:t>
            </w:r>
            <w:proofErr w:type="spellStart"/>
            <w:r>
              <w:rPr>
                <w:sz w:val="18"/>
                <w:szCs w:val="18"/>
              </w:rPr>
              <w:t>farmacovigilancia</w:t>
            </w:r>
            <w:proofErr w:type="spellEnd"/>
            <w:r>
              <w:rPr>
                <w:sz w:val="18"/>
                <w:szCs w:val="18"/>
              </w:rPr>
              <w:t xml:space="preserve"> y/o el cambio del mismo?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8"/>
                <w:szCs w:val="8"/>
              </w:rPr>
            </w:pPr>
          </w:p>
          <w:p w:rsidR="009D2660" w:rsidRDefault="009D2660">
            <w:pPr>
              <w:pBdr>
                <w:top w:val="nil"/>
                <w:left w:val="nil"/>
                <w:bottom w:val="nil"/>
                <w:right w:val="nil"/>
                <w:between w:val="nil"/>
              </w:pBdr>
              <w:ind w:left="77" w:right="73"/>
              <w:jc w:val="center"/>
              <w:rPr>
                <w:b/>
                <w:sz w:val="18"/>
                <w:szCs w:val="18"/>
              </w:rPr>
            </w:pPr>
          </w:p>
          <w:p w:rsidR="009D2660" w:rsidRDefault="003560C2">
            <w:pPr>
              <w:pBdr>
                <w:top w:val="nil"/>
                <w:left w:val="nil"/>
                <w:bottom w:val="nil"/>
                <w:right w:val="nil"/>
                <w:between w:val="nil"/>
              </w:pBdr>
              <w:ind w:left="77" w:right="73"/>
              <w:jc w:val="center"/>
              <w:rPr>
                <w:b/>
                <w:sz w:val="18"/>
                <w:szCs w:val="18"/>
              </w:rPr>
            </w:pPr>
            <w:r>
              <w:rPr>
                <w:b/>
                <w:sz w:val="18"/>
                <w:szCs w:val="18"/>
              </w:rPr>
              <w:t>MENOR</w:t>
            </w:r>
          </w:p>
        </w:tc>
        <w:tc>
          <w:tcPr>
            <w:tcW w:w="1470" w:type="dxa"/>
          </w:tcPr>
          <w:p w:rsidR="009D2660" w:rsidRDefault="009D2660">
            <w:pPr>
              <w:jc w:val="both"/>
              <w:rPr>
                <w:sz w:val="18"/>
                <w:szCs w:val="18"/>
              </w:rPr>
            </w:pPr>
          </w:p>
        </w:tc>
      </w:tr>
      <w:tr w:rsidR="009D2660">
        <w:tc>
          <w:tcPr>
            <w:tcW w:w="480" w:type="dxa"/>
          </w:tcPr>
          <w:p w:rsidR="009D2660" w:rsidRDefault="003560C2">
            <w:pPr>
              <w:jc w:val="both"/>
              <w:rPr>
                <w:b/>
                <w:sz w:val="18"/>
                <w:szCs w:val="18"/>
              </w:rPr>
            </w:pPr>
            <w:r>
              <w:rPr>
                <w:b/>
                <w:sz w:val="18"/>
                <w:szCs w:val="18"/>
              </w:rPr>
              <w:t>20</w:t>
            </w:r>
          </w:p>
        </w:tc>
        <w:tc>
          <w:tcPr>
            <w:tcW w:w="1035" w:type="dxa"/>
          </w:tcPr>
          <w:p w:rsidR="009D2660" w:rsidRDefault="003560C2">
            <w:pPr>
              <w:jc w:val="both"/>
              <w:rPr>
                <w:b/>
                <w:sz w:val="18"/>
                <w:szCs w:val="18"/>
              </w:rPr>
            </w:pPr>
            <w:r>
              <w:rPr>
                <w:b/>
                <w:sz w:val="18"/>
                <w:szCs w:val="18"/>
              </w:rPr>
              <w:t>5.2.3.6</w:t>
            </w:r>
          </w:p>
          <w:p w:rsidR="009D2660" w:rsidRDefault="003560C2">
            <w:pPr>
              <w:jc w:val="both"/>
              <w:rPr>
                <w:b/>
                <w:sz w:val="18"/>
                <w:szCs w:val="18"/>
              </w:rPr>
            </w:pPr>
            <w:r>
              <w:rPr>
                <w:b/>
                <w:sz w:val="18"/>
                <w:szCs w:val="18"/>
              </w:rPr>
              <w:t>b, c</w:t>
            </w:r>
          </w:p>
        </w:tc>
        <w:tc>
          <w:tcPr>
            <w:tcW w:w="4995" w:type="dxa"/>
          </w:tcPr>
          <w:p w:rsidR="009D2660" w:rsidRDefault="003560C2">
            <w:pPr>
              <w:spacing w:after="200"/>
              <w:jc w:val="both"/>
              <w:rPr>
                <w:sz w:val="18"/>
                <w:szCs w:val="18"/>
              </w:rPr>
            </w:pPr>
            <w:r>
              <w:rPr>
                <w:sz w:val="18"/>
                <w:szCs w:val="18"/>
              </w:rPr>
              <w:t xml:space="preserve">¿Las actividades de </w:t>
            </w:r>
            <w:proofErr w:type="spellStart"/>
            <w:r>
              <w:rPr>
                <w:sz w:val="18"/>
                <w:szCs w:val="18"/>
              </w:rPr>
              <w:t>farmacovigilancia</w:t>
            </w:r>
            <w:proofErr w:type="spellEnd"/>
            <w:r>
              <w:rPr>
                <w:sz w:val="18"/>
                <w:szCs w:val="18"/>
              </w:rPr>
              <w:t xml:space="preserve"> realizadas por el RFV se adecuan a la normativa vigente?</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pBdr>
                <w:top w:val="nil"/>
                <w:left w:val="nil"/>
                <w:bottom w:val="nil"/>
                <w:right w:val="nil"/>
                <w:between w:val="nil"/>
              </w:pBdr>
              <w:spacing w:before="1"/>
              <w:ind w:left="77" w:right="77"/>
              <w:jc w:val="center"/>
              <w:rPr>
                <w:b/>
                <w:sz w:val="12"/>
                <w:szCs w:val="12"/>
              </w:rPr>
            </w:pPr>
          </w:p>
          <w:p w:rsidR="009D2660" w:rsidRDefault="003560C2">
            <w:pPr>
              <w:pBdr>
                <w:top w:val="nil"/>
                <w:left w:val="nil"/>
                <w:bottom w:val="nil"/>
                <w:right w:val="nil"/>
                <w:between w:val="nil"/>
              </w:pBdr>
              <w:spacing w:before="1"/>
              <w:ind w:left="77" w:right="77"/>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jc w:val="both"/>
              <w:rPr>
                <w:b/>
                <w:sz w:val="18"/>
                <w:szCs w:val="18"/>
              </w:rPr>
            </w:pPr>
            <w:r>
              <w:rPr>
                <w:b/>
                <w:sz w:val="18"/>
                <w:szCs w:val="18"/>
              </w:rPr>
              <w:t>21</w:t>
            </w:r>
          </w:p>
        </w:tc>
        <w:tc>
          <w:tcPr>
            <w:tcW w:w="1035" w:type="dxa"/>
          </w:tcPr>
          <w:p w:rsidR="009D2660" w:rsidRDefault="003560C2">
            <w:pPr>
              <w:jc w:val="both"/>
              <w:rPr>
                <w:b/>
                <w:sz w:val="18"/>
                <w:szCs w:val="18"/>
              </w:rPr>
            </w:pPr>
            <w:r>
              <w:rPr>
                <w:b/>
                <w:sz w:val="18"/>
                <w:szCs w:val="18"/>
              </w:rPr>
              <w:t>5.2.3.6 b</w:t>
            </w:r>
          </w:p>
        </w:tc>
        <w:tc>
          <w:tcPr>
            <w:tcW w:w="4995" w:type="dxa"/>
          </w:tcPr>
          <w:p w:rsidR="009D2660" w:rsidRDefault="003560C2">
            <w:pPr>
              <w:spacing w:after="200"/>
              <w:jc w:val="both"/>
              <w:rPr>
                <w:sz w:val="18"/>
                <w:szCs w:val="18"/>
              </w:rPr>
            </w:pPr>
            <w:r>
              <w:rPr>
                <w:sz w:val="18"/>
                <w:szCs w:val="18"/>
              </w:rPr>
              <w:t xml:space="preserve">¿El RFV comunica a quien corresponda dentro de la empresa las necesidades que se generen para la implementación de las actividades de </w:t>
            </w:r>
            <w:proofErr w:type="spellStart"/>
            <w:r>
              <w:rPr>
                <w:sz w:val="18"/>
                <w:szCs w:val="18"/>
              </w:rPr>
              <w:t>farmacovigilancia</w:t>
            </w:r>
            <w:proofErr w:type="spellEnd"/>
            <w:r>
              <w:rPr>
                <w:sz w:val="18"/>
                <w:szCs w:val="18"/>
              </w:rPr>
              <w:t>?</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3560C2">
            <w:pP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jc w:val="both"/>
              <w:rPr>
                <w:b/>
                <w:sz w:val="18"/>
                <w:szCs w:val="18"/>
              </w:rPr>
            </w:pPr>
            <w:r>
              <w:rPr>
                <w:b/>
                <w:sz w:val="18"/>
                <w:szCs w:val="18"/>
              </w:rPr>
              <w:t>22</w:t>
            </w:r>
          </w:p>
        </w:tc>
        <w:tc>
          <w:tcPr>
            <w:tcW w:w="1035" w:type="dxa"/>
          </w:tcPr>
          <w:p w:rsidR="009D2660" w:rsidRDefault="003560C2">
            <w:pPr>
              <w:jc w:val="both"/>
              <w:rPr>
                <w:b/>
                <w:sz w:val="18"/>
                <w:szCs w:val="18"/>
              </w:rPr>
            </w:pPr>
            <w:r>
              <w:rPr>
                <w:b/>
                <w:sz w:val="18"/>
                <w:szCs w:val="18"/>
              </w:rPr>
              <w:t>5.2.3.6 d</w:t>
            </w:r>
          </w:p>
        </w:tc>
        <w:tc>
          <w:tcPr>
            <w:tcW w:w="4995" w:type="dxa"/>
          </w:tcPr>
          <w:p w:rsidR="009D2660" w:rsidRDefault="003560C2">
            <w:pPr>
              <w:spacing w:after="200"/>
              <w:jc w:val="both"/>
              <w:rPr>
                <w:sz w:val="18"/>
                <w:szCs w:val="18"/>
              </w:rPr>
            </w:pPr>
            <w:r>
              <w:rPr>
                <w:sz w:val="18"/>
                <w:szCs w:val="18"/>
              </w:rPr>
              <w:t>¿El RFV mantiene un sistema que permite recopilar, gestionar, evaluar, registrar y notificar las sospechas de RAM?</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3560C2">
            <w:pPr>
              <w:jc w:val="center"/>
              <w:rPr>
                <w:b/>
                <w:sz w:val="18"/>
                <w:szCs w:val="18"/>
              </w:rPr>
            </w:pPr>
            <w:r>
              <w:rPr>
                <w:b/>
                <w:sz w:val="18"/>
                <w:szCs w:val="18"/>
              </w:rPr>
              <w:t>MAYOR</w:t>
            </w:r>
          </w:p>
          <w:p w:rsidR="009D2660" w:rsidRDefault="009D2660">
            <w:pPr>
              <w:jc w:val="center"/>
              <w:rPr>
                <w:b/>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jc w:val="both"/>
              <w:rPr>
                <w:b/>
                <w:sz w:val="18"/>
                <w:szCs w:val="18"/>
              </w:rPr>
            </w:pPr>
            <w:r>
              <w:rPr>
                <w:b/>
                <w:sz w:val="18"/>
                <w:szCs w:val="18"/>
              </w:rPr>
              <w:t>23</w:t>
            </w:r>
          </w:p>
        </w:tc>
        <w:tc>
          <w:tcPr>
            <w:tcW w:w="1035" w:type="dxa"/>
          </w:tcPr>
          <w:p w:rsidR="009D2660" w:rsidRDefault="003560C2">
            <w:pPr>
              <w:jc w:val="both"/>
              <w:rPr>
                <w:b/>
                <w:sz w:val="18"/>
                <w:szCs w:val="18"/>
              </w:rPr>
            </w:pPr>
            <w:r>
              <w:rPr>
                <w:b/>
                <w:sz w:val="18"/>
                <w:szCs w:val="18"/>
              </w:rPr>
              <w:t>5.2.3.6 e</w:t>
            </w:r>
          </w:p>
        </w:tc>
        <w:tc>
          <w:tcPr>
            <w:tcW w:w="4995" w:type="dxa"/>
          </w:tcPr>
          <w:p w:rsidR="009D2660" w:rsidRDefault="003560C2">
            <w:pPr>
              <w:spacing w:after="200"/>
              <w:jc w:val="both"/>
              <w:rPr>
                <w:sz w:val="18"/>
                <w:szCs w:val="18"/>
              </w:rPr>
            </w:pPr>
            <w:r>
              <w:rPr>
                <w:sz w:val="18"/>
                <w:szCs w:val="18"/>
              </w:rPr>
              <w:t>¿El RFV realiza el seguimiento de la evolución y desenlace de cada caso de RAM?</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3560C2">
            <w:pPr>
              <w:jc w:val="center"/>
              <w:rPr>
                <w:b/>
                <w:sz w:val="18"/>
                <w:szCs w:val="18"/>
              </w:rPr>
            </w:pPr>
            <w:r>
              <w:rPr>
                <w:b/>
                <w:sz w:val="18"/>
                <w:szCs w:val="18"/>
              </w:rPr>
              <w:t>MAYOR</w:t>
            </w:r>
          </w:p>
          <w:p w:rsidR="009D2660" w:rsidRDefault="009D2660">
            <w:pPr>
              <w:jc w:val="center"/>
              <w:rPr>
                <w:b/>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jc w:val="both"/>
              <w:rPr>
                <w:b/>
                <w:sz w:val="18"/>
                <w:szCs w:val="18"/>
              </w:rPr>
            </w:pPr>
            <w:r>
              <w:rPr>
                <w:b/>
                <w:sz w:val="18"/>
                <w:szCs w:val="18"/>
              </w:rPr>
              <w:t>24</w:t>
            </w:r>
          </w:p>
        </w:tc>
        <w:tc>
          <w:tcPr>
            <w:tcW w:w="1035" w:type="dxa"/>
          </w:tcPr>
          <w:p w:rsidR="009D2660" w:rsidRDefault="003560C2">
            <w:pPr>
              <w:jc w:val="both"/>
              <w:rPr>
                <w:b/>
                <w:sz w:val="18"/>
                <w:szCs w:val="18"/>
              </w:rPr>
            </w:pPr>
            <w:r>
              <w:rPr>
                <w:b/>
                <w:sz w:val="18"/>
                <w:szCs w:val="18"/>
              </w:rPr>
              <w:t>5.2.3.6  f</w:t>
            </w:r>
          </w:p>
        </w:tc>
        <w:tc>
          <w:tcPr>
            <w:tcW w:w="4995" w:type="dxa"/>
          </w:tcPr>
          <w:p w:rsidR="009D2660" w:rsidRDefault="003560C2">
            <w:pPr>
              <w:spacing w:after="200"/>
              <w:jc w:val="both"/>
              <w:rPr>
                <w:sz w:val="18"/>
                <w:szCs w:val="18"/>
              </w:rPr>
            </w:pPr>
            <w:r>
              <w:rPr>
                <w:sz w:val="18"/>
                <w:szCs w:val="18"/>
              </w:rPr>
              <w:t>¿El RFV conserva la documentación respectiva de las sospechas de RAM?</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3560C2">
            <w:pPr>
              <w:jc w:val="center"/>
              <w:rPr>
                <w:b/>
                <w:sz w:val="18"/>
                <w:szCs w:val="18"/>
              </w:rPr>
            </w:pPr>
            <w:r>
              <w:rPr>
                <w:b/>
                <w:sz w:val="18"/>
                <w:szCs w:val="18"/>
              </w:rPr>
              <w:t>MAYOR</w:t>
            </w:r>
          </w:p>
          <w:p w:rsidR="009D2660" w:rsidRDefault="009D2660">
            <w:pPr>
              <w:jc w:val="center"/>
              <w:rPr>
                <w:b/>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jc w:val="both"/>
              <w:rPr>
                <w:b/>
                <w:sz w:val="18"/>
                <w:szCs w:val="18"/>
              </w:rPr>
            </w:pPr>
            <w:r>
              <w:rPr>
                <w:b/>
                <w:sz w:val="18"/>
                <w:szCs w:val="18"/>
              </w:rPr>
              <w:t>25</w:t>
            </w:r>
          </w:p>
        </w:tc>
        <w:tc>
          <w:tcPr>
            <w:tcW w:w="1035" w:type="dxa"/>
          </w:tcPr>
          <w:p w:rsidR="009D2660" w:rsidRDefault="003560C2">
            <w:pPr>
              <w:jc w:val="both"/>
              <w:rPr>
                <w:b/>
                <w:sz w:val="18"/>
                <w:szCs w:val="18"/>
              </w:rPr>
            </w:pPr>
            <w:r>
              <w:rPr>
                <w:b/>
                <w:sz w:val="18"/>
                <w:szCs w:val="18"/>
              </w:rPr>
              <w:t>5.2.3.6 g</w:t>
            </w:r>
          </w:p>
        </w:tc>
        <w:tc>
          <w:tcPr>
            <w:tcW w:w="4995" w:type="dxa"/>
          </w:tcPr>
          <w:p w:rsidR="009D2660" w:rsidRDefault="003560C2">
            <w:pPr>
              <w:spacing w:after="200"/>
              <w:jc w:val="both"/>
              <w:rPr>
                <w:sz w:val="18"/>
                <w:szCs w:val="18"/>
              </w:rPr>
            </w:pPr>
            <w:r>
              <w:rPr>
                <w:sz w:val="18"/>
                <w:szCs w:val="18"/>
              </w:rPr>
              <w:t>¿El RFV realiza o garantiza la revisión periódica de la bibliografía científica mundial para detectar sospechas de RAM?</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3560C2">
            <w:pPr>
              <w:jc w:val="center"/>
              <w:rPr>
                <w:b/>
                <w:sz w:val="18"/>
                <w:szCs w:val="18"/>
              </w:rPr>
            </w:pPr>
            <w:r>
              <w:rPr>
                <w:b/>
                <w:sz w:val="18"/>
                <w:szCs w:val="18"/>
              </w:rPr>
              <w:t>MAYOR</w:t>
            </w:r>
          </w:p>
          <w:p w:rsidR="009D2660" w:rsidRDefault="009D2660">
            <w:pPr>
              <w:jc w:val="center"/>
              <w:rPr>
                <w:b/>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jc w:val="both"/>
              <w:rPr>
                <w:b/>
                <w:sz w:val="18"/>
                <w:szCs w:val="18"/>
              </w:rPr>
            </w:pPr>
            <w:r>
              <w:rPr>
                <w:b/>
                <w:sz w:val="18"/>
                <w:szCs w:val="18"/>
              </w:rPr>
              <w:t>26</w:t>
            </w:r>
          </w:p>
        </w:tc>
        <w:tc>
          <w:tcPr>
            <w:tcW w:w="1035" w:type="dxa"/>
          </w:tcPr>
          <w:p w:rsidR="009D2660" w:rsidRDefault="003560C2">
            <w:pPr>
              <w:jc w:val="both"/>
              <w:rPr>
                <w:b/>
                <w:sz w:val="18"/>
                <w:szCs w:val="18"/>
              </w:rPr>
            </w:pPr>
            <w:r>
              <w:rPr>
                <w:b/>
                <w:sz w:val="18"/>
                <w:szCs w:val="18"/>
              </w:rPr>
              <w:t>5.2.3.6 h</w:t>
            </w:r>
          </w:p>
        </w:tc>
        <w:tc>
          <w:tcPr>
            <w:tcW w:w="4995" w:type="dxa"/>
          </w:tcPr>
          <w:p w:rsidR="009D2660" w:rsidRDefault="003560C2">
            <w:pPr>
              <w:spacing w:after="200"/>
              <w:jc w:val="both"/>
              <w:rPr>
                <w:sz w:val="18"/>
                <w:szCs w:val="18"/>
              </w:rPr>
            </w:pPr>
            <w:r>
              <w:rPr>
                <w:sz w:val="18"/>
                <w:szCs w:val="18"/>
              </w:rPr>
              <w:t xml:space="preserve">¿El RFV realiza </w:t>
            </w:r>
            <w:proofErr w:type="spellStart"/>
            <w:r>
              <w:rPr>
                <w:sz w:val="18"/>
                <w:szCs w:val="18"/>
              </w:rPr>
              <w:t>monitoreos</w:t>
            </w:r>
            <w:proofErr w:type="spellEnd"/>
            <w:r>
              <w:rPr>
                <w:sz w:val="18"/>
                <w:szCs w:val="18"/>
              </w:rPr>
              <w:t xml:space="preserve"> periódicos sobre las alertas sanitarias internacionales o medidas regulatorias que puedan afectar el perfil de seguridad del medicamento?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3560C2">
            <w:pPr>
              <w:jc w:val="center"/>
              <w:rPr>
                <w:b/>
                <w:sz w:val="18"/>
                <w:szCs w:val="18"/>
              </w:rPr>
            </w:pPr>
            <w:r>
              <w:rPr>
                <w:b/>
                <w:sz w:val="18"/>
                <w:szCs w:val="18"/>
              </w:rPr>
              <w:t>MAYOR</w:t>
            </w:r>
          </w:p>
          <w:p w:rsidR="009D2660" w:rsidRDefault="009D2660">
            <w:pPr>
              <w:jc w:val="center"/>
              <w:rPr>
                <w:b/>
                <w:sz w:val="18"/>
                <w:szCs w:val="18"/>
              </w:rPr>
            </w:pPr>
          </w:p>
        </w:tc>
        <w:tc>
          <w:tcPr>
            <w:tcW w:w="1470" w:type="dxa"/>
          </w:tcPr>
          <w:p w:rsidR="009D2660" w:rsidRDefault="009D2660">
            <w:pPr>
              <w:jc w:val="both"/>
              <w:rPr>
                <w:sz w:val="18"/>
                <w:szCs w:val="18"/>
              </w:rPr>
            </w:pPr>
          </w:p>
        </w:tc>
      </w:tr>
      <w:tr w:rsidR="009D2660">
        <w:tc>
          <w:tcPr>
            <w:tcW w:w="480" w:type="dxa"/>
            <w:vMerge w:val="restart"/>
          </w:tcPr>
          <w:p w:rsidR="009D2660" w:rsidRDefault="003560C2">
            <w:pPr>
              <w:jc w:val="both"/>
              <w:rPr>
                <w:b/>
                <w:sz w:val="18"/>
                <w:szCs w:val="18"/>
              </w:rPr>
            </w:pPr>
            <w:r>
              <w:rPr>
                <w:b/>
                <w:sz w:val="18"/>
                <w:szCs w:val="18"/>
              </w:rPr>
              <w:t>27</w:t>
            </w:r>
          </w:p>
        </w:tc>
        <w:tc>
          <w:tcPr>
            <w:tcW w:w="1035" w:type="dxa"/>
            <w:vMerge w:val="restart"/>
          </w:tcPr>
          <w:p w:rsidR="009D2660" w:rsidRDefault="003560C2">
            <w:pPr>
              <w:jc w:val="both"/>
              <w:rPr>
                <w:b/>
                <w:sz w:val="18"/>
                <w:szCs w:val="18"/>
              </w:rPr>
            </w:pPr>
            <w:r>
              <w:rPr>
                <w:b/>
                <w:sz w:val="18"/>
                <w:szCs w:val="18"/>
              </w:rPr>
              <w:t>5.2.3.6 i</w:t>
            </w:r>
          </w:p>
        </w:tc>
        <w:tc>
          <w:tcPr>
            <w:tcW w:w="4995" w:type="dxa"/>
          </w:tcPr>
          <w:p w:rsidR="009D2660" w:rsidRDefault="003560C2">
            <w:pPr>
              <w:spacing w:after="200"/>
              <w:jc w:val="both"/>
              <w:rPr>
                <w:sz w:val="18"/>
                <w:szCs w:val="18"/>
              </w:rPr>
            </w:pPr>
            <w:r>
              <w:rPr>
                <w:sz w:val="18"/>
                <w:szCs w:val="18"/>
              </w:rPr>
              <w:t>¿El RFV comunica al Centro Nacional de Farmacovigilancia la siguiente información relacionada a la seguridad de los sus medicamentos autorizados por la DINAVISA?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jc w:val="center"/>
              <w:rPr>
                <w:b/>
                <w:sz w:val="18"/>
                <w:szCs w:val="18"/>
              </w:rPr>
            </w:pPr>
          </w:p>
          <w:p w:rsidR="009D2660" w:rsidRDefault="009D2660">
            <w:pPr>
              <w:jc w:val="center"/>
              <w:rPr>
                <w:b/>
                <w:sz w:val="18"/>
                <w:szCs w:val="18"/>
              </w:rPr>
            </w:pPr>
          </w:p>
          <w:p w:rsidR="009D2660" w:rsidRDefault="009D2660">
            <w:pPr>
              <w:jc w:val="center"/>
              <w:rPr>
                <w:b/>
                <w:sz w:val="18"/>
                <w:szCs w:val="18"/>
              </w:rPr>
            </w:pPr>
          </w:p>
          <w:p w:rsidR="009D2660" w:rsidRDefault="003560C2">
            <w:pPr>
              <w:jc w:val="center"/>
              <w:rPr>
                <w:b/>
                <w:sz w:val="18"/>
                <w:szCs w:val="18"/>
              </w:rPr>
            </w:pPr>
            <w:r>
              <w:rPr>
                <w:b/>
                <w:sz w:val="18"/>
                <w:szCs w:val="18"/>
              </w:rPr>
              <w:t>MAYOR</w:t>
            </w:r>
          </w:p>
          <w:p w:rsidR="009D2660" w:rsidRDefault="009D2660">
            <w:pPr>
              <w:jc w:val="center"/>
              <w:rPr>
                <w:b/>
                <w:sz w:val="18"/>
                <w:szCs w:val="18"/>
              </w:rPr>
            </w:pPr>
          </w:p>
        </w:tc>
        <w:tc>
          <w:tcPr>
            <w:tcW w:w="1470" w:type="dxa"/>
          </w:tcPr>
          <w:p w:rsidR="009D2660" w:rsidRDefault="009D2660">
            <w:pPr>
              <w:jc w:val="both"/>
              <w:rPr>
                <w:sz w:val="18"/>
                <w:szCs w:val="18"/>
              </w:rPr>
            </w:pPr>
          </w:p>
        </w:tc>
      </w:tr>
      <w:tr w:rsidR="009D2660">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3"/>
              </w:numPr>
              <w:spacing w:after="200"/>
              <w:ind w:left="425" w:hanging="285"/>
              <w:jc w:val="both"/>
              <w:rPr>
                <w:sz w:val="18"/>
                <w:szCs w:val="18"/>
              </w:rPr>
            </w:pPr>
            <w:r>
              <w:rPr>
                <w:sz w:val="18"/>
                <w:szCs w:val="18"/>
              </w:rPr>
              <w:t>Riesgos importantes para la salud pública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28"/>
              </w:numPr>
              <w:pBdr>
                <w:top w:val="nil"/>
                <w:left w:val="nil"/>
                <w:bottom w:val="nil"/>
                <w:right w:val="nil"/>
                <w:between w:val="nil"/>
              </w:pBdr>
              <w:spacing w:after="200"/>
              <w:ind w:left="425" w:hanging="283"/>
              <w:jc w:val="both"/>
              <w:rPr>
                <w:sz w:val="18"/>
                <w:szCs w:val="18"/>
              </w:rPr>
            </w:pPr>
            <w:r>
              <w:rPr>
                <w:sz w:val="18"/>
                <w:szCs w:val="18"/>
              </w:rPr>
              <w:t>Lotes de medicamentos que impliquen un riesgo para la salud, comercializados y  detectados en Paraguay.</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28"/>
              </w:numPr>
              <w:spacing w:after="200"/>
              <w:ind w:left="425" w:hanging="283"/>
              <w:jc w:val="both"/>
              <w:rPr>
                <w:sz w:val="18"/>
                <w:szCs w:val="18"/>
              </w:rPr>
            </w:pPr>
            <w:r>
              <w:rPr>
                <w:sz w:val="18"/>
                <w:szCs w:val="18"/>
              </w:rPr>
              <w:t>Decisiones asumidas por otras Autoridades Reguladoras de Medicamentos a nivel internacional relacionadas a la seguridad de sus medicamentos.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31"/>
              </w:numPr>
              <w:spacing w:after="200"/>
              <w:ind w:left="425" w:hanging="300"/>
              <w:jc w:val="both"/>
              <w:rPr>
                <w:sz w:val="18"/>
                <w:szCs w:val="18"/>
              </w:rPr>
            </w:pPr>
            <w:r>
              <w:rPr>
                <w:sz w:val="18"/>
                <w:szCs w:val="18"/>
              </w:rPr>
              <w:t>Información de seguridad derivada de los estudios post autorización.</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7"/>
              </w:numPr>
              <w:spacing w:after="200"/>
              <w:ind w:left="425" w:hanging="305"/>
              <w:jc w:val="both"/>
              <w:rPr>
                <w:sz w:val="18"/>
                <w:szCs w:val="18"/>
              </w:rPr>
            </w:pPr>
            <w:r>
              <w:rPr>
                <w:sz w:val="18"/>
                <w:szCs w:val="18"/>
              </w:rPr>
              <w:t>Otros que considere pertinente</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jc w:val="both"/>
              <w:rPr>
                <w:b/>
                <w:sz w:val="18"/>
                <w:szCs w:val="18"/>
              </w:rPr>
            </w:pPr>
            <w:r>
              <w:rPr>
                <w:b/>
                <w:sz w:val="18"/>
                <w:szCs w:val="18"/>
              </w:rPr>
              <w:t>28</w:t>
            </w:r>
          </w:p>
        </w:tc>
        <w:tc>
          <w:tcPr>
            <w:tcW w:w="1035" w:type="dxa"/>
          </w:tcPr>
          <w:p w:rsidR="009D2660" w:rsidRDefault="003560C2">
            <w:pPr>
              <w:jc w:val="both"/>
              <w:rPr>
                <w:b/>
                <w:sz w:val="18"/>
                <w:szCs w:val="18"/>
              </w:rPr>
            </w:pPr>
            <w:r>
              <w:rPr>
                <w:b/>
                <w:sz w:val="18"/>
                <w:szCs w:val="18"/>
              </w:rPr>
              <w:t>5.2.3.6 j</w:t>
            </w:r>
          </w:p>
        </w:tc>
        <w:tc>
          <w:tcPr>
            <w:tcW w:w="4995" w:type="dxa"/>
          </w:tcPr>
          <w:p w:rsidR="009D2660" w:rsidRDefault="003560C2">
            <w:pPr>
              <w:spacing w:after="200"/>
              <w:jc w:val="both"/>
              <w:rPr>
                <w:sz w:val="18"/>
                <w:szCs w:val="18"/>
              </w:rPr>
            </w:pPr>
            <w:r>
              <w:rPr>
                <w:sz w:val="18"/>
                <w:szCs w:val="18"/>
              </w:rPr>
              <w:t>¿El RFV, según corresponda, aplica las medidas reguladoras adoptadas en nuestro país por motivos de seguridad, para los medicamentos?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20"/>
                <w:szCs w:val="20"/>
              </w:rPr>
            </w:pPr>
          </w:p>
          <w:p w:rsidR="009D2660" w:rsidRDefault="003560C2">
            <w:pPr>
              <w:jc w:val="center"/>
              <w:rPr>
                <w:b/>
                <w:sz w:val="18"/>
                <w:szCs w:val="18"/>
              </w:rPr>
            </w:pPr>
            <w:r>
              <w:rPr>
                <w:b/>
                <w:sz w:val="18"/>
                <w:szCs w:val="18"/>
              </w:rPr>
              <w:t>CRÍTICA</w:t>
            </w:r>
          </w:p>
        </w:tc>
        <w:tc>
          <w:tcPr>
            <w:tcW w:w="1470" w:type="dxa"/>
          </w:tcPr>
          <w:p w:rsidR="009D2660" w:rsidRDefault="009D2660">
            <w:pPr>
              <w:jc w:val="both"/>
              <w:rPr>
                <w:sz w:val="18"/>
                <w:szCs w:val="18"/>
              </w:rPr>
            </w:pPr>
          </w:p>
        </w:tc>
      </w:tr>
      <w:tr w:rsidR="009D2660">
        <w:tc>
          <w:tcPr>
            <w:tcW w:w="480" w:type="dxa"/>
          </w:tcPr>
          <w:p w:rsidR="009D2660" w:rsidRDefault="003560C2">
            <w:pPr>
              <w:jc w:val="both"/>
              <w:rPr>
                <w:b/>
                <w:sz w:val="18"/>
                <w:szCs w:val="18"/>
              </w:rPr>
            </w:pPr>
            <w:r>
              <w:rPr>
                <w:b/>
                <w:sz w:val="18"/>
                <w:szCs w:val="18"/>
              </w:rPr>
              <w:t>29</w:t>
            </w:r>
          </w:p>
        </w:tc>
        <w:tc>
          <w:tcPr>
            <w:tcW w:w="1035" w:type="dxa"/>
          </w:tcPr>
          <w:p w:rsidR="009D2660" w:rsidRDefault="003560C2">
            <w:pPr>
              <w:jc w:val="both"/>
              <w:rPr>
                <w:b/>
                <w:sz w:val="18"/>
                <w:szCs w:val="18"/>
              </w:rPr>
            </w:pPr>
            <w:r>
              <w:rPr>
                <w:b/>
                <w:sz w:val="18"/>
                <w:szCs w:val="18"/>
              </w:rPr>
              <w:t>5.2.3.6 k</w:t>
            </w:r>
          </w:p>
        </w:tc>
        <w:tc>
          <w:tcPr>
            <w:tcW w:w="4995" w:type="dxa"/>
          </w:tcPr>
          <w:p w:rsidR="009D2660" w:rsidRDefault="003560C2">
            <w:pPr>
              <w:spacing w:after="200"/>
              <w:jc w:val="both"/>
              <w:rPr>
                <w:sz w:val="18"/>
                <w:szCs w:val="18"/>
              </w:rPr>
            </w:pPr>
            <w:r>
              <w:rPr>
                <w:sz w:val="18"/>
                <w:szCs w:val="18"/>
              </w:rPr>
              <w:t xml:space="preserve">¿El RFV realiza una continua evaluación de la relación beneficio/riesgo de los medicamentos durante el periodo </w:t>
            </w:r>
            <w:proofErr w:type="spellStart"/>
            <w:r>
              <w:rPr>
                <w:sz w:val="18"/>
                <w:szCs w:val="18"/>
              </w:rPr>
              <w:t>postcomercialización</w:t>
            </w:r>
            <w:proofErr w:type="spellEnd"/>
            <w:r>
              <w:rPr>
                <w:sz w:val="18"/>
                <w:szCs w:val="18"/>
              </w:rPr>
              <w:t>?¿Comunica inmediatamente a la DINAVISA cualquier información que pudiera suponer un cambio en dicha relación?</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9D2660">
            <w:pPr>
              <w:jc w:val="center"/>
              <w:rPr>
                <w:b/>
                <w:sz w:val="18"/>
                <w:szCs w:val="18"/>
              </w:rPr>
            </w:pPr>
          </w:p>
          <w:p w:rsidR="009D2660" w:rsidRDefault="003560C2">
            <w:pPr>
              <w:jc w:val="center"/>
              <w:rPr>
                <w:b/>
                <w:sz w:val="18"/>
                <w:szCs w:val="18"/>
              </w:rPr>
            </w:pPr>
            <w:r>
              <w:rPr>
                <w:b/>
                <w:sz w:val="18"/>
                <w:szCs w:val="18"/>
              </w:rPr>
              <w:t>MAYOR</w:t>
            </w:r>
          </w:p>
          <w:p w:rsidR="009D2660" w:rsidRDefault="009D2660">
            <w:pPr>
              <w:jc w:val="center"/>
              <w:rPr>
                <w:b/>
                <w:sz w:val="20"/>
                <w:szCs w:val="20"/>
              </w:rPr>
            </w:pPr>
          </w:p>
        </w:tc>
        <w:tc>
          <w:tcPr>
            <w:tcW w:w="1470" w:type="dxa"/>
          </w:tcPr>
          <w:p w:rsidR="009D2660" w:rsidRDefault="009D2660">
            <w:pPr>
              <w:jc w:val="both"/>
              <w:rPr>
                <w:sz w:val="18"/>
                <w:szCs w:val="18"/>
              </w:rPr>
            </w:pPr>
          </w:p>
        </w:tc>
      </w:tr>
      <w:tr w:rsidR="009D2660">
        <w:tc>
          <w:tcPr>
            <w:tcW w:w="480" w:type="dxa"/>
          </w:tcPr>
          <w:p w:rsidR="009D2660" w:rsidRDefault="003560C2">
            <w:pPr>
              <w:jc w:val="both"/>
              <w:rPr>
                <w:b/>
                <w:sz w:val="18"/>
                <w:szCs w:val="18"/>
              </w:rPr>
            </w:pPr>
            <w:r>
              <w:rPr>
                <w:b/>
                <w:sz w:val="18"/>
                <w:szCs w:val="18"/>
              </w:rPr>
              <w:t>30</w:t>
            </w:r>
          </w:p>
        </w:tc>
        <w:tc>
          <w:tcPr>
            <w:tcW w:w="1035" w:type="dxa"/>
          </w:tcPr>
          <w:p w:rsidR="009D2660" w:rsidRDefault="003560C2">
            <w:pPr>
              <w:jc w:val="both"/>
              <w:rPr>
                <w:b/>
                <w:sz w:val="18"/>
                <w:szCs w:val="18"/>
              </w:rPr>
            </w:pPr>
            <w:r>
              <w:rPr>
                <w:b/>
                <w:sz w:val="18"/>
                <w:szCs w:val="18"/>
              </w:rPr>
              <w:t>5.2.3.6 l</w:t>
            </w:r>
          </w:p>
        </w:tc>
        <w:tc>
          <w:tcPr>
            <w:tcW w:w="4995" w:type="dxa"/>
          </w:tcPr>
          <w:p w:rsidR="009D2660" w:rsidRDefault="003560C2">
            <w:pPr>
              <w:spacing w:after="200"/>
              <w:jc w:val="both"/>
              <w:rPr>
                <w:sz w:val="18"/>
                <w:szCs w:val="18"/>
              </w:rPr>
            </w:pPr>
            <w:r>
              <w:rPr>
                <w:sz w:val="18"/>
                <w:szCs w:val="18"/>
              </w:rPr>
              <w:t>¿El RFV mantiene actualizada la información sobre seguridad de los medicamentos que comercializa en los textos de prospectos y otros materiales informativos destinados a los profesionales de la salud?</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3560C2">
            <w:pPr>
              <w:jc w:val="center"/>
              <w:rPr>
                <w:b/>
                <w:sz w:val="18"/>
                <w:szCs w:val="18"/>
              </w:rPr>
            </w:pPr>
            <w:r>
              <w:rPr>
                <w:b/>
                <w:sz w:val="18"/>
                <w:szCs w:val="18"/>
              </w:rPr>
              <w:t>MAYOR</w:t>
            </w:r>
          </w:p>
          <w:p w:rsidR="009D2660" w:rsidRDefault="009D2660">
            <w:pPr>
              <w:jc w:val="center"/>
              <w:rPr>
                <w:b/>
                <w:sz w:val="20"/>
                <w:szCs w:val="20"/>
              </w:rPr>
            </w:pPr>
          </w:p>
        </w:tc>
        <w:tc>
          <w:tcPr>
            <w:tcW w:w="1470" w:type="dxa"/>
          </w:tcPr>
          <w:p w:rsidR="009D2660" w:rsidRDefault="009D2660">
            <w:pPr>
              <w:jc w:val="both"/>
              <w:rPr>
                <w:sz w:val="18"/>
                <w:szCs w:val="18"/>
              </w:rPr>
            </w:pPr>
          </w:p>
        </w:tc>
      </w:tr>
      <w:tr w:rsidR="009D2660">
        <w:tc>
          <w:tcPr>
            <w:tcW w:w="480" w:type="dxa"/>
          </w:tcPr>
          <w:p w:rsidR="009D2660" w:rsidRDefault="003560C2">
            <w:pPr>
              <w:jc w:val="both"/>
              <w:rPr>
                <w:b/>
                <w:sz w:val="18"/>
                <w:szCs w:val="18"/>
              </w:rPr>
            </w:pPr>
            <w:r>
              <w:rPr>
                <w:b/>
                <w:sz w:val="18"/>
                <w:szCs w:val="18"/>
              </w:rPr>
              <w:t>31</w:t>
            </w:r>
          </w:p>
        </w:tc>
        <w:tc>
          <w:tcPr>
            <w:tcW w:w="1035" w:type="dxa"/>
          </w:tcPr>
          <w:p w:rsidR="009D2660" w:rsidRDefault="003560C2">
            <w:pPr>
              <w:jc w:val="both"/>
              <w:rPr>
                <w:b/>
                <w:sz w:val="18"/>
                <w:szCs w:val="18"/>
              </w:rPr>
            </w:pPr>
            <w:r>
              <w:rPr>
                <w:b/>
                <w:sz w:val="18"/>
                <w:szCs w:val="18"/>
              </w:rPr>
              <w:t xml:space="preserve">5.2.3.6 m </w:t>
            </w:r>
          </w:p>
        </w:tc>
        <w:tc>
          <w:tcPr>
            <w:tcW w:w="4995" w:type="dxa"/>
          </w:tcPr>
          <w:p w:rsidR="009D2660" w:rsidRDefault="003560C2">
            <w:pPr>
              <w:spacing w:after="200"/>
              <w:jc w:val="both"/>
              <w:rPr>
                <w:sz w:val="18"/>
                <w:szCs w:val="18"/>
              </w:rPr>
            </w:pPr>
            <w:r>
              <w:rPr>
                <w:sz w:val="18"/>
                <w:szCs w:val="18"/>
              </w:rPr>
              <w:t xml:space="preserve">¿El RFV da respuesta rápida y completa a cualquier solicitud de información de la DINAVISA en materia de </w:t>
            </w:r>
            <w:proofErr w:type="spellStart"/>
            <w:r>
              <w:rPr>
                <w:sz w:val="18"/>
                <w:szCs w:val="18"/>
              </w:rPr>
              <w:t>farmacovigilancia</w:t>
            </w:r>
            <w:proofErr w:type="spellEnd"/>
            <w:r>
              <w:rPr>
                <w:sz w:val="18"/>
                <w:szCs w:val="18"/>
              </w:rPr>
              <w:t>?</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ind w:left="60" w:right="36"/>
              <w:jc w:val="center"/>
              <w:rPr>
                <w:b/>
                <w:sz w:val="18"/>
                <w:szCs w:val="18"/>
              </w:rPr>
            </w:pPr>
          </w:p>
          <w:p w:rsidR="009D2660" w:rsidRDefault="003560C2">
            <w:pPr>
              <w:ind w:left="60" w:right="36"/>
              <w:jc w:val="center"/>
              <w:rPr>
                <w:b/>
                <w:sz w:val="20"/>
                <w:szCs w:val="20"/>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jc w:val="both"/>
              <w:rPr>
                <w:b/>
                <w:sz w:val="18"/>
                <w:szCs w:val="18"/>
              </w:rPr>
            </w:pPr>
            <w:r>
              <w:rPr>
                <w:b/>
                <w:sz w:val="18"/>
                <w:szCs w:val="18"/>
              </w:rPr>
              <w:t>32</w:t>
            </w:r>
          </w:p>
        </w:tc>
        <w:tc>
          <w:tcPr>
            <w:tcW w:w="1035" w:type="dxa"/>
          </w:tcPr>
          <w:p w:rsidR="009D2660" w:rsidRDefault="003560C2">
            <w:pPr>
              <w:jc w:val="both"/>
              <w:rPr>
                <w:b/>
                <w:sz w:val="18"/>
                <w:szCs w:val="18"/>
              </w:rPr>
            </w:pPr>
            <w:r>
              <w:rPr>
                <w:b/>
                <w:sz w:val="18"/>
                <w:szCs w:val="18"/>
              </w:rPr>
              <w:t>5.2.3.6 o</w:t>
            </w:r>
          </w:p>
        </w:tc>
        <w:tc>
          <w:tcPr>
            <w:tcW w:w="4995" w:type="dxa"/>
          </w:tcPr>
          <w:p w:rsidR="009D2660" w:rsidRDefault="003560C2">
            <w:pPr>
              <w:spacing w:after="200"/>
              <w:jc w:val="both"/>
              <w:rPr>
                <w:sz w:val="18"/>
                <w:szCs w:val="18"/>
              </w:rPr>
            </w:pPr>
            <w:r>
              <w:rPr>
                <w:sz w:val="18"/>
                <w:szCs w:val="18"/>
              </w:rPr>
              <w:t>¿El RFV elabora o revisa los PGR de los medicamentos para su posterior presentación a la DINAVISA para aquellos productos que lo requieran o que la DINAVISA indique? </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9D2660">
            <w:pPr>
              <w:jc w:val="center"/>
              <w:rPr>
                <w:b/>
                <w:sz w:val="18"/>
                <w:szCs w:val="18"/>
              </w:rPr>
            </w:pPr>
          </w:p>
          <w:p w:rsidR="009D2660" w:rsidRDefault="003560C2">
            <w:pPr>
              <w:jc w:val="center"/>
              <w:rPr>
                <w:b/>
                <w:sz w:val="18"/>
                <w:szCs w:val="18"/>
              </w:rPr>
            </w:pPr>
            <w:r>
              <w:rPr>
                <w:b/>
                <w:sz w:val="18"/>
                <w:szCs w:val="18"/>
              </w:rPr>
              <w:t>MAYOR</w:t>
            </w:r>
          </w:p>
          <w:p w:rsidR="009D2660" w:rsidRDefault="009D2660">
            <w:pPr>
              <w:widowControl w:val="0"/>
              <w:jc w:val="both"/>
              <w:rPr>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jc w:val="both"/>
              <w:rPr>
                <w:b/>
                <w:sz w:val="18"/>
                <w:szCs w:val="18"/>
              </w:rPr>
            </w:pPr>
            <w:r>
              <w:rPr>
                <w:b/>
                <w:sz w:val="18"/>
                <w:szCs w:val="18"/>
              </w:rPr>
              <w:t>33</w:t>
            </w:r>
          </w:p>
        </w:tc>
        <w:tc>
          <w:tcPr>
            <w:tcW w:w="1035" w:type="dxa"/>
          </w:tcPr>
          <w:p w:rsidR="009D2660" w:rsidRDefault="003560C2">
            <w:pPr>
              <w:jc w:val="both"/>
              <w:rPr>
                <w:b/>
                <w:sz w:val="18"/>
                <w:szCs w:val="18"/>
              </w:rPr>
            </w:pPr>
            <w:r>
              <w:rPr>
                <w:b/>
                <w:sz w:val="18"/>
                <w:szCs w:val="18"/>
              </w:rPr>
              <w:t>5.2.3.6 p</w:t>
            </w:r>
          </w:p>
        </w:tc>
        <w:tc>
          <w:tcPr>
            <w:tcW w:w="4995" w:type="dxa"/>
          </w:tcPr>
          <w:p w:rsidR="009D2660" w:rsidRDefault="003560C2">
            <w:pPr>
              <w:spacing w:after="200"/>
              <w:jc w:val="both"/>
              <w:rPr>
                <w:sz w:val="18"/>
                <w:szCs w:val="18"/>
              </w:rPr>
            </w:pPr>
            <w:r>
              <w:rPr>
                <w:sz w:val="18"/>
                <w:szCs w:val="18"/>
              </w:rPr>
              <w:t>¿El RFV revisa el protocolo y la información de seguridad derivada de los Estudios Post Autorización de los que el TRS sea patrocinador?</w:t>
            </w:r>
          </w:p>
        </w:tc>
        <w:tc>
          <w:tcPr>
            <w:tcW w:w="420" w:type="dxa"/>
          </w:tcPr>
          <w:p w:rsidR="009D2660" w:rsidRDefault="009D2660">
            <w:pPr>
              <w:jc w:val="both"/>
              <w:rPr>
                <w:sz w:val="18"/>
                <w:szCs w:val="18"/>
                <w:highlight w:val="yellow"/>
              </w:rPr>
            </w:pPr>
          </w:p>
        </w:tc>
        <w:tc>
          <w:tcPr>
            <w:tcW w:w="420" w:type="dxa"/>
          </w:tcPr>
          <w:p w:rsidR="009D2660" w:rsidRDefault="009D2660">
            <w:pPr>
              <w:jc w:val="both"/>
              <w:rPr>
                <w:sz w:val="18"/>
                <w:szCs w:val="18"/>
                <w:highlight w:val="yellow"/>
              </w:rPr>
            </w:pPr>
          </w:p>
        </w:tc>
        <w:tc>
          <w:tcPr>
            <w:tcW w:w="435" w:type="dxa"/>
          </w:tcPr>
          <w:p w:rsidR="009D2660" w:rsidRDefault="009D2660">
            <w:pPr>
              <w:jc w:val="both"/>
              <w:rPr>
                <w:sz w:val="18"/>
                <w:szCs w:val="18"/>
                <w:highlight w:val="yellow"/>
              </w:rPr>
            </w:pPr>
          </w:p>
        </w:tc>
        <w:tc>
          <w:tcPr>
            <w:tcW w:w="1230" w:type="dxa"/>
          </w:tcPr>
          <w:p w:rsidR="009D2660" w:rsidRDefault="009D2660">
            <w:pPr>
              <w:jc w:val="center"/>
              <w:rPr>
                <w:b/>
                <w:sz w:val="20"/>
                <w:szCs w:val="20"/>
                <w:highlight w:val="yellow"/>
              </w:rPr>
            </w:pPr>
          </w:p>
          <w:p w:rsidR="009D2660" w:rsidRDefault="003560C2">
            <w:pP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jc w:val="both"/>
              <w:rPr>
                <w:b/>
                <w:sz w:val="18"/>
                <w:szCs w:val="18"/>
              </w:rPr>
            </w:pPr>
            <w:r>
              <w:rPr>
                <w:b/>
                <w:sz w:val="18"/>
                <w:szCs w:val="18"/>
              </w:rPr>
              <w:t>34</w:t>
            </w:r>
          </w:p>
        </w:tc>
        <w:tc>
          <w:tcPr>
            <w:tcW w:w="1035" w:type="dxa"/>
          </w:tcPr>
          <w:p w:rsidR="009D2660" w:rsidRDefault="003560C2">
            <w:pPr>
              <w:jc w:val="both"/>
              <w:rPr>
                <w:b/>
                <w:sz w:val="18"/>
                <w:szCs w:val="18"/>
              </w:rPr>
            </w:pPr>
            <w:r>
              <w:rPr>
                <w:b/>
                <w:sz w:val="18"/>
                <w:szCs w:val="18"/>
              </w:rPr>
              <w:t>5.2.3.6 q</w:t>
            </w:r>
          </w:p>
        </w:tc>
        <w:tc>
          <w:tcPr>
            <w:tcW w:w="4995" w:type="dxa"/>
          </w:tcPr>
          <w:p w:rsidR="009D2660" w:rsidRDefault="003560C2">
            <w:pPr>
              <w:spacing w:after="200"/>
              <w:jc w:val="both"/>
              <w:rPr>
                <w:sz w:val="18"/>
                <w:szCs w:val="18"/>
              </w:rPr>
            </w:pPr>
            <w:r>
              <w:rPr>
                <w:sz w:val="18"/>
                <w:szCs w:val="18"/>
              </w:rPr>
              <w:t>¿El RFV implementa las medidas y Estudios Post Autorización que puedan haber sido incluidos en los PGR presentados a la DINAVISA?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rPr>
            </w:pPr>
          </w:p>
          <w:p w:rsidR="009D2660" w:rsidRDefault="003560C2">
            <w:pP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jc w:val="both"/>
              <w:rPr>
                <w:b/>
                <w:sz w:val="18"/>
                <w:szCs w:val="18"/>
              </w:rPr>
            </w:pPr>
            <w:r>
              <w:rPr>
                <w:b/>
                <w:sz w:val="18"/>
                <w:szCs w:val="18"/>
              </w:rPr>
              <w:t>35</w:t>
            </w:r>
          </w:p>
        </w:tc>
        <w:tc>
          <w:tcPr>
            <w:tcW w:w="1035" w:type="dxa"/>
          </w:tcPr>
          <w:p w:rsidR="009D2660" w:rsidRDefault="003560C2">
            <w:pPr>
              <w:jc w:val="both"/>
              <w:rPr>
                <w:b/>
                <w:sz w:val="18"/>
                <w:szCs w:val="18"/>
              </w:rPr>
            </w:pPr>
            <w:r>
              <w:rPr>
                <w:b/>
                <w:sz w:val="18"/>
                <w:szCs w:val="18"/>
              </w:rPr>
              <w:t>5.2.3.6 r</w:t>
            </w:r>
          </w:p>
        </w:tc>
        <w:tc>
          <w:tcPr>
            <w:tcW w:w="4995" w:type="dxa"/>
          </w:tcPr>
          <w:p w:rsidR="009D2660" w:rsidRDefault="003560C2">
            <w:pPr>
              <w:spacing w:after="200"/>
              <w:jc w:val="both"/>
              <w:rPr>
                <w:sz w:val="18"/>
                <w:szCs w:val="18"/>
              </w:rPr>
            </w:pPr>
            <w:r>
              <w:rPr>
                <w:sz w:val="18"/>
                <w:szCs w:val="18"/>
              </w:rPr>
              <w:t>¿El RFV establece medidas para garantizar la calidad de la información de las notificaciones de sospechas de RAM, de los PSUR y de los informes de Estudios Post Autorización?</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20"/>
                <w:szCs w:val="20"/>
              </w:rPr>
            </w:pPr>
          </w:p>
          <w:p w:rsidR="009D2660" w:rsidRDefault="003560C2">
            <w:pPr>
              <w:spacing w:before="1"/>
              <w:ind w:left="60" w:right="7"/>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jc w:val="both"/>
              <w:rPr>
                <w:b/>
                <w:sz w:val="18"/>
                <w:szCs w:val="18"/>
              </w:rPr>
            </w:pPr>
            <w:r>
              <w:rPr>
                <w:b/>
                <w:sz w:val="18"/>
                <w:szCs w:val="18"/>
              </w:rPr>
              <w:t>36</w:t>
            </w:r>
          </w:p>
        </w:tc>
        <w:tc>
          <w:tcPr>
            <w:tcW w:w="1035" w:type="dxa"/>
          </w:tcPr>
          <w:p w:rsidR="009D2660" w:rsidRDefault="003560C2">
            <w:pPr>
              <w:jc w:val="both"/>
              <w:rPr>
                <w:b/>
                <w:sz w:val="18"/>
                <w:szCs w:val="18"/>
              </w:rPr>
            </w:pPr>
            <w:r>
              <w:rPr>
                <w:b/>
                <w:sz w:val="18"/>
                <w:szCs w:val="18"/>
              </w:rPr>
              <w:t>5.2.3.6 s</w:t>
            </w:r>
          </w:p>
        </w:tc>
        <w:tc>
          <w:tcPr>
            <w:tcW w:w="4995" w:type="dxa"/>
          </w:tcPr>
          <w:p w:rsidR="009D2660" w:rsidRDefault="003560C2">
            <w:pPr>
              <w:spacing w:after="200"/>
              <w:jc w:val="both"/>
              <w:rPr>
                <w:sz w:val="18"/>
                <w:szCs w:val="18"/>
              </w:rPr>
            </w:pPr>
            <w:r>
              <w:rPr>
                <w:sz w:val="18"/>
                <w:szCs w:val="18"/>
              </w:rPr>
              <w:t xml:space="preserve">¿EI RFV establece los </w:t>
            </w:r>
            <w:proofErr w:type="spellStart"/>
            <w:r>
              <w:rPr>
                <w:sz w:val="18"/>
                <w:szCs w:val="18"/>
              </w:rPr>
              <w:t>POEs</w:t>
            </w:r>
            <w:proofErr w:type="spellEnd"/>
            <w:r>
              <w:rPr>
                <w:sz w:val="18"/>
                <w:szCs w:val="18"/>
              </w:rPr>
              <w:t xml:space="preserve"> del Sistema de </w:t>
            </w:r>
            <w:proofErr w:type="spellStart"/>
            <w:r>
              <w:rPr>
                <w:sz w:val="18"/>
                <w:szCs w:val="18"/>
              </w:rPr>
              <w:t>farmacovigilancia</w:t>
            </w:r>
            <w:proofErr w:type="spellEnd"/>
            <w:r>
              <w:rPr>
                <w:sz w:val="18"/>
                <w:szCs w:val="18"/>
              </w:rPr>
              <w:t xml:space="preserve"> del TRS?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2"/>
                <w:szCs w:val="12"/>
              </w:rPr>
            </w:pPr>
          </w:p>
          <w:p w:rsidR="009D2660" w:rsidRDefault="003560C2">
            <w:pP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jc w:val="both"/>
              <w:rPr>
                <w:b/>
                <w:sz w:val="18"/>
                <w:szCs w:val="18"/>
              </w:rPr>
            </w:pPr>
            <w:r>
              <w:rPr>
                <w:b/>
                <w:sz w:val="18"/>
                <w:szCs w:val="18"/>
              </w:rPr>
              <w:t>37</w:t>
            </w:r>
          </w:p>
        </w:tc>
        <w:tc>
          <w:tcPr>
            <w:tcW w:w="1035" w:type="dxa"/>
          </w:tcPr>
          <w:p w:rsidR="009D2660" w:rsidRDefault="003560C2">
            <w:pPr>
              <w:jc w:val="both"/>
              <w:rPr>
                <w:b/>
                <w:sz w:val="18"/>
                <w:szCs w:val="18"/>
              </w:rPr>
            </w:pPr>
            <w:r>
              <w:rPr>
                <w:b/>
                <w:sz w:val="18"/>
                <w:szCs w:val="18"/>
              </w:rPr>
              <w:t>5.2.3.6 t</w:t>
            </w:r>
          </w:p>
          <w:p w:rsidR="009D2660" w:rsidRDefault="009D2660">
            <w:pPr>
              <w:jc w:val="both"/>
              <w:rPr>
                <w:b/>
                <w:sz w:val="18"/>
                <w:szCs w:val="18"/>
              </w:rPr>
            </w:pPr>
          </w:p>
        </w:tc>
        <w:tc>
          <w:tcPr>
            <w:tcW w:w="4995" w:type="dxa"/>
          </w:tcPr>
          <w:p w:rsidR="009D2660" w:rsidRDefault="003560C2">
            <w:pPr>
              <w:spacing w:after="200"/>
              <w:jc w:val="both"/>
              <w:rPr>
                <w:sz w:val="18"/>
                <w:szCs w:val="18"/>
              </w:rPr>
            </w:pPr>
            <w:r>
              <w:rPr>
                <w:sz w:val="18"/>
                <w:szCs w:val="18"/>
              </w:rPr>
              <w:t xml:space="preserve">¿El RFV garantiza que todo el personal que pueda recibir información de una sospecha de RAM, sea capacitado sobre cómo reportar y/o </w:t>
            </w:r>
            <w:proofErr w:type="spellStart"/>
            <w:r>
              <w:rPr>
                <w:sz w:val="18"/>
                <w:szCs w:val="18"/>
              </w:rPr>
              <w:t>recepcionar</w:t>
            </w:r>
            <w:proofErr w:type="spellEnd"/>
            <w:r>
              <w:rPr>
                <w:sz w:val="18"/>
                <w:szCs w:val="18"/>
              </w:rPr>
              <w:t xml:space="preserve"> una sospecha de RAM, así como el flujo que debe seguir para dirigir esta información desde cualquier fuente externa hasta el área de Farmacovigilancia?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3560C2">
            <w:pPr>
              <w:pBdr>
                <w:top w:val="nil"/>
                <w:left w:val="nil"/>
                <w:bottom w:val="nil"/>
                <w:right w:val="nil"/>
                <w:between w:val="nil"/>
              </w:pBdr>
              <w:spacing w:before="86"/>
              <w:ind w:left="119" w:right="86"/>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vMerge w:val="restart"/>
          </w:tcPr>
          <w:p w:rsidR="009D2660" w:rsidRDefault="003560C2">
            <w:pPr>
              <w:jc w:val="both"/>
              <w:rPr>
                <w:b/>
                <w:sz w:val="18"/>
                <w:szCs w:val="18"/>
              </w:rPr>
            </w:pPr>
            <w:r>
              <w:rPr>
                <w:b/>
                <w:sz w:val="18"/>
                <w:szCs w:val="18"/>
              </w:rPr>
              <w:t>38</w:t>
            </w:r>
          </w:p>
        </w:tc>
        <w:tc>
          <w:tcPr>
            <w:tcW w:w="1035" w:type="dxa"/>
            <w:vMerge w:val="restart"/>
          </w:tcPr>
          <w:p w:rsidR="009D2660" w:rsidRDefault="003560C2">
            <w:pPr>
              <w:pBdr>
                <w:top w:val="nil"/>
                <w:left w:val="nil"/>
                <w:bottom w:val="nil"/>
                <w:right w:val="nil"/>
                <w:between w:val="nil"/>
              </w:pBdr>
              <w:ind w:right="86"/>
              <w:jc w:val="both"/>
              <w:rPr>
                <w:b/>
                <w:sz w:val="18"/>
                <w:szCs w:val="18"/>
              </w:rPr>
            </w:pPr>
            <w:r>
              <w:rPr>
                <w:b/>
                <w:sz w:val="18"/>
                <w:szCs w:val="18"/>
              </w:rPr>
              <w:t>5.2.3.6 u</w:t>
            </w:r>
          </w:p>
        </w:tc>
        <w:tc>
          <w:tcPr>
            <w:tcW w:w="4995" w:type="dxa"/>
          </w:tcPr>
          <w:p w:rsidR="009D2660" w:rsidRDefault="003560C2">
            <w:pPr>
              <w:spacing w:after="200"/>
              <w:jc w:val="both"/>
              <w:rPr>
                <w:sz w:val="18"/>
                <w:szCs w:val="18"/>
              </w:rPr>
            </w:pPr>
            <w:r>
              <w:rPr>
                <w:sz w:val="18"/>
                <w:szCs w:val="18"/>
              </w:rPr>
              <w:t xml:space="preserve">¿El RFV elabora el Plan de Capacitación Inicial y Anual en materia de </w:t>
            </w:r>
            <w:proofErr w:type="spellStart"/>
            <w:r>
              <w:rPr>
                <w:sz w:val="18"/>
                <w:szCs w:val="18"/>
              </w:rPr>
              <w:t>farmacovigilancia</w:t>
            </w:r>
            <w:proofErr w:type="spellEnd"/>
            <w:r>
              <w:rPr>
                <w:sz w:val="18"/>
                <w:szCs w:val="18"/>
              </w:rPr>
              <w:t>?</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jc w:val="center"/>
              <w:rPr>
                <w:b/>
                <w:sz w:val="18"/>
                <w:szCs w:val="18"/>
              </w:rPr>
            </w:pPr>
          </w:p>
          <w:p w:rsidR="009D2660" w:rsidRDefault="009D2660">
            <w:pPr>
              <w:jc w:val="center"/>
              <w:rPr>
                <w:b/>
                <w:sz w:val="18"/>
                <w:szCs w:val="18"/>
              </w:rPr>
            </w:pPr>
          </w:p>
          <w:p w:rsidR="009D2660" w:rsidRDefault="009D2660">
            <w:pPr>
              <w:jc w:val="center"/>
              <w:rPr>
                <w:b/>
                <w:sz w:val="10"/>
                <w:szCs w:val="10"/>
              </w:rPr>
            </w:pPr>
          </w:p>
          <w:p w:rsidR="009D2660" w:rsidRDefault="003560C2">
            <w:pPr>
              <w:jc w:val="center"/>
              <w:rPr>
                <w:b/>
                <w:sz w:val="18"/>
                <w:szCs w:val="18"/>
              </w:rPr>
            </w:pPr>
            <w:r>
              <w:rPr>
                <w:b/>
                <w:sz w:val="18"/>
                <w:szCs w:val="18"/>
              </w:rPr>
              <w:t>MAYOR</w:t>
            </w:r>
          </w:p>
          <w:p w:rsidR="009D2660" w:rsidRDefault="009D2660">
            <w:pPr>
              <w:jc w:val="center"/>
              <w:rPr>
                <w:b/>
                <w:sz w:val="18"/>
                <w:szCs w:val="18"/>
              </w:rPr>
            </w:pPr>
          </w:p>
        </w:tc>
        <w:tc>
          <w:tcPr>
            <w:tcW w:w="1470" w:type="dxa"/>
          </w:tcPr>
          <w:p w:rsidR="009D2660" w:rsidRDefault="009D2660">
            <w:pPr>
              <w:jc w:val="both"/>
              <w:rPr>
                <w:sz w:val="18"/>
                <w:szCs w:val="18"/>
              </w:rPr>
            </w:pPr>
          </w:p>
        </w:tc>
      </w:tr>
      <w:tr w:rsidR="009D2660">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¿Genera un registro de las capacitaciones que incluya fecha, contenido, asistentes y expositor? como así también, la evaluación de la formación impartida.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39</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5.2.3.6 v</w:t>
            </w:r>
          </w:p>
        </w:tc>
        <w:tc>
          <w:tcPr>
            <w:tcW w:w="4995" w:type="dxa"/>
          </w:tcPr>
          <w:p w:rsidR="009D2660" w:rsidRDefault="003560C2">
            <w:pPr>
              <w:spacing w:after="200"/>
              <w:jc w:val="both"/>
              <w:rPr>
                <w:sz w:val="18"/>
                <w:szCs w:val="18"/>
              </w:rPr>
            </w:pPr>
            <w:r>
              <w:rPr>
                <w:sz w:val="18"/>
                <w:szCs w:val="18"/>
              </w:rPr>
              <w:t>¿El RFV recibe y colabora para difundir información sobre seguridad de medicamentos enviada desde la DINAVISA?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3560C2">
            <w:pPr>
              <w:jc w:val="center"/>
              <w:rPr>
                <w:b/>
                <w:sz w:val="18"/>
                <w:szCs w:val="18"/>
              </w:rPr>
            </w:pPr>
            <w:r>
              <w:rPr>
                <w:b/>
                <w:sz w:val="18"/>
                <w:szCs w:val="18"/>
              </w:rPr>
              <w:t>MAYOR</w:t>
            </w:r>
          </w:p>
          <w:p w:rsidR="009D2660" w:rsidRDefault="009D2660">
            <w:pPr>
              <w:widowControl w:val="0"/>
              <w:pBdr>
                <w:top w:val="nil"/>
                <w:left w:val="nil"/>
                <w:bottom w:val="nil"/>
                <w:right w:val="nil"/>
                <w:between w:val="nil"/>
              </w:pBdr>
              <w:jc w:val="both"/>
              <w:rPr>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40</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5.2.3.6 w</w:t>
            </w:r>
          </w:p>
        </w:tc>
        <w:tc>
          <w:tcPr>
            <w:tcW w:w="4995" w:type="dxa"/>
          </w:tcPr>
          <w:p w:rsidR="009D2660" w:rsidRDefault="003560C2">
            <w:pPr>
              <w:spacing w:after="200"/>
              <w:jc w:val="both"/>
              <w:rPr>
                <w:sz w:val="18"/>
                <w:szCs w:val="18"/>
              </w:rPr>
            </w:pPr>
            <w:r>
              <w:rPr>
                <w:sz w:val="18"/>
                <w:szCs w:val="18"/>
              </w:rPr>
              <w:t>¿El RFV colabora activamente con el Centro Nacional de Farmacovigilancia ante la eventual necesidad de información complementaria referente a un caso notificado por el establecimiento?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3560C2">
            <w:pPr>
              <w:jc w:val="center"/>
              <w:rPr>
                <w:b/>
                <w:sz w:val="18"/>
                <w:szCs w:val="18"/>
              </w:rPr>
            </w:pPr>
            <w:r>
              <w:rPr>
                <w:b/>
                <w:sz w:val="18"/>
                <w:szCs w:val="18"/>
              </w:rPr>
              <w:t>MAYOR</w:t>
            </w:r>
          </w:p>
          <w:p w:rsidR="009D2660" w:rsidRDefault="009D2660">
            <w:pPr>
              <w:widowControl w:val="0"/>
              <w:pBdr>
                <w:top w:val="nil"/>
                <w:left w:val="nil"/>
                <w:bottom w:val="nil"/>
                <w:right w:val="nil"/>
                <w:between w:val="nil"/>
              </w:pBdr>
              <w:jc w:val="both"/>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val="restart"/>
          </w:tcPr>
          <w:p w:rsidR="009D2660" w:rsidRDefault="003560C2">
            <w:pPr>
              <w:jc w:val="both"/>
              <w:rPr>
                <w:b/>
                <w:sz w:val="18"/>
                <w:szCs w:val="18"/>
              </w:rPr>
            </w:pPr>
            <w:r>
              <w:rPr>
                <w:b/>
                <w:sz w:val="18"/>
                <w:szCs w:val="18"/>
              </w:rPr>
              <w:lastRenderedPageBreak/>
              <w:t>41</w:t>
            </w:r>
          </w:p>
        </w:tc>
        <w:tc>
          <w:tcPr>
            <w:tcW w:w="1035" w:type="dxa"/>
            <w:vMerge w:val="restart"/>
          </w:tcPr>
          <w:p w:rsidR="009D2660" w:rsidRDefault="003560C2">
            <w:pPr>
              <w:pBdr>
                <w:top w:val="nil"/>
                <w:left w:val="nil"/>
                <w:bottom w:val="nil"/>
                <w:right w:val="nil"/>
                <w:between w:val="nil"/>
              </w:pBdr>
              <w:ind w:right="86"/>
              <w:jc w:val="both"/>
              <w:rPr>
                <w:b/>
                <w:sz w:val="18"/>
                <w:szCs w:val="18"/>
              </w:rPr>
            </w:pPr>
            <w:r>
              <w:rPr>
                <w:b/>
                <w:sz w:val="18"/>
                <w:szCs w:val="18"/>
              </w:rPr>
              <w:t>5.2.3.7</w:t>
            </w:r>
          </w:p>
        </w:tc>
        <w:tc>
          <w:tcPr>
            <w:tcW w:w="4995" w:type="dxa"/>
          </w:tcPr>
          <w:p w:rsidR="009D2660" w:rsidRDefault="003560C2">
            <w:pPr>
              <w:spacing w:after="200"/>
              <w:jc w:val="both"/>
              <w:rPr>
                <w:sz w:val="18"/>
                <w:szCs w:val="18"/>
              </w:rPr>
            </w:pPr>
            <w:r>
              <w:rPr>
                <w:sz w:val="18"/>
                <w:szCs w:val="18"/>
              </w:rPr>
              <w:t>¿Cuenta con un programa de capacitación inicial dirigido al personal del área de Farmacovigilancia?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jc w:val="center"/>
              <w:rPr>
                <w:b/>
                <w:sz w:val="18"/>
                <w:szCs w:val="18"/>
              </w:rPr>
            </w:pPr>
          </w:p>
          <w:p w:rsidR="009D2660" w:rsidRDefault="009D2660">
            <w:pPr>
              <w:jc w:val="center"/>
              <w:rPr>
                <w:b/>
                <w:sz w:val="18"/>
                <w:szCs w:val="18"/>
              </w:rPr>
            </w:pPr>
          </w:p>
          <w:p w:rsidR="009D2660" w:rsidRDefault="009D2660">
            <w:pPr>
              <w:jc w:val="center"/>
              <w:rPr>
                <w:b/>
                <w:sz w:val="8"/>
                <w:szCs w:val="8"/>
              </w:rPr>
            </w:pPr>
          </w:p>
          <w:p w:rsidR="009D2660" w:rsidRDefault="009D2660">
            <w:pPr>
              <w:jc w:val="center"/>
              <w:rPr>
                <w:b/>
                <w:sz w:val="8"/>
                <w:szCs w:val="8"/>
              </w:rPr>
            </w:pPr>
          </w:p>
          <w:p w:rsidR="009D2660" w:rsidRDefault="009D2660">
            <w:pPr>
              <w:jc w:val="center"/>
              <w:rPr>
                <w:b/>
                <w:sz w:val="8"/>
                <w:szCs w:val="8"/>
              </w:rPr>
            </w:pPr>
          </w:p>
          <w:p w:rsidR="009D2660" w:rsidRDefault="009D2660">
            <w:pPr>
              <w:jc w:val="center"/>
              <w:rPr>
                <w:b/>
                <w:sz w:val="8"/>
                <w:szCs w:val="8"/>
              </w:rPr>
            </w:pPr>
          </w:p>
          <w:p w:rsidR="009D2660" w:rsidRDefault="009D2660">
            <w:pPr>
              <w:jc w:val="center"/>
              <w:rPr>
                <w:b/>
                <w:sz w:val="18"/>
                <w:szCs w:val="18"/>
              </w:rPr>
            </w:pPr>
          </w:p>
          <w:p w:rsidR="009D2660" w:rsidRDefault="009D2660">
            <w:pPr>
              <w:jc w:val="center"/>
              <w:rPr>
                <w:b/>
                <w:sz w:val="18"/>
                <w:szCs w:val="18"/>
              </w:rPr>
            </w:pPr>
          </w:p>
          <w:p w:rsidR="009D2660" w:rsidRDefault="003560C2">
            <w:pP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 xml:space="preserve"> ¿Aprobado?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¿Disponible?</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 xml:space="preserve">¿Considera temas sobre la aplicación de las BPFV, legislación nacional en materia de </w:t>
            </w:r>
            <w:proofErr w:type="spellStart"/>
            <w:r>
              <w:rPr>
                <w:sz w:val="18"/>
                <w:szCs w:val="18"/>
              </w:rPr>
              <w:t>farmacovigilancia</w:t>
            </w:r>
            <w:proofErr w:type="spellEnd"/>
            <w:r>
              <w:rPr>
                <w:sz w:val="18"/>
                <w:szCs w:val="18"/>
              </w:rPr>
              <w:t>. aspectos relevantes de seguridad, y posibles reacciones adversas asociadas a medicamentos de los cuales es titular?</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¿Mantiene un registro de su cumplimiento?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3560C2">
            <w:pPr>
              <w:jc w:val="center"/>
              <w:rPr>
                <w:b/>
                <w:sz w:val="18"/>
                <w:szCs w:val="18"/>
              </w:rPr>
            </w:pPr>
            <w:r>
              <w:rPr>
                <w:b/>
                <w:sz w:val="18"/>
                <w:szCs w:val="18"/>
              </w:rPr>
              <w:t>MAYOR</w:t>
            </w:r>
          </w:p>
          <w:p w:rsidR="009D2660" w:rsidRDefault="009D2660">
            <w:pPr>
              <w:widowControl w:val="0"/>
              <w:pBdr>
                <w:top w:val="nil"/>
                <w:left w:val="nil"/>
                <w:bottom w:val="nil"/>
                <w:right w:val="nil"/>
                <w:between w:val="nil"/>
              </w:pBdr>
              <w:jc w:val="center"/>
              <w:rPr>
                <w:b/>
                <w:sz w:val="18"/>
                <w:szCs w:val="18"/>
              </w:rPr>
            </w:pPr>
          </w:p>
        </w:tc>
        <w:tc>
          <w:tcPr>
            <w:tcW w:w="1470" w:type="dxa"/>
          </w:tcPr>
          <w:p w:rsidR="009D2660" w:rsidRDefault="009D2660">
            <w:pPr>
              <w:jc w:val="both"/>
              <w:rPr>
                <w:sz w:val="18"/>
                <w:szCs w:val="18"/>
              </w:rPr>
            </w:pPr>
          </w:p>
        </w:tc>
      </w:tr>
      <w:tr w:rsidR="009D2660">
        <w:trPr>
          <w:trHeight w:val="180"/>
        </w:trPr>
        <w:tc>
          <w:tcPr>
            <w:tcW w:w="480"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42</w:t>
            </w:r>
          </w:p>
        </w:tc>
        <w:tc>
          <w:tcPr>
            <w:tcW w:w="1035"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5.2.3.8</w:t>
            </w:r>
          </w:p>
        </w:tc>
        <w:tc>
          <w:tcPr>
            <w:tcW w:w="4995" w:type="dxa"/>
          </w:tcPr>
          <w:p w:rsidR="009D2660" w:rsidRDefault="003560C2">
            <w:pPr>
              <w:spacing w:after="200"/>
              <w:jc w:val="both"/>
              <w:rPr>
                <w:sz w:val="18"/>
                <w:szCs w:val="18"/>
              </w:rPr>
            </w:pPr>
            <w:r>
              <w:rPr>
                <w:sz w:val="18"/>
                <w:szCs w:val="18"/>
              </w:rPr>
              <w:t>¿El personal que reciba información sobre una sospecha de RAM, incluyendo visitadores médicos, el personal de atención al cliente y el personal de ventas recibe formación inicial y continua sobre los flujos y procedimientos para comunicar este evento al RFV?</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jc w:val="center"/>
              <w:rPr>
                <w:b/>
                <w:sz w:val="18"/>
                <w:szCs w:val="18"/>
              </w:rPr>
            </w:pPr>
          </w:p>
          <w:p w:rsidR="009D2660" w:rsidRDefault="009D2660">
            <w:pPr>
              <w:jc w:val="center"/>
              <w:rPr>
                <w:b/>
                <w:sz w:val="12"/>
                <w:szCs w:val="12"/>
              </w:rPr>
            </w:pPr>
          </w:p>
          <w:p w:rsidR="009D2660" w:rsidRDefault="009D2660">
            <w:pPr>
              <w:jc w:val="center"/>
              <w:rPr>
                <w:b/>
                <w:sz w:val="18"/>
                <w:szCs w:val="18"/>
              </w:rPr>
            </w:pPr>
          </w:p>
          <w:p w:rsidR="009D2660" w:rsidRDefault="009D2660">
            <w:pPr>
              <w:jc w:val="center"/>
              <w:rPr>
                <w:b/>
                <w:sz w:val="12"/>
                <w:szCs w:val="12"/>
              </w:rPr>
            </w:pPr>
          </w:p>
          <w:p w:rsidR="009D2660" w:rsidRDefault="003560C2">
            <w:pPr>
              <w:jc w:val="center"/>
              <w:rPr>
                <w:b/>
                <w:sz w:val="18"/>
                <w:szCs w:val="18"/>
              </w:rPr>
            </w:pPr>
            <w:r>
              <w:rPr>
                <w:b/>
                <w:sz w:val="18"/>
                <w:szCs w:val="18"/>
              </w:rPr>
              <w:t>MAYOR</w:t>
            </w:r>
          </w:p>
          <w:p w:rsidR="009D2660" w:rsidRDefault="009D2660">
            <w:pPr>
              <w:widowControl w:val="0"/>
              <w:pBdr>
                <w:top w:val="nil"/>
                <w:left w:val="nil"/>
                <w:bottom w:val="nil"/>
                <w:right w:val="nil"/>
                <w:between w:val="nil"/>
              </w:pBdr>
              <w:jc w:val="center"/>
              <w:rPr>
                <w:b/>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¿Mantiene un registro de la fecha de la formación impartida y su contenido?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43</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5.2.3.9</w:t>
            </w:r>
          </w:p>
        </w:tc>
        <w:tc>
          <w:tcPr>
            <w:tcW w:w="4995" w:type="dxa"/>
          </w:tcPr>
          <w:p w:rsidR="009D2660" w:rsidRDefault="003560C2">
            <w:pPr>
              <w:spacing w:after="200"/>
              <w:jc w:val="both"/>
              <w:rPr>
                <w:sz w:val="18"/>
                <w:szCs w:val="18"/>
              </w:rPr>
            </w:pPr>
            <w:r>
              <w:rPr>
                <w:sz w:val="18"/>
                <w:szCs w:val="18"/>
              </w:rPr>
              <w:t>¿El personal de Farmacovigilancia conoce sus funciones y responsabilidades asignadas y especificadas por escrito en las descripciones de los puestos de trabajo aprobados por el Titular de Registro Sanitario?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rPr>
                <w:b/>
                <w:sz w:val="24"/>
                <w:szCs w:val="24"/>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shd w:val="clear" w:color="auto" w:fill="B7B7B7"/>
          </w:tcPr>
          <w:p w:rsidR="009D2660" w:rsidRDefault="009D2660">
            <w:pPr>
              <w:widowControl w:val="0"/>
              <w:pBdr>
                <w:top w:val="nil"/>
                <w:left w:val="nil"/>
                <w:bottom w:val="nil"/>
                <w:right w:val="nil"/>
                <w:between w:val="nil"/>
              </w:pBdr>
              <w:jc w:val="both"/>
              <w:rPr>
                <w:sz w:val="18"/>
                <w:szCs w:val="18"/>
              </w:rPr>
            </w:pPr>
          </w:p>
        </w:tc>
        <w:tc>
          <w:tcPr>
            <w:tcW w:w="1035" w:type="dxa"/>
            <w:shd w:val="clear" w:color="auto" w:fill="B7B7B7"/>
          </w:tcPr>
          <w:p w:rsidR="009D2660" w:rsidRDefault="003560C2">
            <w:pPr>
              <w:jc w:val="center"/>
              <w:rPr>
                <w:b/>
                <w:sz w:val="18"/>
                <w:szCs w:val="18"/>
              </w:rPr>
            </w:pPr>
            <w:r>
              <w:rPr>
                <w:b/>
                <w:sz w:val="18"/>
                <w:szCs w:val="18"/>
              </w:rPr>
              <w:t>REF. MANUAL BPFV</w:t>
            </w:r>
          </w:p>
        </w:tc>
        <w:tc>
          <w:tcPr>
            <w:tcW w:w="4995" w:type="dxa"/>
            <w:shd w:val="clear" w:color="auto" w:fill="B7B7B7"/>
          </w:tcPr>
          <w:p w:rsidR="009D2660" w:rsidRDefault="003560C2">
            <w:pPr>
              <w:jc w:val="center"/>
              <w:rPr>
                <w:b/>
                <w:sz w:val="24"/>
                <w:szCs w:val="24"/>
              </w:rPr>
            </w:pPr>
            <w:r>
              <w:rPr>
                <w:b/>
                <w:sz w:val="24"/>
                <w:szCs w:val="24"/>
              </w:rPr>
              <w:t>PROCEDIMIENTOS OPERATIVOS ESTANDARIZADOS (</w:t>
            </w:r>
            <w:proofErr w:type="spellStart"/>
            <w:r>
              <w:rPr>
                <w:b/>
                <w:sz w:val="24"/>
                <w:szCs w:val="24"/>
              </w:rPr>
              <w:t>POEs</w:t>
            </w:r>
            <w:proofErr w:type="spellEnd"/>
            <w:r>
              <w:rPr>
                <w:b/>
                <w:sz w:val="24"/>
                <w:szCs w:val="24"/>
              </w:rPr>
              <w:t>)</w:t>
            </w:r>
          </w:p>
        </w:tc>
        <w:tc>
          <w:tcPr>
            <w:tcW w:w="420"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SI</w:t>
            </w:r>
          </w:p>
        </w:tc>
        <w:tc>
          <w:tcPr>
            <w:tcW w:w="420"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NO</w:t>
            </w:r>
          </w:p>
        </w:tc>
        <w:tc>
          <w:tcPr>
            <w:tcW w:w="435"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N/A</w:t>
            </w:r>
          </w:p>
        </w:tc>
        <w:tc>
          <w:tcPr>
            <w:tcW w:w="1230" w:type="dxa"/>
            <w:shd w:val="clear" w:color="auto" w:fill="B7B7B7"/>
          </w:tcPr>
          <w:p w:rsidR="009D2660" w:rsidRDefault="009D2660">
            <w:pPr>
              <w:jc w:val="center"/>
              <w:rPr>
                <w:b/>
                <w:sz w:val="16"/>
                <w:szCs w:val="16"/>
              </w:rPr>
            </w:pPr>
          </w:p>
          <w:p w:rsidR="009D2660" w:rsidRDefault="003560C2">
            <w:pPr>
              <w:jc w:val="center"/>
              <w:rPr>
                <w:b/>
                <w:sz w:val="16"/>
                <w:szCs w:val="16"/>
              </w:rPr>
            </w:pPr>
            <w:r>
              <w:rPr>
                <w:b/>
                <w:sz w:val="16"/>
                <w:szCs w:val="16"/>
              </w:rPr>
              <w:t>OBSERVACIÓN</w:t>
            </w:r>
          </w:p>
        </w:tc>
        <w:tc>
          <w:tcPr>
            <w:tcW w:w="1470" w:type="dxa"/>
            <w:shd w:val="clear" w:color="auto" w:fill="B7B7B7"/>
          </w:tcPr>
          <w:p w:rsidR="009D2660" w:rsidRDefault="009D2660">
            <w:pPr>
              <w:jc w:val="center"/>
              <w:rPr>
                <w:b/>
                <w:sz w:val="16"/>
                <w:szCs w:val="16"/>
              </w:rPr>
            </w:pPr>
          </w:p>
          <w:p w:rsidR="009D2660" w:rsidRDefault="003560C2">
            <w:pPr>
              <w:jc w:val="center"/>
              <w:rPr>
                <w:b/>
                <w:sz w:val="16"/>
                <w:szCs w:val="16"/>
              </w:rPr>
            </w:pPr>
            <w:r>
              <w:rPr>
                <w:b/>
                <w:sz w:val="16"/>
                <w:szCs w:val="16"/>
              </w:rPr>
              <w:t>COMENTARIOS</w:t>
            </w: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44</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5.2.4.1</w:t>
            </w:r>
          </w:p>
        </w:tc>
        <w:tc>
          <w:tcPr>
            <w:tcW w:w="4995" w:type="dxa"/>
          </w:tcPr>
          <w:p w:rsidR="009D2660" w:rsidRDefault="003560C2">
            <w:pPr>
              <w:spacing w:after="200"/>
              <w:jc w:val="both"/>
              <w:rPr>
                <w:color w:val="FF00FF"/>
                <w:sz w:val="18"/>
                <w:szCs w:val="18"/>
              </w:rPr>
            </w:pPr>
            <w:r>
              <w:rPr>
                <w:sz w:val="18"/>
                <w:szCs w:val="18"/>
              </w:rPr>
              <w:t xml:space="preserve">¿Los </w:t>
            </w:r>
            <w:proofErr w:type="spellStart"/>
            <w:r>
              <w:rPr>
                <w:sz w:val="18"/>
                <w:szCs w:val="18"/>
              </w:rPr>
              <w:t>POEs</w:t>
            </w:r>
            <w:proofErr w:type="spellEnd"/>
            <w:r>
              <w:rPr>
                <w:sz w:val="18"/>
                <w:szCs w:val="18"/>
              </w:rPr>
              <w:t xml:space="preserve"> describen los procesos de </w:t>
            </w:r>
            <w:proofErr w:type="spellStart"/>
            <w:r>
              <w:rPr>
                <w:sz w:val="18"/>
                <w:szCs w:val="18"/>
              </w:rPr>
              <w:t>farmacovigilancia</w:t>
            </w:r>
            <w:proofErr w:type="spellEnd"/>
            <w:r>
              <w:rPr>
                <w:sz w:val="18"/>
                <w:szCs w:val="18"/>
              </w:rPr>
              <w:t xml:space="preserve"> y son revisados o aprobados por el Director Técnico  del establecimiento farmacéutico?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12"/>
                <w:szCs w:val="12"/>
              </w:rPr>
            </w:pPr>
          </w:p>
          <w:p w:rsidR="009D2660" w:rsidRDefault="009D2660">
            <w:pPr>
              <w:widowControl w:val="0"/>
              <w:pBdr>
                <w:top w:val="nil"/>
                <w:left w:val="nil"/>
                <w:bottom w:val="nil"/>
                <w:right w:val="nil"/>
                <w:between w:val="nil"/>
              </w:pBdr>
              <w:jc w:val="center"/>
              <w:rPr>
                <w:b/>
                <w:sz w:val="8"/>
                <w:szCs w:val="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45</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5.2.4.2</w:t>
            </w:r>
          </w:p>
          <w:p w:rsidR="009D2660" w:rsidRDefault="009D2660">
            <w:pPr>
              <w:widowControl w:val="0"/>
              <w:pBdr>
                <w:top w:val="nil"/>
                <w:left w:val="nil"/>
                <w:bottom w:val="nil"/>
                <w:right w:val="nil"/>
                <w:between w:val="nil"/>
              </w:pBdr>
              <w:jc w:val="both"/>
              <w:rPr>
                <w:b/>
                <w:sz w:val="18"/>
                <w:szCs w:val="18"/>
              </w:rPr>
            </w:pPr>
          </w:p>
        </w:tc>
        <w:tc>
          <w:tcPr>
            <w:tcW w:w="4995" w:type="dxa"/>
          </w:tcPr>
          <w:p w:rsidR="009D2660" w:rsidRDefault="003560C2">
            <w:pPr>
              <w:spacing w:after="200"/>
              <w:jc w:val="both"/>
              <w:rPr>
                <w:sz w:val="18"/>
                <w:szCs w:val="18"/>
              </w:rPr>
            </w:pPr>
            <w:r>
              <w:rPr>
                <w:sz w:val="18"/>
                <w:szCs w:val="18"/>
              </w:rPr>
              <w:t xml:space="preserve">¿Los </w:t>
            </w:r>
            <w:proofErr w:type="spellStart"/>
            <w:r>
              <w:rPr>
                <w:sz w:val="18"/>
                <w:szCs w:val="18"/>
              </w:rPr>
              <w:t>POEs</w:t>
            </w:r>
            <w:proofErr w:type="spellEnd"/>
            <w:r>
              <w:rPr>
                <w:sz w:val="18"/>
                <w:szCs w:val="18"/>
              </w:rPr>
              <w:t xml:space="preserve"> están actualizados en el marco del conocimiento científico y la legislación vigente?</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6"/>
                <w:szCs w:val="6"/>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46</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5.2.4.3</w:t>
            </w:r>
          </w:p>
        </w:tc>
        <w:tc>
          <w:tcPr>
            <w:tcW w:w="4995" w:type="dxa"/>
          </w:tcPr>
          <w:p w:rsidR="009D2660" w:rsidRDefault="003560C2">
            <w:pPr>
              <w:jc w:val="both"/>
              <w:rPr>
                <w:sz w:val="18"/>
                <w:szCs w:val="18"/>
              </w:rPr>
            </w:pPr>
            <w:r>
              <w:rPr>
                <w:sz w:val="18"/>
                <w:szCs w:val="18"/>
              </w:rPr>
              <w:t xml:space="preserve">¿Los </w:t>
            </w:r>
            <w:proofErr w:type="spellStart"/>
            <w:r>
              <w:rPr>
                <w:sz w:val="18"/>
                <w:szCs w:val="18"/>
              </w:rPr>
              <w:t>POEs</w:t>
            </w:r>
            <w:proofErr w:type="spellEnd"/>
            <w:r>
              <w:rPr>
                <w:sz w:val="18"/>
                <w:szCs w:val="18"/>
              </w:rPr>
              <w:t xml:space="preserve"> se encuentran a disposición del personal implicado en el proceso?</w:t>
            </w:r>
          </w:p>
          <w:p w:rsidR="009D2660" w:rsidRDefault="009D2660">
            <w:pPr>
              <w:jc w:val="both"/>
              <w:rPr>
                <w:sz w:val="18"/>
                <w:szCs w:val="18"/>
              </w:rPr>
            </w:pP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12"/>
                <w:szCs w:val="12"/>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rPr>
          <w:trHeight w:val="180"/>
        </w:trPr>
        <w:tc>
          <w:tcPr>
            <w:tcW w:w="480"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47</w:t>
            </w:r>
          </w:p>
        </w:tc>
        <w:tc>
          <w:tcPr>
            <w:tcW w:w="1035"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5.2.4.4</w:t>
            </w:r>
          </w:p>
        </w:tc>
        <w:tc>
          <w:tcPr>
            <w:tcW w:w="4995" w:type="dxa"/>
          </w:tcPr>
          <w:p w:rsidR="009D2660" w:rsidRDefault="003560C2">
            <w:pPr>
              <w:spacing w:after="200"/>
              <w:jc w:val="both"/>
              <w:rPr>
                <w:sz w:val="18"/>
                <w:szCs w:val="18"/>
              </w:rPr>
            </w:pPr>
            <w:r>
              <w:rPr>
                <w:sz w:val="18"/>
                <w:szCs w:val="18"/>
              </w:rPr>
              <w:t xml:space="preserve">¿Los nuevos </w:t>
            </w:r>
            <w:proofErr w:type="spellStart"/>
            <w:r>
              <w:rPr>
                <w:sz w:val="18"/>
                <w:szCs w:val="18"/>
              </w:rPr>
              <w:t>POEs</w:t>
            </w:r>
            <w:proofErr w:type="spellEnd"/>
            <w:r>
              <w:rPr>
                <w:sz w:val="18"/>
                <w:szCs w:val="18"/>
              </w:rPr>
              <w:t xml:space="preserve"> o nuevas versiones se distribuyen en forma controlada al personal?</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widowControl w:val="0"/>
              <w:pBdr>
                <w:top w:val="nil"/>
                <w:left w:val="nil"/>
                <w:bottom w:val="nil"/>
                <w:right w:val="nil"/>
                <w:between w:val="nil"/>
              </w:pBdr>
              <w:jc w:val="center"/>
              <w:rPr>
                <w:b/>
                <w:sz w:val="10"/>
                <w:szCs w:val="10"/>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3560C2">
            <w:pPr>
              <w:widowControl w:val="0"/>
              <w:pBdr>
                <w:top w:val="nil"/>
                <w:left w:val="nil"/>
                <w:bottom w:val="nil"/>
                <w:right w:val="nil"/>
                <w:between w:val="nil"/>
              </w:pBdr>
              <w:jc w:val="center"/>
              <w:rPr>
                <w:b/>
                <w:sz w:val="18"/>
                <w:szCs w:val="18"/>
              </w:rPr>
            </w:pPr>
            <w:r>
              <w:rPr>
                <w:b/>
                <w:sz w:val="18"/>
                <w:szCs w:val="18"/>
              </w:rPr>
              <w:t>MENOR</w:t>
            </w: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¿Se cuenta con registros de ello?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 xml:space="preserve">¿Se retiran las versiones obsoletas de los </w:t>
            </w:r>
            <w:proofErr w:type="spellStart"/>
            <w:r>
              <w:rPr>
                <w:sz w:val="18"/>
                <w:szCs w:val="18"/>
              </w:rPr>
              <w:t>POEs</w:t>
            </w:r>
            <w:proofErr w:type="spellEnd"/>
            <w:r>
              <w:rPr>
                <w:sz w:val="18"/>
                <w:szCs w:val="18"/>
              </w:rPr>
              <w:t xml:space="preserve"> de acuerdo a los procedimientos del establecimiento farmacéutico?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48</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5.2.4.5</w:t>
            </w:r>
          </w:p>
        </w:tc>
        <w:tc>
          <w:tcPr>
            <w:tcW w:w="4995" w:type="dxa"/>
          </w:tcPr>
          <w:p w:rsidR="009D2660" w:rsidRDefault="003560C2">
            <w:pPr>
              <w:spacing w:after="200"/>
              <w:jc w:val="both"/>
              <w:rPr>
                <w:sz w:val="18"/>
                <w:szCs w:val="18"/>
              </w:rPr>
            </w:pPr>
            <w:r>
              <w:rPr>
                <w:sz w:val="18"/>
                <w:szCs w:val="18"/>
              </w:rPr>
              <w:t>¿Mantiene un archivo histórico de los POES?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rPr>
          <w:trHeight w:val="180"/>
        </w:trPr>
        <w:tc>
          <w:tcPr>
            <w:tcW w:w="480"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49</w:t>
            </w:r>
          </w:p>
        </w:tc>
        <w:tc>
          <w:tcPr>
            <w:tcW w:w="1035"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5.2.4.6 a</w:t>
            </w:r>
          </w:p>
        </w:tc>
        <w:tc>
          <w:tcPr>
            <w:tcW w:w="4995" w:type="dxa"/>
          </w:tcPr>
          <w:p w:rsidR="009D2660" w:rsidRDefault="003560C2">
            <w:pPr>
              <w:spacing w:after="200"/>
              <w:jc w:val="both"/>
              <w:rPr>
                <w:sz w:val="18"/>
                <w:szCs w:val="18"/>
              </w:rPr>
            </w:pPr>
            <w:r>
              <w:rPr>
                <w:sz w:val="18"/>
                <w:szCs w:val="18"/>
              </w:rPr>
              <w:t>¿Existen POES que describen el proceso de gestión de las notificaciones de las sospechas de RAM, incluyendo: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5"/>
              </w:numPr>
              <w:spacing w:after="200"/>
              <w:ind w:left="283" w:hanging="285"/>
              <w:jc w:val="both"/>
              <w:rPr>
                <w:sz w:val="18"/>
                <w:szCs w:val="18"/>
              </w:rPr>
            </w:pPr>
            <w:r>
              <w:rPr>
                <w:sz w:val="18"/>
                <w:szCs w:val="18"/>
              </w:rPr>
              <w:t>La recopilación de sospecha de RAM.</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6"/>
              </w:numPr>
              <w:spacing w:after="200"/>
              <w:ind w:left="283" w:hanging="283"/>
              <w:jc w:val="both"/>
              <w:rPr>
                <w:sz w:val="18"/>
                <w:szCs w:val="18"/>
              </w:rPr>
            </w:pPr>
            <w:r>
              <w:rPr>
                <w:sz w:val="18"/>
                <w:szCs w:val="18"/>
              </w:rPr>
              <w:t>Codificación y registro de las sospechas de RAM.</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29"/>
              </w:numPr>
              <w:spacing w:after="200"/>
              <w:ind w:left="283" w:hanging="300"/>
              <w:jc w:val="both"/>
              <w:rPr>
                <w:sz w:val="18"/>
                <w:szCs w:val="18"/>
              </w:rPr>
            </w:pPr>
            <w:r>
              <w:rPr>
                <w:sz w:val="18"/>
                <w:szCs w:val="18"/>
              </w:rPr>
              <w:t>Seguimiento de las sospechas de RAM.</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24"/>
              </w:numPr>
              <w:spacing w:after="200"/>
              <w:ind w:left="283" w:hanging="300"/>
              <w:jc w:val="both"/>
              <w:rPr>
                <w:sz w:val="18"/>
                <w:szCs w:val="18"/>
              </w:rPr>
            </w:pPr>
            <w:r>
              <w:rPr>
                <w:sz w:val="18"/>
                <w:szCs w:val="18"/>
              </w:rPr>
              <w:t>Evaluación de las sospechas de RAM.</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16"/>
              </w:numPr>
              <w:spacing w:after="200"/>
              <w:ind w:left="283" w:hanging="283"/>
              <w:jc w:val="both"/>
              <w:rPr>
                <w:sz w:val="18"/>
                <w:szCs w:val="18"/>
              </w:rPr>
            </w:pPr>
            <w:r>
              <w:rPr>
                <w:sz w:val="18"/>
                <w:szCs w:val="18"/>
              </w:rPr>
              <w:t>Clasificación de las sospechas de RAM.</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8"/>
              </w:numPr>
              <w:spacing w:after="200"/>
              <w:ind w:left="283" w:hanging="283"/>
              <w:jc w:val="both"/>
              <w:rPr>
                <w:sz w:val="18"/>
                <w:szCs w:val="18"/>
              </w:rPr>
            </w:pPr>
            <w:r>
              <w:rPr>
                <w:sz w:val="18"/>
                <w:szCs w:val="18"/>
              </w:rPr>
              <w:t>Detección de duplicados.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17"/>
              </w:numPr>
              <w:spacing w:after="200"/>
              <w:ind w:left="283" w:hanging="283"/>
              <w:jc w:val="both"/>
              <w:rPr>
                <w:sz w:val="18"/>
                <w:szCs w:val="18"/>
              </w:rPr>
            </w:pPr>
            <w:r>
              <w:rPr>
                <w:sz w:val="18"/>
                <w:szCs w:val="18"/>
              </w:rPr>
              <w:t>Notificación y envío de las sospechas de RAM a DINAVISA.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50</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5.2.4.6 b</w:t>
            </w:r>
          </w:p>
        </w:tc>
        <w:tc>
          <w:tcPr>
            <w:tcW w:w="4995" w:type="dxa"/>
          </w:tcPr>
          <w:p w:rsidR="009D2660" w:rsidRDefault="003560C2">
            <w:pPr>
              <w:spacing w:after="200"/>
              <w:jc w:val="both"/>
              <w:rPr>
                <w:sz w:val="18"/>
                <w:szCs w:val="18"/>
              </w:rPr>
            </w:pPr>
            <w:r>
              <w:rPr>
                <w:sz w:val="18"/>
                <w:szCs w:val="18"/>
              </w:rPr>
              <w:t xml:space="preserve">¿Existen </w:t>
            </w:r>
            <w:proofErr w:type="spellStart"/>
            <w:r>
              <w:rPr>
                <w:sz w:val="18"/>
                <w:szCs w:val="18"/>
              </w:rPr>
              <w:t>POEs</w:t>
            </w:r>
            <w:proofErr w:type="spellEnd"/>
            <w:r>
              <w:rPr>
                <w:sz w:val="18"/>
                <w:szCs w:val="18"/>
              </w:rPr>
              <w:t xml:space="preserve"> para la elaboración, aprobación y envío del PSUR?</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8"/>
                <w:szCs w:val="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lastRenderedPageBreak/>
              <w:t>51</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5.2.4.6 c</w:t>
            </w:r>
          </w:p>
        </w:tc>
        <w:tc>
          <w:tcPr>
            <w:tcW w:w="4995" w:type="dxa"/>
          </w:tcPr>
          <w:p w:rsidR="009D2660" w:rsidRDefault="003560C2">
            <w:pPr>
              <w:spacing w:after="200"/>
              <w:jc w:val="both"/>
              <w:rPr>
                <w:sz w:val="18"/>
                <w:szCs w:val="18"/>
              </w:rPr>
            </w:pPr>
            <w:r>
              <w:rPr>
                <w:sz w:val="18"/>
                <w:szCs w:val="18"/>
              </w:rPr>
              <w:t xml:space="preserve">¿Existen </w:t>
            </w:r>
            <w:proofErr w:type="spellStart"/>
            <w:r>
              <w:rPr>
                <w:sz w:val="18"/>
                <w:szCs w:val="18"/>
              </w:rPr>
              <w:t>POEs</w:t>
            </w:r>
            <w:proofErr w:type="spellEnd"/>
            <w:r>
              <w:rPr>
                <w:sz w:val="18"/>
                <w:szCs w:val="18"/>
              </w:rPr>
              <w:t xml:space="preserve"> para la gestión de solicitudes de información requeridos por la DINAVISA?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rPr>
          <w:trHeight w:val="180"/>
        </w:trPr>
        <w:tc>
          <w:tcPr>
            <w:tcW w:w="480"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52</w:t>
            </w:r>
          </w:p>
        </w:tc>
        <w:tc>
          <w:tcPr>
            <w:tcW w:w="1035"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5.2.4.6 d</w:t>
            </w:r>
          </w:p>
        </w:tc>
        <w:tc>
          <w:tcPr>
            <w:tcW w:w="4995" w:type="dxa"/>
          </w:tcPr>
          <w:p w:rsidR="009D2660" w:rsidRDefault="003560C2">
            <w:pPr>
              <w:jc w:val="both"/>
              <w:rPr>
                <w:sz w:val="18"/>
                <w:szCs w:val="18"/>
              </w:rPr>
            </w:pPr>
            <w:r>
              <w:rPr>
                <w:sz w:val="18"/>
                <w:szCs w:val="18"/>
              </w:rPr>
              <w:t xml:space="preserve">Existen </w:t>
            </w:r>
            <w:proofErr w:type="spellStart"/>
            <w:r>
              <w:rPr>
                <w:sz w:val="18"/>
                <w:szCs w:val="18"/>
              </w:rPr>
              <w:t>POEs</w:t>
            </w:r>
            <w:proofErr w:type="spellEnd"/>
            <w:r>
              <w:rPr>
                <w:sz w:val="18"/>
                <w:szCs w:val="18"/>
              </w:rPr>
              <w:t xml:space="preserve"> para la evaluación permanente del perfil</w:t>
            </w:r>
          </w:p>
          <w:p w:rsidR="009D2660" w:rsidRDefault="003560C2">
            <w:pPr>
              <w:spacing w:after="200"/>
              <w:jc w:val="both"/>
              <w:rPr>
                <w:sz w:val="18"/>
                <w:szCs w:val="18"/>
              </w:rPr>
            </w:pPr>
            <w:r>
              <w:rPr>
                <w:sz w:val="18"/>
                <w:szCs w:val="18"/>
              </w:rPr>
              <w:t>de seguridad de sus medicamentos que incluya: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4"/>
              </w:numPr>
              <w:spacing w:after="200"/>
              <w:ind w:left="283" w:hanging="283"/>
              <w:jc w:val="both"/>
              <w:rPr>
                <w:sz w:val="18"/>
                <w:szCs w:val="18"/>
              </w:rPr>
            </w:pPr>
            <w:r>
              <w:rPr>
                <w:sz w:val="18"/>
                <w:szCs w:val="18"/>
              </w:rPr>
              <w:t>Identificación y evaluación de señales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27"/>
              </w:numPr>
              <w:spacing w:after="200"/>
              <w:ind w:left="283" w:hanging="283"/>
              <w:jc w:val="both"/>
              <w:rPr>
                <w:sz w:val="18"/>
                <w:szCs w:val="18"/>
              </w:rPr>
            </w:pPr>
            <w:r>
              <w:rPr>
                <w:sz w:val="18"/>
                <w:szCs w:val="18"/>
              </w:rPr>
              <w:t>Evaluación de la relación riesgo/beneficio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53</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5.2.4.6 e</w:t>
            </w:r>
          </w:p>
        </w:tc>
        <w:tc>
          <w:tcPr>
            <w:tcW w:w="4995" w:type="dxa"/>
          </w:tcPr>
          <w:p w:rsidR="009D2660" w:rsidRDefault="003560C2">
            <w:pPr>
              <w:spacing w:after="200"/>
              <w:jc w:val="both"/>
              <w:rPr>
                <w:sz w:val="18"/>
                <w:szCs w:val="18"/>
              </w:rPr>
            </w:pPr>
            <w:r>
              <w:rPr>
                <w:sz w:val="18"/>
                <w:szCs w:val="18"/>
              </w:rPr>
              <w:t xml:space="preserve">¿Existen </w:t>
            </w:r>
            <w:proofErr w:type="spellStart"/>
            <w:r>
              <w:rPr>
                <w:sz w:val="18"/>
                <w:szCs w:val="18"/>
              </w:rPr>
              <w:t>POEs</w:t>
            </w:r>
            <w:proofErr w:type="spellEnd"/>
            <w:r>
              <w:rPr>
                <w:sz w:val="18"/>
                <w:szCs w:val="18"/>
              </w:rPr>
              <w:t xml:space="preserve"> para las acciones a tomar en base a los resultados de la evaluación del perfil de seguridad, incluyendo las modificaciones de las condiciones de autorización del medicamento?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6"/>
                <w:szCs w:val="6"/>
              </w:rPr>
            </w:pPr>
          </w:p>
          <w:p w:rsidR="009D2660" w:rsidRDefault="009D2660">
            <w:pPr>
              <w:widowControl w:val="0"/>
              <w:pBdr>
                <w:top w:val="nil"/>
                <w:left w:val="nil"/>
                <w:bottom w:val="nil"/>
                <w:right w:val="nil"/>
                <w:between w:val="nil"/>
              </w:pBdr>
              <w:jc w:val="center"/>
              <w:rPr>
                <w:b/>
                <w:sz w:val="18"/>
                <w:szCs w:val="1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54</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5.2.4.6 f</w:t>
            </w:r>
          </w:p>
        </w:tc>
        <w:tc>
          <w:tcPr>
            <w:tcW w:w="4995" w:type="dxa"/>
          </w:tcPr>
          <w:p w:rsidR="009D2660" w:rsidRDefault="003560C2">
            <w:pPr>
              <w:spacing w:after="200"/>
              <w:jc w:val="both"/>
              <w:rPr>
                <w:sz w:val="18"/>
                <w:szCs w:val="18"/>
              </w:rPr>
            </w:pPr>
            <w:r>
              <w:rPr>
                <w:sz w:val="18"/>
                <w:szCs w:val="18"/>
              </w:rPr>
              <w:t xml:space="preserve">¿Existen </w:t>
            </w:r>
            <w:proofErr w:type="spellStart"/>
            <w:r>
              <w:rPr>
                <w:sz w:val="18"/>
                <w:szCs w:val="18"/>
              </w:rPr>
              <w:t>POEs</w:t>
            </w:r>
            <w:proofErr w:type="spellEnd"/>
            <w:r>
              <w:rPr>
                <w:sz w:val="18"/>
                <w:szCs w:val="18"/>
              </w:rPr>
              <w:t xml:space="preserve"> para la elaboración, implementación y seguimiento de los Planes de Gestión de Riesgos (PGR)?</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8"/>
                <w:szCs w:val="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55</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5.2.4.6 g</w:t>
            </w:r>
          </w:p>
        </w:tc>
        <w:tc>
          <w:tcPr>
            <w:tcW w:w="4995" w:type="dxa"/>
          </w:tcPr>
          <w:p w:rsidR="009D2660" w:rsidRDefault="003560C2">
            <w:pPr>
              <w:spacing w:after="200"/>
              <w:jc w:val="both"/>
              <w:rPr>
                <w:sz w:val="18"/>
                <w:szCs w:val="18"/>
              </w:rPr>
            </w:pPr>
            <w:r>
              <w:rPr>
                <w:sz w:val="18"/>
                <w:szCs w:val="18"/>
              </w:rPr>
              <w:t>¿Existe POES para la adopción y seguimiento de las medidas reguladoras dispuestas por la DINAVISA por motivos de seguridad?</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12"/>
                <w:szCs w:val="12"/>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56</w:t>
            </w:r>
          </w:p>
        </w:tc>
        <w:tc>
          <w:tcPr>
            <w:tcW w:w="1035" w:type="dxa"/>
          </w:tcPr>
          <w:p w:rsidR="009D2660" w:rsidRDefault="003560C2">
            <w:pPr>
              <w:widowControl w:val="0"/>
              <w:jc w:val="both"/>
              <w:rPr>
                <w:b/>
                <w:sz w:val="18"/>
                <w:szCs w:val="18"/>
              </w:rPr>
            </w:pPr>
            <w:r>
              <w:rPr>
                <w:b/>
                <w:sz w:val="18"/>
                <w:szCs w:val="18"/>
              </w:rPr>
              <w:t>5.2.4.6 h</w:t>
            </w:r>
          </w:p>
        </w:tc>
        <w:tc>
          <w:tcPr>
            <w:tcW w:w="4995" w:type="dxa"/>
          </w:tcPr>
          <w:p w:rsidR="009D2660" w:rsidRDefault="003560C2">
            <w:pPr>
              <w:spacing w:after="200"/>
              <w:jc w:val="both"/>
              <w:rPr>
                <w:sz w:val="18"/>
                <w:szCs w:val="18"/>
              </w:rPr>
            </w:pPr>
            <w:r>
              <w:rPr>
                <w:sz w:val="18"/>
                <w:szCs w:val="18"/>
              </w:rPr>
              <w:t xml:space="preserve">¿Existen </w:t>
            </w:r>
            <w:proofErr w:type="spellStart"/>
            <w:r>
              <w:rPr>
                <w:sz w:val="18"/>
                <w:szCs w:val="18"/>
              </w:rPr>
              <w:t>POEs</w:t>
            </w:r>
            <w:proofErr w:type="spellEnd"/>
            <w:r>
              <w:rPr>
                <w:sz w:val="18"/>
                <w:szCs w:val="18"/>
              </w:rPr>
              <w:t xml:space="preserve"> para adoptar acciones urgentes por motivos de seguridad y modificaciones de las condiciones de autorización en aspectos de </w:t>
            </w:r>
            <w:proofErr w:type="spellStart"/>
            <w:r>
              <w:rPr>
                <w:sz w:val="18"/>
                <w:szCs w:val="18"/>
              </w:rPr>
              <w:t>farmacovigilancia</w:t>
            </w:r>
            <w:proofErr w:type="spellEnd"/>
            <w:r>
              <w:rPr>
                <w:sz w:val="18"/>
                <w:szCs w:val="18"/>
              </w:rPr>
              <w:t>?</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12"/>
                <w:szCs w:val="12"/>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57</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5.2.4.6 i</w:t>
            </w:r>
          </w:p>
        </w:tc>
        <w:tc>
          <w:tcPr>
            <w:tcW w:w="4995" w:type="dxa"/>
          </w:tcPr>
          <w:p w:rsidR="009D2660" w:rsidRDefault="003560C2">
            <w:pPr>
              <w:spacing w:after="200"/>
              <w:jc w:val="both"/>
              <w:rPr>
                <w:sz w:val="18"/>
                <w:szCs w:val="18"/>
              </w:rPr>
            </w:pPr>
            <w:r>
              <w:rPr>
                <w:sz w:val="18"/>
                <w:szCs w:val="18"/>
              </w:rPr>
              <w:t xml:space="preserve">¿Existen </w:t>
            </w:r>
            <w:proofErr w:type="spellStart"/>
            <w:r>
              <w:rPr>
                <w:sz w:val="18"/>
                <w:szCs w:val="18"/>
              </w:rPr>
              <w:t>POEs</w:t>
            </w:r>
            <w:proofErr w:type="spellEnd"/>
            <w:r>
              <w:rPr>
                <w:sz w:val="18"/>
                <w:szCs w:val="18"/>
              </w:rPr>
              <w:t xml:space="preserve"> para la coordinación entre los departamentos/áreas correspondientes ante problemas de seguridad relacionados con aspectos de calidad de los medicamentos?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18"/>
                <w:szCs w:val="18"/>
              </w:rPr>
            </w:pPr>
          </w:p>
          <w:p w:rsidR="009D2660" w:rsidRDefault="003560C2">
            <w:pPr>
              <w:widowControl w:val="0"/>
              <w:pBdr>
                <w:top w:val="nil"/>
                <w:left w:val="nil"/>
                <w:bottom w:val="nil"/>
                <w:right w:val="nil"/>
                <w:between w:val="nil"/>
              </w:pBdr>
              <w:jc w:val="center"/>
              <w:rPr>
                <w:b/>
                <w:sz w:val="18"/>
                <w:szCs w:val="18"/>
              </w:rPr>
            </w:pPr>
            <w:r>
              <w:rPr>
                <w:b/>
                <w:sz w:val="18"/>
                <w:szCs w:val="18"/>
              </w:rPr>
              <w:t>MENOR</w:t>
            </w:r>
          </w:p>
        </w:tc>
        <w:tc>
          <w:tcPr>
            <w:tcW w:w="1470" w:type="dxa"/>
          </w:tcPr>
          <w:p w:rsidR="009D2660" w:rsidRDefault="009D2660">
            <w:pPr>
              <w:jc w:val="both"/>
              <w:rPr>
                <w:sz w:val="18"/>
                <w:szCs w:val="18"/>
              </w:rPr>
            </w:pPr>
          </w:p>
        </w:tc>
      </w:tr>
      <w:tr w:rsidR="009D2660">
        <w:trPr>
          <w:trHeight w:val="180"/>
        </w:trPr>
        <w:tc>
          <w:tcPr>
            <w:tcW w:w="480"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58</w:t>
            </w:r>
          </w:p>
        </w:tc>
        <w:tc>
          <w:tcPr>
            <w:tcW w:w="1035"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5.2.4.6 j</w:t>
            </w:r>
          </w:p>
        </w:tc>
        <w:tc>
          <w:tcPr>
            <w:tcW w:w="4995" w:type="dxa"/>
          </w:tcPr>
          <w:p w:rsidR="009D2660" w:rsidRDefault="003560C2">
            <w:pPr>
              <w:spacing w:after="200"/>
              <w:jc w:val="both"/>
              <w:rPr>
                <w:sz w:val="18"/>
                <w:szCs w:val="18"/>
              </w:rPr>
            </w:pPr>
            <w:r>
              <w:rPr>
                <w:sz w:val="18"/>
                <w:szCs w:val="18"/>
              </w:rPr>
              <w:t xml:space="preserve">¿Existen </w:t>
            </w:r>
            <w:proofErr w:type="spellStart"/>
            <w:r>
              <w:rPr>
                <w:sz w:val="18"/>
                <w:szCs w:val="18"/>
              </w:rPr>
              <w:t>POEs</w:t>
            </w:r>
            <w:proofErr w:type="spellEnd"/>
            <w:r>
              <w:rPr>
                <w:sz w:val="18"/>
                <w:szCs w:val="18"/>
              </w:rPr>
              <w:t xml:space="preserve"> para la gestión de bases de datos de </w:t>
            </w:r>
            <w:proofErr w:type="spellStart"/>
            <w:r>
              <w:rPr>
                <w:sz w:val="18"/>
                <w:szCs w:val="18"/>
              </w:rPr>
              <w:t>farmacovigilancia</w:t>
            </w:r>
            <w:proofErr w:type="spellEnd"/>
            <w:r>
              <w:rPr>
                <w:sz w:val="18"/>
                <w:szCs w:val="18"/>
              </w:rPr>
              <w:t>, que incluye:</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10"/>
              </w:numPr>
              <w:spacing w:after="200"/>
              <w:ind w:left="283" w:hanging="283"/>
              <w:jc w:val="both"/>
              <w:rPr>
                <w:sz w:val="18"/>
                <w:szCs w:val="18"/>
              </w:rPr>
            </w:pPr>
            <w:r>
              <w:rPr>
                <w:sz w:val="18"/>
                <w:szCs w:val="18"/>
              </w:rPr>
              <w:t>Validación</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22"/>
              </w:numPr>
              <w:spacing w:after="200"/>
              <w:ind w:left="283" w:hanging="283"/>
              <w:jc w:val="both"/>
              <w:rPr>
                <w:sz w:val="18"/>
                <w:szCs w:val="18"/>
              </w:rPr>
            </w:pPr>
            <w:r>
              <w:rPr>
                <w:sz w:val="18"/>
                <w:szCs w:val="18"/>
              </w:rPr>
              <w:t>Utilización</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9"/>
              </w:numPr>
              <w:spacing w:after="200"/>
              <w:ind w:left="283" w:hanging="283"/>
              <w:jc w:val="both"/>
              <w:rPr>
                <w:sz w:val="18"/>
                <w:szCs w:val="18"/>
              </w:rPr>
            </w:pPr>
            <w:r>
              <w:rPr>
                <w:sz w:val="18"/>
                <w:szCs w:val="18"/>
              </w:rPr>
              <w:t>Mantenimiento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20"/>
              </w:numPr>
              <w:spacing w:after="200"/>
              <w:ind w:left="283" w:hanging="283"/>
              <w:jc w:val="both"/>
              <w:rPr>
                <w:sz w:val="18"/>
                <w:szCs w:val="18"/>
              </w:rPr>
            </w:pPr>
            <w:r>
              <w:rPr>
                <w:sz w:val="18"/>
                <w:szCs w:val="18"/>
              </w:rPr>
              <w:t>Seguridad de la información física y virtual</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2"/>
              </w:numPr>
              <w:spacing w:after="200"/>
              <w:ind w:left="283" w:hanging="283"/>
              <w:jc w:val="both"/>
              <w:rPr>
                <w:sz w:val="18"/>
                <w:szCs w:val="18"/>
              </w:rPr>
            </w:pPr>
            <w:r>
              <w:rPr>
                <w:sz w:val="18"/>
                <w:szCs w:val="18"/>
              </w:rPr>
              <w:t>Control de cambios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15"/>
              </w:numPr>
              <w:spacing w:after="200"/>
              <w:ind w:left="283" w:hanging="283"/>
              <w:jc w:val="both"/>
              <w:rPr>
                <w:sz w:val="18"/>
                <w:szCs w:val="18"/>
              </w:rPr>
            </w:pPr>
            <w:r>
              <w:rPr>
                <w:sz w:val="18"/>
                <w:szCs w:val="18"/>
              </w:rPr>
              <w:t>Copias de seguridad y recuperación de datos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11"/>
              </w:numPr>
              <w:spacing w:after="200"/>
              <w:ind w:left="283" w:hanging="283"/>
              <w:jc w:val="both"/>
              <w:rPr>
                <w:sz w:val="18"/>
                <w:szCs w:val="18"/>
              </w:rPr>
            </w:pPr>
            <w:r>
              <w:rPr>
                <w:sz w:val="18"/>
                <w:szCs w:val="18"/>
              </w:rPr>
              <w:t>Procedimiento alternativo de gestión de datos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13"/>
              </w:numPr>
              <w:spacing w:after="200"/>
              <w:ind w:left="283" w:hanging="283"/>
              <w:jc w:val="both"/>
              <w:rPr>
                <w:sz w:val="18"/>
                <w:szCs w:val="18"/>
              </w:rPr>
            </w:pPr>
            <w:r>
              <w:rPr>
                <w:sz w:val="18"/>
                <w:szCs w:val="18"/>
              </w:rPr>
              <w:t>Plan de recuperación ante desastres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59</w:t>
            </w:r>
          </w:p>
        </w:tc>
        <w:tc>
          <w:tcPr>
            <w:tcW w:w="1035"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5.2.4.6 k</w:t>
            </w:r>
          </w:p>
        </w:tc>
        <w:tc>
          <w:tcPr>
            <w:tcW w:w="4995" w:type="dxa"/>
          </w:tcPr>
          <w:p w:rsidR="009D2660" w:rsidRDefault="003560C2">
            <w:pPr>
              <w:spacing w:after="200"/>
              <w:jc w:val="both"/>
              <w:rPr>
                <w:sz w:val="18"/>
                <w:szCs w:val="18"/>
              </w:rPr>
            </w:pPr>
            <w:r>
              <w:rPr>
                <w:sz w:val="18"/>
                <w:szCs w:val="18"/>
              </w:rPr>
              <w:t>¿Existe un POE para investigar las cuestiones de seguridad de los medicamentos, considerando: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6"/>
                <w:szCs w:val="16"/>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14"/>
              </w:numPr>
              <w:spacing w:after="200"/>
              <w:ind w:left="283" w:hanging="283"/>
              <w:jc w:val="both"/>
              <w:rPr>
                <w:sz w:val="18"/>
                <w:szCs w:val="18"/>
              </w:rPr>
            </w:pPr>
            <w:r>
              <w:rPr>
                <w:sz w:val="18"/>
                <w:szCs w:val="18"/>
              </w:rPr>
              <w:t>Las medidas adoptadas para investigar</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30"/>
              </w:numPr>
              <w:spacing w:after="200"/>
              <w:ind w:left="283" w:hanging="283"/>
              <w:jc w:val="both"/>
              <w:rPr>
                <w:sz w:val="18"/>
                <w:szCs w:val="18"/>
              </w:rPr>
            </w:pPr>
            <w:r>
              <w:rPr>
                <w:sz w:val="18"/>
                <w:szCs w:val="18"/>
              </w:rPr>
              <w:t>Los plazos de dichas investigaciones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23"/>
              </w:numPr>
              <w:spacing w:after="200"/>
              <w:ind w:left="283" w:hanging="283"/>
              <w:jc w:val="both"/>
              <w:rPr>
                <w:sz w:val="18"/>
                <w:szCs w:val="18"/>
              </w:rPr>
            </w:pPr>
            <w:r>
              <w:rPr>
                <w:sz w:val="18"/>
                <w:szCs w:val="18"/>
              </w:rPr>
              <w:t>Las decisiones asumidas, incluyendo sus fechas y procesos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60</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5.2.4.6 l</w:t>
            </w:r>
          </w:p>
        </w:tc>
        <w:tc>
          <w:tcPr>
            <w:tcW w:w="4995" w:type="dxa"/>
          </w:tcPr>
          <w:p w:rsidR="009D2660" w:rsidRDefault="003560C2">
            <w:pPr>
              <w:spacing w:after="200"/>
              <w:jc w:val="both"/>
              <w:rPr>
                <w:sz w:val="18"/>
                <w:szCs w:val="18"/>
              </w:rPr>
            </w:pPr>
            <w:r>
              <w:rPr>
                <w:sz w:val="18"/>
                <w:szCs w:val="18"/>
              </w:rPr>
              <w:t xml:space="preserve">¿Existe un POE para el desarrollo de autoevaluaciones (auditorías internas)  a los procesos de </w:t>
            </w:r>
            <w:proofErr w:type="spellStart"/>
            <w:r>
              <w:rPr>
                <w:sz w:val="18"/>
                <w:szCs w:val="18"/>
              </w:rPr>
              <w:t>farmacovigilancia</w:t>
            </w:r>
            <w:proofErr w:type="spellEnd"/>
            <w:r>
              <w:rPr>
                <w:sz w:val="18"/>
                <w:szCs w:val="18"/>
              </w:rPr>
              <w:t>?</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8"/>
                <w:szCs w:val="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61</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5.2.4.6 m</w:t>
            </w:r>
          </w:p>
        </w:tc>
        <w:tc>
          <w:tcPr>
            <w:tcW w:w="4995" w:type="dxa"/>
          </w:tcPr>
          <w:p w:rsidR="009D2660" w:rsidRDefault="003560C2">
            <w:pPr>
              <w:spacing w:after="200"/>
              <w:jc w:val="both"/>
              <w:rPr>
                <w:sz w:val="18"/>
                <w:szCs w:val="18"/>
              </w:rPr>
            </w:pPr>
            <w:r>
              <w:rPr>
                <w:sz w:val="18"/>
                <w:szCs w:val="18"/>
              </w:rPr>
              <w:t>¿Existe un POE para el desarrollo de Estudios Post Autorización de medicamentos?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8"/>
                <w:szCs w:val="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62</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5.2.4.6 n</w:t>
            </w:r>
          </w:p>
        </w:tc>
        <w:tc>
          <w:tcPr>
            <w:tcW w:w="4995" w:type="dxa"/>
          </w:tcPr>
          <w:p w:rsidR="009D2660" w:rsidRDefault="003560C2">
            <w:pPr>
              <w:spacing w:after="200"/>
              <w:jc w:val="both"/>
              <w:rPr>
                <w:sz w:val="18"/>
                <w:szCs w:val="18"/>
              </w:rPr>
            </w:pPr>
            <w:r>
              <w:rPr>
                <w:sz w:val="18"/>
                <w:szCs w:val="18"/>
              </w:rPr>
              <w:t>¿Existe un POE para el plan y desarrollo de capacitaciones?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63</w:t>
            </w:r>
          </w:p>
        </w:tc>
        <w:tc>
          <w:tcPr>
            <w:tcW w:w="1035" w:type="dxa"/>
          </w:tcPr>
          <w:p w:rsidR="009D2660" w:rsidRDefault="003560C2">
            <w:pPr>
              <w:widowControl w:val="0"/>
              <w:jc w:val="both"/>
              <w:rPr>
                <w:b/>
                <w:sz w:val="18"/>
                <w:szCs w:val="18"/>
              </w:rPr>
            </w:pPr>
            <w:r>
              <w:rPr>
                <w:b/>
                <w:sz w:val="18"/>
                <w:szCs w:val="18"/>
              </w:rPr>
              <w:t>5.2.4.6 o</w:t>
            </w:r>
          </w:p>
          <w:p w:rsidR="009D2660" w:rsidRDefault="009D2660">
            <w:pPr>
              <w:widowControl w:val="0"/>
              <w:jc w:val="both"/>
              <w:rPr>
                <w:b/>
                <w:sz w:val="18"/>
                <w:szCs w:val="18"/>
              </w:rPr>
            </w:pPr>
          </w:p>
        </w:tc>
        <w:tc>
          <w:tcPr>
            <w:tcW w:w="4995" w:type="dxa"/>
          </w:tcPr>
          <w:p w:rsidR="009D2660" w:rsidRDefault="003560C2">
            <w:pPr>
              <w:spacing w:after="200"/>
              <w:jc w:val="both"/>
              <w:rPr>
                <w:sz w:val="18"/>
                <w:szCs w:val="18"/>
              </w:rPr>
            </w:pPr>
            <w:r>
              <w:rPr>
                <w:sz w:val="18"/>
                <w:szCs w:val="18"/>
              </w:rPr>
              <w:t xml:space="preserve">¿Existe un POE para mantener un archivo de todos los documentos en materia de </w:t>
            </w:r>
            <w:proofErr w:type="spellStart"/>
            <w:r>
              <w:rPr>
                <w:sz w:val="18"/>
                <w:szCs w:val="18"/>
              </w:rPr>
              <w:t>farmacovigilancia</w:t>
            </w:r>
            <w:proofErr w:type="spellEnd"/>
            <w:r>
              <w:rPr>
                <w:sz w:val="18"/>
                <w:szCs w:val="18"/>
              </w:rPr>
              <w:t>?</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8"/>
                <w:szCs w:val="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rPr>
          <w:trHeight w:val="180"/>
        </w:trPr>
        <w:tc>
          <w:tcPr>
            <w:tcW w:w="480"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lastRenderedPageBreak/>
              <w:t>64</w:t>
            </w:r>
          </w:p>
        </w:tc>
        <w:tc>
          <w:tcPr>
            <w:tcW w:w="1035" w:type="dxa"/>
            <w:vMerge w:val="restart"/>
          </w:tcPr>
          <w:p w:rsidR="009D2660" w:rsidRDefault="003560C2">
            <w:pPr>
              <w:widowControl w:val="0"/>
              <w:jc w:val="both"/>
              <w:rPr>
                <w:b/>
                <w:sz w:val="18"/>
                <w:szCs w:val="18"/>
              </w:rPr>
            </w:pPr>
            <w:r>
              <w:rPr>
                <w:b/>
                <w:sz w:val="18"/>
                <w:szCs w:val="18"/>
              </w:rPr>
              <w:t>5.2.4.7</w:t>
            </w:r>
          </w:p>
        </w:tc>
        <w:tc>
          <w:tcPr>
            <w:tcW w:w="4995" w:type="dxa"/>
          </w:tcPr>
          <w:p w:rsidR="009D2660" w:rsidRDefault="003560C2">
            <w:pPr>
              <w:spacing w:after="200"/>
              <w:jc w:val="both"/>
              <w:rPr>
                <w:sz w:val="18"/>
                <w:szCs w:val="18"/>
              </w:rPr>
            </w:pPr>
            <w:r>
              <w:rPr>
                <w:sz w:val="18"/>
                <w:szCs w:val="18"/>
              </w:rPr>
              <w:t xml:space="preserve">¿Los </w:t>
            </w:r>
            <w:proofErr w:type="spellStart"/>
            <w:r>
              <w:rPr>
                <w:sz w:val="18"/>
                <w:szCs w:val="18"/>
              </w:rPr>
              <w:t>POEs</w:t>
            </w:r>
            <w:proofErr w:type="spellEnd"/>
            <w:r>
              <w:rPr>
                <w:sz w:val="18"/>
                <w:szCs w:val="18"/>
              </w:rPr>
              <w:t xml:space="preserve"> contienen los siguientes datos mínimos para su identificación? Como: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widowControl w:val="0"/>
              <w:jc w:val="center"/>
              <w:rPr>
                <w:b/>
                <w:sz w:val="18"/>
                <w:szCs w:val="18"/>
              </w:rPr>
            </w:pPr>
          </w:p>
          <w:p w:rsidR="009D2660" w:rsidRDefault="009D2660">
            <w:pPr>
              <w:widowControl w:val="0"/>
              <w:jc w:val="center"/>
              <w:rPr>
                <w:b/>
                <w:sz w:val="10"/>
                <w:szCs w:val="10"/>
              </w:rPr>
            </w:pPr>
          </w:p>
          <w:p w:rsidR="009D2660" w:rsidRDefault="009D2660">
            <w:pPr>
              <w:widowControl w:val="0"/>
              <w:jc w:val="center"/>
              <w:rPr>
                <w:b/>
                <w:sz w:val="10"/>
                <w:szCs w:val="10"/>
              </w:rPr>
            </w:pPr>
          </w:p>
          <w:p w:rsidR="009D2660" w:rsidRDefault="009D2660">
            <w:pPr>
              <w:widowControl w:val="0"/>
              <w:jc w:val="center"/>
              <w:rPr>
                <w:b/>
                <w:sz w:val="10"/>
                <w:szCs w:val="10"/>
              </w:rPr>
            </w:pPr>
          </w:p>
          <w:p w:rsidR="009D2660" w:rsidRDefault="009D2660">
            <w:pPr>
              <w:widowControl w:val="0"/>
              <w:jc w:val="center"/>
              <w:rPr>
                <w:b/>
                <w:sz w:val="10"/>
                <w:szCs w:val="10"/>
              </w:rPr>
            </w:pPr>
          </w:p>
          <w:p w:rsidR="009D2660" w:rsidRDefault="009D2660">
            <w:pPr>
              <w:widowControl w:val="0"/>
              <w:jc w:val="center"/>
              <w:rPr>
                <w:b/>
                <w:sz w:val="10"/>
                <w:szCs w:val="10"/>
              </w:rPr>
            </w:pPr>
          </w:p>
          <w:p w:rsidR="009D2660" w:rsidRDefault="009D2660">
            <w:pPr>
              <w:widowControl w:val="0"/>
              <w:jc w:val="center"/>
              <w:rPr>
                <w:b/>
                <w:sz w:val="10"/>
                <w:szCs w:val="10"/>
              </w:rPr>
            </w:pPr>
          </w:p>
          <w:p w:rsidR="009D2660" w:rsidRDefault="009D2660">
            <w:pPr>
              <w:widowControl w:val="0"/>
              <w:jc w:val="center"/>
              <w:rPr>
                <w:b/>
                <w:sz w:val="18"/>
                <w:szCs w:val="18"/>
              </w:rPr>
            </w:pPr>
          </w:p>
          <w:p w:rsidR="009D2660" w:rsidRDefault="003560C2">
            <w:pPr>
              <w:widowControl w:val="0"/>
              <w:jc w:val="center"/>
              <w:rPr>
                <w:b/>
                <w:sz w:val="18"/>
                <w:szCs w:val="18"/>
              </w:rPr>
            </w:pPr>
            <w:r>
              <w:rPr>
                <w:b/>
                <w:sz w:val="18"/>
                <w:szCs w:val="18"/>
              </w:rPr>
              <w:t>MENOR</w:t>
            </w:r>
          </w:p>
        </w:tc>
        <w:tc>
          <w:tcPr>
            <w:tcW w:w="1470" w:type="dxa"/>
            <w:vMerge w:val="restart"/>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a) Nombre del procedimiento y código asignado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vMerge/>
          </w:tcPr>
          <w:p w:rsidR="009D2660" w:rsidRDefault="009D2660">
            <w:pPr>
              <w:widowControl w:val="0"/>
              <w:pBdr>
                <w:top w:val="nil"/>
                <w:left w:val="nil"/>
                <w:bottom w:val="nil"/>
                <w:right w:val="nil"/>
                <w:between w:val="nil"/>
              </w:pBdr>
              <w:spacing w:line="276" w:lineRule="auto"/>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b) Fecha de entrada en vigencia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vMerge/>
          </w:tcPr>
          <w:p w:rsidR="009D2660" w:rsidRDefault="009D2660">
            <w:pPr>
              <w:widowControl w:val="0"/>
              <w:pBdr>
                <w:top w:val="nil"/>
                <w:left w:val="nil"/>
                <w:bottom w:val="nil"/>
                <w:right w:val="nil"/>
                <w:between w:val="nil"/>
              </w:pBdr>
              <w:spacing w:line="276" w:lineRule="auto"/>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c) Nombre y firma de la persona que lo ha elaborado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vMerge/>
          </w:tcPr>
          <w:p w:rsidR="009D2660" w:rsidRDefault="009D2660">
            <w:pPr>
              <w:widowControl w:val="0"/>
              <w:pBdr>
                <w:top w:val="nil"/>
                <w:left w:val="nil"/>
                <w:bottom w:val="nil"/>
                <w:right w:val="nil"/>
                <w:between w:val="nil"/>
              </w:pBdr>
              <w:spacing w:line="276" w:lineRule="auto"/>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d) Nombre y firma de la persona que lo ha revisado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vMerge/>
          </w:tcPr>
          <w:p w:rsidR="009D2660" w:rsidRDefault="009D2660">
            <w:pPr>
              <w:widowControl w:val="0"/>
              <w:pBdr>
                <w:top w:val="nil"/>
                <w:left w:val="nil"/>
                <w:bottom w:val="nil"/>
                <w:right w:val="nil"/>
                <w:between w:val="nil"/>
              </w:pBdr>
              <w:spacing w:line="276" w:lineRule="auto"/>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e) Nombre y firma del responsable que lo ha aprobado.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vMerge/>
          </w:tcPr>
          <w:p w:rsidR="009D2660" w:rsidRDefault="009D2660">
            <w:pPr>
              <w:widowControl w:val="0"/>
              <w:pBdr>
                <w:top w:val="nil"/>
                <w:left w:val="nil"/>
                <w:bottom w:val="nil"/>
                <w:right w:val="nil"/>
                <w:between w:val="nil"/>
              </w:pBdr>
              <w:spacing w:line="276" w:lineRule="auto"/>
              <w:rPr>
                <w:sz w:val="18"/>
                <w:szCs w:val="18"/>
              </w:rPr>
            </w:pPr>
          </w:p>
        </w:tc>
      </w:tr>
      <w:tr w:rsidR="009D2660">
        <w:tc>
          <w:tcPr>
            <w:tcW w:w="480" w:type="dxa"/>
            <w:shd w:val="clear" w:color="auto" w:fill="B7B7B7"/>
          </w:tcPr>
          <w:p w:rsidR="009D2660" w:rsidRDefault="009D2660">
            <w:pPr>
              <w:widowControl w:val="0"/>
              <w:pBdr>
                <w:top w:val="nil"/>
                <w:left w:val="nil"/>
                <w:bottom w:val="nil"/>
                <w:right w:val="nil"/>
                <w:between w:val="nil"/>
              </w:pBdr>
              <w:jc w:val="both"/>
              <w:rPr>
                <w:b/>
                <w:sz w:val="18"/>
                <w:szCs w:val="18"/>
              </w:rPr>
            </w:pPr>
          </w:p>
        </w:tc>
        <w:tc>
          <w:tcPr>
            <w:tcW w:w="1035" w:type="dxa"/>
            <w:shd w:val="clear" w:color="auto" w:fill="B7B7B7"/>
          </w:tcPr>
          <w:p w:rsidR="009D2660" w:rsidRDefault="003560C2">
            <w:pPr>
              <w:jc w:val="center"/>
              <w:rPr>
                <w:b/>
                <w:sz w:val="18"/>
                <w:szCs w:val="18"/>
              </w:rPr>
            </w:pPr>
            <w:r>
              <w:rPr>
                <w:b/>
                <w:sz w:val="18"/>
                <w:szCs w:val="18"/>
              </w:rPr>
              <w:t>REF. MANUAL BPFV</w:t>
            </w:r>
          </w:p>
        </w:tc>
        <w:tc>
          <w:tcPr>
            <w:tcW w:w="4995" w:type="dxa"/>
            <w:shd w:val="clear" w:color="auto" w:fill="B7B7B7"/>
          </w:tcPr>
          <w:p w:rsidR="009D2660" w:rsidRDefault="003560C2">
            <w:pPr>
              <w:jc w:val="center"/>
              <w:rPr>
                <w:b/>
                <w:sz w:val="24"/>
                <w:szCs w:val="24"/>
              </w:rPr>
            </w:pPr>
            <w:r>
              <w:rPr>
                <w:b/>
                <w:sz w:val="24"/>
                <w:szCs w:val="24"/>
              </w:rPr>
              <w:t>GESTIÓN DE LAS SOSPECHAS DE REACCIONES ADVERSAS</w:t>
            </w:r>
          </w:p>
        </w:tc>
        <w:tc>
          <w:tcPr>
            <w:tcW w:w="420"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SI</w:t>
            </w:r>
          </w:p>
        </w:tc>
        <w:tc>
          <w:tcPr>
            <w:tcW w:w="420"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NO</w:t>
            </w:r>
          </w:p>
        </w:tc>
        <w:tc>
          <w:tcPr>
            <w:tcW w:w="435"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N/A</w:t>
            </w:r>
          </w:p>
        </w:tc>
        <w:tc>
          <w:tcPr>
            <w:tcW w:w="1230" w:type="dxa"/>
            <w:shd w:val="clear" w:color="auto" w:fill="B7B7B7"/>
          </w:tcPr>
          <w:p w:rsidR="009D2660" w:rsidRDefault="009D2660">
            <w:pPr>
              <w:jc w:val="center"/>
              <w:rPr>
                <w:b/>
                <w:sz w:val="16"/>
                <w:szCs w:val="16"/>
              </w:rPr>
            </w:pPr>
          </w:p>
          <w:p w:rsidR="009D2660" w:rsidRDefault="003560C2">
            <w:pPr>
              <w:jc w:val="center"/>
              <w:rPr>
                <w:b/>
                <w:sz w:val="16"/>
                <w:szCs w:val="16"/>
              </w:rPr>
            </w:pPr>
            <w:r>
              <w:rPr>
                <w:b/>
                <w:sz w:val="16"/>
                <w:szCs w:val="16"/>
              </w:rPr>
              <w:t>OBSERVACIÓN</w:t>
            </w:r>
          </w:p>
        </w:tc>
        <w:tc>
          <w:tcPr>
            <w:tcW w:w="1470" w:type="dxa"/>
            <w:shd w:val="clear" w:color="auto" w:fill="B7B7B7"/>
          </w:tcPr>
          <w:p w:rsidR="009D2660" w:rsidRDefault="009D2660">
            <w:pPr>
              <w:jc w:val="center"/>
              <w:rPr>
                <w:b/>
                <w:sz w:val="16"/>
                <w:szCs w:val="16"/>
              </w:rPr>
            </w:pPr>
          </w:p>
          <w:p w:rsidR="009D2660" w:rsidRDefault="003560C2">
            <w:pPr>
              <w:jc w:val="center"/>
              <w:rPr>
                <w:b/>
                <w:sz w:val="16"/>
                <w:szCs w:val="16"/>
              </w:rPr>
            </w:pPr>
            <w:r>
              <w:rPr>
                <w:b/>
                <w:sz w:val="16"/>
                <w:szCs w:val="16"/>
              </w:rPr>
              <w:t>COMENTARIOS</w:t>
            </w:r>
          </w:p>
        </w:tc>
      </w:tr>
      <w:tr w:rsidR="009D2660">
        <w:trPr>
          <w:trHeight w:val="180"/>
        </w:trPr>
        <w:tc>
          <w:tcPr>
            <w:tcW w:w="480"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65</w:t>
            </w:r>
          </w:p>
        </w:tc>
        <w:tc>
          <w:tcPr>
            <w:tcW w:w="1035"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5.2.5.1</w:t>
            </w:r>
          </w:p>
        </w:tc>
        <w:tc>
          <w:tcPr>
            <w:tcW w:w="4995" w:type="dxa"/>
          </w:tcPr>
          <w:p w:rsidR="009D2660" w:rsidRDefault="003560C2">
            <w:pPr>
              <w:spacing w:after="200"/>
              <w:jc w:val="both"/>
              <w:rPr>
                <w:sz w:val="18"/>
                <w:szCs w:val="18"/>
              </w:rPr>
            </w:pPr>
            <w:r>
              <w:rPr>
                <w:sz w:val="18"/>
                <w:szCs w:val="18"/>
              </w:rPr>
              <w:t>¿Se recopilan todas las sospechas de reacciones adversas de sus medicamentos que distribuyen o comercializan en el ámbito nacional?</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8"/>
                <w:szCs w:val="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vMerge w:val="restart"/>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 xml:space="preserve">¿Se recopilan las RAM como consecuencia de un uso incorrecto, sobredosis, dependencia y abuso, uso fuera de las condiciones autorizadas, errores de medicación, errores programáticos, falla terapéutica, exposición durante el embarazo o lactancia, así como por exposición ocupacional? </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vMerge/>
          </w:tcPr>
          <w:p w:rsidR="009D2660" w:rsidRDefault="009D2660">
            <w:pPr>
              <w:widowControl w:val="0"/>
              <w:pBdr>
                <w:top w:val="nil"/>
                <w:left w:val="nil"/>
                <w:bottom w:val="nil"/>
                <w:right w:val="nil"/>
                <w:between w:val="nil"/>
              </w:pBdr>
              <w:spacing w:line="276" w:lineRule="auto"/>
              <w:rPr>
                <w:sz w:val="18"/>
                <w:szCs w:val="18"/>
              </w:rPr>
            </w:pPr>
          </w:p>
        </w:tc>
      </w:tr>
      <w:tr w:rsidR="009D2660">
        <w:trPr>
          <w:trHeight w:val="180"/>
        </w:trPr>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66</w:t>
            </w:r>
          </w:p>
        </w:tc>
        <w:tc>
          <w:tcPr>
            <w:tcW w:w="1035" w:type="dxa"/>
          </w:tcPr>
          <w:p w:rsidR="009D2660" w:rsidRDefault="003560C2">
            <w:pPr>
              <w:widowControl w:val="0"/>
              <w:jc w:val="both"/>
              <w:rPr>
                <w:b/>
                <w:sz w:val="18"/>
                <w:szCs w:val="18"/>
              </w:rPr>
            </w:pPr>
            <w:r>
              <w:rPr>
                <w:b/>
                <w:sz w:val="18"/>
                <w:szCs w:val="18"/>
              </w:rPr>
              <w:t>5.2.5.2</w:t>
            </w:r>
          </w:p>
          <w:p w:rsidR="009D2660" w:rsidRDefault="003560C2">
            <w:pPr>
              <w:widowControl w:val="0"/>
              <w:jc w:val="both"/>
              <w:rPr>
                <w:b/>
                <w:sz w:val="18"/>
                <w:szCs w:val="18"/>
              </w:rPr>
            </w:pPr>
            <w:r>
              <w:rPr>
                <w:b/>
                <w:sz w:val="18"/>
                <w:szCs w:val="18"/>
              </w:rPr>
              <w:t>a, b, c, d</w:t>
            </w:r>
          </w:p>
        </w:tc>
        <w:tc>
          <w:tcPr>
            <w:tcW w:w="4995" w:type="dxa"/>
          </w:tcPr>
          <w:p w:rsidR="009D2660" w:rsidRDefault="003560C2">
            <w:pPr>
              <w:spacing w:after="200"/>
              <w:jc w:val="both"/>
              <w:rPr>
                <w:sz w:val="18"/>
                <w:szCs w:val="18"/>
              </w:rPr>
            </w:pPr>
            <w:r>
              <w:rPr>
                <w:sz w:val="18"/>
                <w:szCs w:val="18"/>
              </w:rPr>
              <w:t>¿Establece mecanismos necesarios para la gestión de las sospecha de RAM que proceden de la notificación espontánea, estudios post autorización, publicaciones científicas, medios de comunicación, redes sociales, entre otras fuentes?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jc w:val="center"/>
              <w:rPr>
                <w:b/>
                <w:sz w:val="10"/>
                <w:szCs w:val="10"/>
              </w:rPr>
            </w:pPr>
          </w:p>
          <w:p w:rsidR="009D2660" w:rsidRDefault="009D2660">
            <w:pPr>
              <w:widowControl w:val="0"/>
              <w:jc w:val="center"/>
              <w:rPr>
                <w:b/>
                <w:sz w:val="18"/>
                <w:szCs w:val="18"/>
              </w:rPr>
            </w:pPr>
          </w:p>
          <w:p w:rsidR="009D2660" w:rsidRDefault="003560C2">
            <w:pPr>
              <w:widowControl w:val="0"/>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67</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5.2.5.3</w:t>
            </w:r>
          </w:p>
        </w:tc>
        <w:tc>
          <w:tcPr>
            <w:tcW w:w="4995" w:type="dxa"/>
          </w:tcPr>
          <w:p w:rsidR="009D2660" w:rsidRDefault="003560C2">
            <w:pPr>
              <w:spacing w:after="200"/>
              <w:jc w:val="both"/>
              <w:rPr>
                <w:sz w:val="18"/>
                <w:szCs w:val="18"/>
              </w:rPr>
            </w:pPr>
            <w:r>
              <w:rPr>
                <w:sz w:val="18"/>
                <w:szCs w:val="18"/>
              </w:rPr>
              <w:t>¿La gestión de las sospechas de RAM se realiza con base en la veracidad de los datos proporcionados y la información se puede verificar con la documentación correspondiente?</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14"/>
                <w:szCs w:val="14"/>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68</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5.2.5.4</w:t>
            </w:r>
          </w:p>
        </w:tc>
        <w:tc>
          <w:tcPr>
            <w:tcW w:w="4995" w:type="dxa"/>
          </w:tcPr>
          <w:p w:rsidR="009D2660" w:rsidRDefault="003560C2">
            <w:pPr>
              <w:spacing w:after="200"/>
              <w:jc w:val="both"/>
              <w:rPr>
                <w:sz w:val="18"/>
                <w:szCs w:val="18"/>
              </w:rPr>
            </w:pPr>
            <w:r>
              <w:rPr>
                <w:sz w:val="18"/>
                <w:szCs w:val="18"/>
              </w:rPr>
              <w:t>¿Se registra la fecha de cada comunicación de las sospecha de RAM recibidas, asignándole un número de identificación correlativo?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12"/>
                <w:szCs w:val="12"/>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69</w:t>
            </w:r>
          </w:p>
        </w:tc>
        <w:tc>
          <w:tcPr>
            <w:tcW w:w="1035" w:type="dxa"/>
          </w:tcPr>
          <w:p w:rsidR="009D2660" w:rsidRDefault="003560C2">
            <w:pPr>
              <w:widowControl w:val="0"/>
              <w:jc w:val="both"/>
              <w:rPr>
                <w:b/>
                <w:sz w:val="18"/>
                <w:szCs w:val="18"/>
              </w:rPr>
            </w:pPr>
            <w:r>
              <w:rPr>
                <w:b/>
                <w:sz w:val="18"/>
                <w:szCs w:val="18"/>
              </w:rPr>
              <w:t>5.2.5.5</w:t>
            </w:r>
          </w:p>
        </w:tc>
        <w:tc>
          <w:tcPr>
            <w:tcW w:w="4995" w:type="dxa"/>
          </w:tcPr>
          <w:p w:rsidR="009D2660" w:rsidRDefault="003560C2">
            <w:pPr>
              <w:spacing w:after="200"/>
              <w:jc w:val="both"/>
              <w:rPr>
                <w:sz w:val="18"/>
                <w:szCs w:val="18"/>
              </w:rPr>
            </w:pPr>
            <w:r>
              <w:rPr>
                <w:sz w:val="18"/>
                <w:szCs w:val="18"/>
              </w:rPr>
              <w:t>¿Se realiza la evaluación de causalidad a las sospechas de RAM aclarando la metodología utilizada?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3560C2">
            <w:pPr>
              <w:widowControl w:val="0"/>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rPr>
          <w:trHeight w:val="180"/>
        </w:trPr>
        <w:tc>
          <w:tcPr>
            <w:tcW w:w="480"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70</w:t>
            </w:r>
          </w:p>
        </w:tc>
        <w:tc>
          <w:tcPr>
            <w:tcW w:w="1035" w:type="dxa"/>
            <w:vMerge w:val="restart"/>
          </w:tcPr>
          <w:p w:rsidR="009D2660" w:rsidRDefault="003560C2">
            <w:pPr>
              <w:widowControl w:val="0"/>
              <w:jc w:val="both"/>
              <w:rPr>
                <w:b/>
                <w:sz w:val="18"/>
                <w:szCs w:val="18"/>
              </w:rPr>
            </w:pPr>
            <w:r>
              <w:rPr>
                <w:b/>
                <w:sz w:val="18"/>
                <w:szCs w:val="18"/>
              </w:rPr>
              <w:t>5.2.5.6</w:t>
            </w:r>
          </w:p>
        </w:tc>
        <w:tc>
          <w:tcPr>
            <w:tcW w:w="4995" w:type="dxa"/>
          </w:tcPr>
          <w:p w:rsidR="009D2660" w:rsidRDefault="003560C2">
            <w:pPr>
              <w:spacing w:after="200"/>
              <w:jc w:val="both"/>
              <w:rPr>
                <w:sz w:val="18"/>
                <w:szCs w:val="18"/>
              </w:rPr>
            </w:pPr>
            <w:r>
              <w:rPr>
                <w:sz w:val="18"/>
                <w:szCs w:val="18"/>
              </w:rPr>
              <w:t>¿Se realiza el seguimiento de la evolución y posible desenlace de las sospecha de RAM?</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widowControl w:val="0"/>
              <w:jc w:val="center"/>
              <w:rPr>
                <w:b/>
                <w:sz w:val="18"/>
                <w:szCs w:val="18"/>
              </w:rPr>
            </w:pPr>
          </w:p>
          <w:p w:rsidR="009D2660" w:rsidRDefault="009D2660">
            <w:pPr>
              <w:widowControl w:val="0"/>
              <w:jc w:val="center"/>
              <w:rPr>
                <w:b/>
                <w:sz w:val="12"/>
                <w:szCs w:val="12"/>
              </w:rPr>
            </w:pPr>
          </w:p>
          <w:p w:rsidR="009D2660" w:rsidRDefault="009D2660">
            <w:pPr>
              <w:widowControl w:val="0"/>
              <w:jc w:val="center"/>
              <w:rPr>
                <w:b/>
                <w:sz w:val="10"/>
                <w:szCs w:val="10"/>
              </w:rPr>
            </w:pPr>
          </w:p>
          <w:p w:rsidR="009D2660" w:rsidRDefault="003560C2">
            <w:pPr>
              <w:widowControl w:val="0"/>
              <w:jc w:val="center"/>
              <w:rPr>
                <w:b/>
                <w:sz w:val="18"/>
                <w:szCs w:val="18"/>
              </w:rPr>
            </w:pPr>
            <w:r>
              <w:rPr>
                <w:b/>
                <w:sz w:val="18"/>
                <w:szCs w:val="18"/>
              </w:rPr>
              <w:t>MAYOR</w:t>
            </w:r>
          </w:p>
          <w:p w:rsidR="009D2660" w:rsidRDefault="009D2660">
            <w:pPr>
              <w:widowControl w:val="0"/>
              <w:jc w:val="center"/>
              <w:rPr>
                <w:b/>
                <w:sz w:val="14"/>
                <w:szCs w:val="14"/>
              </w:rPr>
            </w:pPr>
          </w:p>
          <w:p w:rsidR="009D2660" w:rsidRDefault="009D2660">
            <w:pPr>
              <w:widowControl w:val="0"/>
              <w:jc w:val="center"/>
              <w:rPr>
                <w:b/>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¿La información adicional que complementa a un reporte inicial de sospecha de RAM, es notificada al Centro Nacional de Farmacovigilancia? ¿La registran y  fechan?</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71</w:t>
            </w:r>
          </w:p>
        </w:tc>
        <w:tc>
          <w:tcPr>
            <w:tcW w:w="1035" w:type="dxa"/>
          </w:tcPr>
          <w:p w:rsidR="009D2660" w:rsidRDefault="003560C2">
            <w:pPr>
              <w:widowControl w:val="0"/>
              <w:jc w:val="both"/>
              <w:rPr>
                <w:b/>
                <w:sz w:val="18"/>
                <w:szCs w:val="18"/>
              </w:rPr>
            </w:pPr>
            <w:r>
              <w:rPr>
                <w:b/>
                <w:sz w:val="18"/>
                <w:szCs w:val="18"/>
              </w:rPr>
              <w:t>5.2.5.7</w:t>
            </w:r>
          </w:p>
        </w:tc>
        <w:tc>
          <w:tcPr>
            <w:tcW w:w="4995" w:type="dxa"/>
          </w:tcPr>
          <w:p w:rsidR="009D2660" w:rsidRDefault="003560C2">
            <w:pPr>
              <w:spacing w:after="200"/>
              <w:jc w:val="both"/>
              <w:rPr>
                <w:sz w:val="18"/>
                <w:szCs w:val="18"/>
              </w:rPr>
            </w:pPr>
            <w:r>
              <w:rPr>
                <w:sz w:val="18"/>
                <w:szCs w:val="18"/>
              </w:rPr>
              <w:t>Si recibe información directamente del consumidor que sugiera que se ha producido una reacción adversa, ¿se obtiene información adicional de la sospecha de RAM, contactándose con el profesional de salud responsable de su atención?</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jc w:val="center"/>
              <w:rPr>
                <w:b/>
                <w:sz w:val="10"/>
                <w:szCs w:val="10"/>
              </w:rPr>
            </w:pPr>
          </w:p>
          <w:p w:rsidR="009D2660" w:rsidRDefault="009D2660">
            <w:pPr>
              <w:widowControl w:val="0"/>
              <w:jc w:val="center"/>
              <w:rPr>
                <w:b/>
                <w:sz w:val="18"/>
                <w:szCs w:val="18"/>
              </w:rPr>
            </w:pPr>
          </w:p>
          <w:p w:rsidR="009D2660" w:rsidRDefault="003560C2">
            <w:pPr>
              <w:widowControl w:val="0"/>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rPr>
          <w:trHeight w:val="180"/>
        </w:trPr>
        <w:tc>
          <w:tcPr>
            <w:tcW w:w="480"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72</w:t>
            </w:r>
          </w:p>
        </w:tc>
        <w:tc>
          <w:tcPr>
            <w:tcW w:w="1035" w:type="dxa"/>
            <w:vMerge w:val="restart"/>
          </w:tcPr>
          <w:p w:rsidR="009D2660" w:rsidRDefault="003560C2">
            <w:pPr>
              <w:widowControl w:val="0"/>
              <w:jc w:val="both"/>
              <w:rPr>
                <w:b/>
                <w:sz w:val="18"/>
                <w:szCs w:val="18"/>
              </w:rPr>
            </w:pPr>
            <w:r>
              <w:rPr>
                <w:b/>
                <w:sz w:val="18"/>
                <w:szCs w:val="18"/>
              </w:rPr>
              <w:t>5.2.5.8</w:t>
            </w:r>
          </w:p>
        </w:tc>
        <w:tc>
          <w:tcPr>
            <w:tcW w:w="4995" w:type="dxa"/>
          </w:tcPr>
          <w:p w:rsidR="009D2660" w:rsidRDefault="003560C2">
            <w:pPr>
              <w:spacing w:after="200"/>
              <w:jc w:val="both"/>
              <w:rPr>
                <w:sz w:val="18"/>
                <w:szCs w:val="18"/>
              </w:rPr>
            </w:pPr>
            <w:r>
              <w:rPr>
                <w:sz w:val="18"/>
                <w:szCs w:val="18"/>
              </w:rPr>
              <w:t>¿Realiza el seguimiento de los embarazos en los que el feto pueda haber estado expuesto a uno de sus medicamentos, ya sea a través de la madre o del padre?</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widowControl w:val="0"/>
              <w:jc w:val="center"/>
              <w:rPr>
                <w:b/>
                <w:sz w:val="18"/>
                <w:szCs w:val="18"/>
              </w:rPr>
            </w:pPr>
          </w:p>
          <w:p w:rsidR="009D2660" w:rsidRDefault="009D2660">
            <w:pPr>
              <w:widowControl w:val="0"/>
              <w:jc w:val="center"/>
              <w:rPr>
                <w:b/>
                <w:sz w:val="18"/>
                <w:szCs w:val="18"/>
              </w:rPr>
            </w:pPr>
          </w:p>
          <w:p w:rsidR="009D2660" w:rsidRDefault="009D2660">
            <w:pPr>
              <w:widowControl w:val="0"/>
              <w:jc w:val="center"/>
              <w:rPr>
                <w:b/>
                <w:sz w:val="18"/>
                <w:szCs w:val="18"/>
              </w:rPr>
            </w:pPr>
          </w:p>
          <w:p w:rsidR="009D2660" w:rsidRDefault="009D2660">
            <w:pPr>
              <w:widowControl w:val="0"/>
              <w:jc w:val="center"/>
              <w:rPr>
                <w:b/>
                <w:sz w:val="18"/>
                <w:szCs w:val="18"/>
              </w:rPr>
            </w:pPr>
          </w:p>
          <w:p w:rsidR="009D2660" w:rsidRDefault="003560C2">
            <w:pPr>
              <w:widowControl w:val="0"/>
              <w:jc w:val="center"/>
              <w:rPr>
                <w:b/>
                <w:sz w:val="18"/>
                <w:szCs w:val="18"/>
              </w:rPr>
            </w:pPr>
            <w:r>
              <w:rPr>
                <w:b/>
                <w:sz w:val="18"/>
                <w:szCs w:val="18"/>
              </w:rPr>
              <w:t>CRÍTICA</w:t>
            </w:r>
          </w:p>
          <w:p w:rsidR="009D2660" w:rsidRDefault="009D2660">
            <w:pPr>
              <w:widowControl w:val="0"/>
              <w:jc w:val="center"/>
              <w:rPr>
                <w:b/>
                <w:sz w:val="18"/>
                <w:szCs w:val="18"/>
              </w:rPr>
            </w:pPr>
          </w:p>
          <w:p w:rsidR="009D2660" w:rsidRDefault="009D2660">
            <w:pPr>
              <w:widowControl w:val="0"/>
              <w:jc w:val="center"/>
              <w:rPr>
                <w:b/>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¿Reúne información desde la exposición al medicamento hasta el final del embarazo?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¿Notifica a la DINAVISA los eventos adversos graves que tengan relación causal con el medicamento?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val="restart"/>
          </w:tcPr>
          <w:p w:rsidR="009D2660" w:rsidRDefault="003560C2">
            <w:pPr>
              <w:widowControl w:val="0"/>
              <w:jc w:val="both"/>
              <w:rPr>
                <w:b/>
                <w:sz w:val="18"/>
                <w:szCs w:val="18"/>
              </w:rPr>
            </w:pPr>
            <w:r>
              <w:rPr>
                <w:b/>
                <w:sz w:val="18"/>
                <w:szCs w:val="18"/>
              </w:rPr>
              <w:t>73</w:t>
            </w:r>
          </w:p>
        </w:tc>
        <w:tc>
          <w:tcPr>
            <w:tcW w:w="1035" w:type="dxa"/>
            <w:vMerge w:val="restart"/>
          </w:tcPr>
          <w:p w:rsidR="009D2660" w:rsidRDefault="003560C2">
            <w:pPr>
              <w:widowControl w:val="0"/>
              <w:jc w:val="both"/>
              <w:rPr>
                <w:b/>
                <w:sz w:val="18"/>
                <w:szCs w:val="18"/>
              </w:rPr>
            </w:pPr>
            <w:r>
              <w:rPr>
                <w:b/>
                <w:sz w:val="18"/>
                <w:szCs w:val="18"/>
              </w:rPr>
              <w:t>5.2.5.9</w:t>
            </w:r>
          </w:p>
        </w:tc>
        <w:tc>
          <w:tcPr>
            <w:tcW w:w="4995" w:type="dxa"/>
          </w:tcPr>
          <w:p w:rsidR="009D2660" w:rsidRDefault="003560C2">
            <w:pPr>
              <w:spacing w:after="200"/>
              <w:jc w:val="both"/>
              <w:rPr>
                <w:sz w:val="18"/>
                <w:szCs w:val="18"/>
              </w:rPr>
            </w:pPr>
            <w:r>
              <w:rPr>
                <w:sz w:val="18"/>
                <w:szCs w:val="18"/>
              </w:rPr>
              <w:t>¿Recoge y evalúa la información relacionada a sobredosis, exposición en el embarazo o lactancia, uso incorrecto, dependencia, errores de medicación, errores programáticos, falla terapéutica que no derive en consecuencias clínicas perjudiciales para el paciente?</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widowControl w:val="0"/>
              <w:jc w:val="center"/>
              <w:rPr>
                <w:b/>
                <w:sz w:val="18"/>
                <w:szCs w:val="18"/>
              </w:rPr>
            </w:pPr>
          </w:p>
          <w:p w:rsidR="009D2660" w:rsidRDefault="003560C2">
            <w:pPr>
              <w:widowControl w:val="0"/>
              <w:jc w:val="center"/>
              <w:rPr>
                <w:b/>
                <w:sz w:val="18"/>
                <w:szCs w:val="18"/>
              </w:rPr>
            </w:pPr>
            <w:r>
              <w:rPr>
                <w:b/>
                <w:sz w:val="18"/>
                <w:szCs w:val="18"/>
              </w:rPr>
              <w:t>CRÍTICA</w:t>
            </w:r>
          </w:p>
          <w:p w:rsidR="009D2660" w:rsidRDefault="009D2660">
            <w:pPr>
              <w:widowControl w:val="0"/>
              <w:jc w:val="center"/>
              <w:rPr>
                <w:b/>
                <w:sz w:val="18"/>
                <w:szCs w:val="18"/>
              </w:rPr>
            </w:pPr>
          </w:p>
          <w:p w:rsidR="009D2660" w:rsidRDefault="009D2660">
            <w:pPr>
              <w:widowControl w:val="0"/>
              <w:jc w:val="center"/>
              <w:rPr>
                <w:b/>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jc w:val="both"/>
              <w:rPr>
                <w:sz w:val="18"/>
                <w:szCs w:val="18"/>
              </w:rPr>
            </w:pPr>
            <w:r>
              <w:rPr>
                <w:sz w:val="18"/>
                <w:szCs w:val="18"/>
              </w:rPr>
              <w:t>¿Notifica a la DINAVISA las consecuencias clínicas</w:t>
            </w:r>
          </w:p>
          <w:p w:rsidR="009D2660" w:rsidRDefault="003560C2">
            <w:pPr>
              <w:spacing w:after="200"/>
              <w:jc w:val="both"/>
              <w:rPr>
                <w:sz w:val="18"/>
                <w:szCs w:val="18"/>
              </w:rPr>
            </w:pPr>
            <w:r>
              <w:rPr>
                <w:sz w:val="18"/>
                <w:szCs w:val="18"/>
              </w:rPr>
              <w:lastRenderedPageBreak/>
              <w:t>perjudiciales relacionadas con el medicamento?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74</w:t>
            </w:r>
          </w:p>
        </w:tc>
        <w:tc>
          <w:tcPr>
            <w:tcW w:w="1035" w:type="dxa"/>
          </w:tcPr>
          <w:p w:rsidR="009D2660" w:rsidRDefault="003560C2">
            <w:pPr>
              <w:widowControl w:val="0"/>
              <w:jc w:val="both"/>
              <w:rPr>
                <w:b/>
                <w:sz w:val="18"/>
                <w:szCs w:val="18"/>
              </w:rPr>
            </w:pPr>
            <w:r>
              <w:rPr>
                <w:b/>
                <w:sz w:val="18"/>
                <w:szCs w:val="18"/>
              </w:rPr>
              <w:t>5.2.5.10</w:t>
            </w:r>
          </w:p>
        </w:tc>
        <w:tc>
          <w:tcPr>
            <w:tcW w:w="4995" w:type="dxa"/>
          </w:tcPr>
          <w:p w:rsidR="009D2660" w:rsidRDefault="003560C2">
            <w:pPr>
              <w:spacing w:after="200"/>
              <w:jc w:val="both"/>
              <w:rPr>
                <w:sz w:val="18"/>
                <w:szCs w:val="18"/>
              </w:rPr>
            </w:pPr>
            <w:r>
              <w:rPr>
                <w:sz w:val="18"/>
                <w:szCs w:val="18"/>
              </w:rPr>
              <w:t>¿Notifica toda sospecha de RAM de la que se tome conocimiento, dando prioridad a las reacciones adversas graves o inesperadas graves y a todas aquellas de medicamentos de reciente comercialización en el país?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rPr>
                <w:b/>
                <w:sz w:val="28"/>
                <w:szCs w:val="28"/>
              </w:rPr>
            </w:pPr>
          </w:p>
          <w:p w:rsidR="009D2660" w:rsidRDefault="003560C2">
            <w:pPr>
              <w:widowControl w:val="0"/>
              <w:jc w:val="center"/>
              <w:rPr>
                <w:b/>
                <w:sz w:val="18"/>
                <w:szCs w:val="18"/>
              </w:rPr>
            </w:pPr>
            <w:r>
              <w:rPr>
                <w:b/>
                <w:sz w:val="18"/>
                <w:szCs w:val="18"/>
              </w:rPr>
              <w:t>CRÍTICA</w:t>
            </w:r>
          </w:p>
        </w:tc>
        <w:tc>
          <w:tcPr>
            <w:tcW w:w="1470" w:type="dxa"/>
          </w:tcPr>
          <w:p w:rsidR="009D2660" w:rsidRDefault="009D2660">
            <w:pPr>
              <w:jc w:val="both"/>
              <w:rPr>
                <w:sz w:val="18"/>
                <w:szCs w:val="18"/>
              </w:rPr>
            </w:pPr>
          </w:p>
        </w:tc>
      </w:tr>
      <w:tr w:rsidR="009D2660">
        <w:trPr>
          <w:trHeight w:val="434"/>
        </w:trPr>
        <w:tc>
          <w:tcPr>
            <w:tcW w:w="480" w:type="dxa"/>
            <w:vMerge w:val="restart"/>
          </w:tcPr>
          <w:p w:rsidR="009D2660" w:rsidRDefault="003560C2">
            <w:pPr>
              <w:widowControl w:val="0"/>
              <w:jc w:val="both"/>
              <w:rPr>
                <w:b/>
                <w:sz w:val="18"/>
                <w:szCs w:val="18"/>
              </w:rPr>
            </w:pPr>
            <w:r>
              <w:rPr>
                <w:b/>
                <w:sz w:val="18"/>
                <w:szCs w:val="18"/>
              </w:rPr>
              <w:t>75</w:t>
            </w:r>
          </w:p>
        </w:tc>
        <w:tc>
          <w:tcPr>
            <w:tcW w:w="1035" w:type="dxa"/>
            <w:vMerge w:val="restart"/>
          </w:tcPr>
          <w:p w:rsidR="009D2660" w:rsidRDefault="003560C2">
            <w:pPr>
              <w:widowControl w:val="0"/>
              <w:jc w:val="both"/>
              <w:rPr>
                <w:b/>
                <w:sz w:val="18"/>
                <w:szCs w:val="18"/>
              </w:rPr>
            </w:pPr>
            <w:r>
              <w:rPr>
                <w:b/>
                <w:sz w:val="18"/>
                <w:szCs w:val="18"/>
              </w:rPr>
              <w:t>5.2.5.11</w:t>
            </w:r>
          </w:p>
        </w:tc>
        <w:tc>
          <w:tcPr>
            <w:tcW w:w="4995" w:type="dxa"/>
          </w:tcPr>
          <w:p w:rsidR="009D2660" w:rsidRDefault="003560C2">
            <w:pPr>
              <w:spacing w:after="200"/>
              <w:jc w:val="both"/>
              <w:rPr>
                <w:sz w:val="18"/>
                <w:szCs w:val="18"/>
              </w:rPr>
            </w:pPr>
            <w:r>
              <w:rPr>
                <w:sz w:val="18"/>
                <w:szCs w:val="18"/>
              </w:rPr>
              <w:t>¿Notifica la falta de eficacia de:</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widowControl w:val="0"/>
              <w:jc w:val="center"/>
              <w:rPr>
                <w:b/>
                <w:sz w:val="18"/>
                <w:szCs w:val="18"/>
              </w:rPr>
            </w:pPr>
          </w:p>
          <w:p w:rsidR="009D2660" w:rsidRDefault="009D2660">
            <w:pPr>
              <w:widowControl w:val="0"/>
              <w:jc w:val="center"/>
              <w:rPr>
                <w:b/>
                <w:sz w:val="18"/>
                <w:szCs w:val="18"/>
              </w:rPr>
            </w:pPr>
          </w:p>
          <w:p w:rsidR="009D2660" w:rsidRDefault="009D2660">
            <w:pPr>
              <w:widowControl w:val="0"/>
              <w:jc w:val="center"/>
              <w:rPr>
                <w:b/>
                <w:sz w:val="18"/>
                <w:szCs w:val="18"/>
              </w:rPr>
            </w:pPr>
          </w:p>
          <w:p w:rsidR="009D2660" w:rsidRDefault="009D2660">
            <w:pPr>
              <w:widowControl w:val="0"/>
              <w:jc w:val="center"/>
              <w:rPr>
                <w:b/>
                <w:sz w:val="18"/>
                <w:szCs w:val="18"/>
              </w:rPr>
            </w:pPr>
          </w:p>
          <w:p w:rsidR="009D2660" w:rsidRDefault="009D2660">
            <w:pPr>
              <w:widowControl w:val="0"/>
              <w:jc w:val="center"/>
              <w:rPr>
                <w:b/>
                <w:sz w:val="18"/>
                <w:szCs w:val="18"/>
              </w:rPr>
            </w:pPr>
          </w:p>
          <w:p w:rsidR="009D2660" w:rsidRDefault="009D2660">
            <w:pPr>
              <w:widowControl w:val="0"/>
              <w:jc w:val="center"/>
              <w:rPr>
                <w:b/>
                <w:sz w:val="18"/>
                <w:szCs w:val="18"/>
              </w:rPr>
            </w:pPr>
          </w:p>
          <w:p w:rsidR="009D2660" w:rsidRDefault="009D2660">
            <w:pPr>
              <w:widowControl w:val="0"/>
              <w:jc w:val="center"/>
              <w:rPr>
                <w:b/>
                <w:sz w:val="18"/>
                <w:szCs w:val="18"/>
              </w:rPr>
            </w:pPr>
          </w:p>
          <w:p w:rsidR="009D2660" w:rsidRDefault="009D2660">
            <w:pPr>
              <w:widowControl w:val="0"/>
              <w:jc w:val="center"/>
              <w:rPr>
                <w:b/>
                <w:sz w:val="18"/>
                <w:szCs w:val="18"/>
              </w:rPr>
            </w:pPr>
          </w:p>
          <w:p w:rsidR="009D2660" w:rsidRDefault="009D2660">
            <w:pPr>
              <w:widowControl w:val="0"/>
              <w:jc w:val="center"/>
              <w:rPr>
                <w:b/>
                <w:sz w:val="18"/>
                <w:szCs w:val="18"/>
              </w:rPr>
            </w:pPr>
          </w:p>
          <w:p w:rsidR="009D2660" w:rsidRDefault="003560C2">
            <w:pPr>
              <w:widowControl w:val="0"/>
              <w:jc w:val="center"/>
              <w:rPr>
                <w:b/>
                <w:sz w:val="18"/>
                <w:szCs w:val="18"/>
              </w:rPr>
            </w:pPr>
            <w:r>
              <w:rPr>
                <w:b/>
                <w:sz w:val="18"/>
                <w:szCs w:val="18"/>
              </w:rPr>
              <w:t>CRÍTICA</w:t>
            </w: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rPr>
                <w:sz w:val="18"/>
                <w:szCs w:val="18"/>
              </w:rPr>
            </w:pPr>
          </w:p>
        </w:tc>
        <w:tc>
          <w:tcPr>
            <w:tcW w:w="1035" w:type="dxa"/>
            <w:vMerge/>
          </w:tcPr>
          <w:p w:rsidR="009D2660" w:rsidRDefault="009D2660">
            <w:pPr>
              <w:widowControl w:val="0"/>
              <w:pBdr>
                <w:top w:val="nil"/>
                <w:left w:val="nil"/>
                <w:bottom w:val="nil"/>
                <w:right w:val="nil"/>
                <w:between w:val="nil"/>
              </w:pBdr>
              <w:rPr>
                <w:sz w:val="18"/>
                <w:szCs w:val="18"/>
              </w:rPr>
            </w:pPr>
          </w:p>
        </w:tc>
        <w:tc>
          <w:tcPr>
            <w:tcW w:w="4995" w:type="dxa"/>
          </w:tcPr>
          <w:p w:rsidR="009D2660" w:rsidRDefault="003560C2">
            <w:pPr>
              <w:numPr>
                <w:ilvl w:val="0"/>
                <w:numId w:val="26"/>
              </w:numPr>
              <w:spacing w:after="200"/>
              <w:ind w:left="283" w:hanging="285"/>
              <w:jc w:val="both"/>
              <w:rPr>
                <w:sz w:val="18"/>
                <w:szCs w:val="18"/>
              </w:rPr>
            </w:pPr>
            <w:r>
              <w:rPr>
                <w:sz w:val="18"/>
                <w:szCs w:val="18"/>
              </w:rPr>
              <w:t xml:space="preserve">Los medicamentos pertenecientes a grupos farmacológicos expuestos a potencial desarrollo de resistencia: </w:t>
            </w:r>
            <w:proofErr w:type="spellStart"/>
            <w:r>
              <w:rPr>
                <w:sz w:val="18"/>
                <w:szCs w:val="18"/>
              </w:rPr>
              <w:t>antimaláricos</w:t>
            </w:r>
            <w:proofErr w:type="spellEnd"/>
            <w:r>
              <w:rPr>
                <w:sz w:val="18"/>
                <w:szCs w:val="18"/>
              </w:rPr>
              <w:t xml:space="preserve">, antituberculosos, antirretrovirales, </w:t>
            </w:r>
            <w:proofErr w:type="spellStart"/>
            <w:r>
              <w:rPr>
                <w:sz w:val="18"/>
                <w:szCs w:val="18"/>
              </w:rPr>
              <w:t>antiinfecciosos</w:t>
            </w:r>
            <w:proofErr w:type="spellEnd"/>
            <w:r>
              <w:rPr>
                <w:sz w:val="18"/>
                <w:szCs w:val="18"/>
              </w:rPr>
              <w:t xml:space="preserve"> en los que se demuestre que el germen es resistente cuando previamente no lo era?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rPr>
                <w:sz w:val="18"/>
                <w:szCs w:val="18"/>
              </w:rPr>
            </w:pPr>
          </w:p>
        </w:tc>
        <w:tc>
          <w:tcPr>
            <w:tcW w:w="1035" w:type="dxa"/>
            <w:vMerge/>
          </w:tcPr>
          <w:p w:rsidR="009D2660" w:rsidRDefault="009D2660">
            <w:pPr>
              <w:widowControl w:val="0"/>
              <w:pBdr>
                <w:top w:val="nil"/>
                <w:left w:val="nil"/>
                <w:bottom w:val="nil"/>
                <w:right w:val="nil"/>
                <w:between w:val="nil"/>
              </w:pBdr>
              <w:rPr>
                <w:sz w:val="18"/>
                <w:szCs w:val="18"/>
              </w:rPr>
            </w:pPr>
          </w:p>
        </w:tc>
        <w:tc>
          <w:tcPr>
            <w:tcW w:w="4995" w:type="dxa"/>
          </w:tcPr>
          <w:p w:rsidR="009D2660" w:rsidRDefault="003560C2">
            <w:pPr>
              <w:numPr>
                <w:ilvl w:val="0"/>
                <w:numId w:val="25"/>
              </w:numPr>
              <w:spacing w:after="200"/>
              <w:ind w:left="283" w:hanging="283"/>
              <w:jc w:val="both"/>
              <w:rPr>
                <w:sz w:val="18"/>
                <w:szCs w:val="18"/>
              </w:rPr>
            </w:pPr>
            <w:r>
              <w:rPr>
                <w:sz w:val="18"/>
                <w:szCs w:val="18"/>
              </w:rPr>
              <w:t xml:space="preserve">Medicamentos cuya falta de eficacia representa un alto riesgo de daño para el paciente: quimioterapéuticos, terapia anticoagulante, anticonvulsivantes, </w:t>
            </w:r>
            <w:proofErr w:type="spellStart"/>
            <w:r>
              <w:rPr>
                <w:sz w:val="18"/>
                <w:szCs w:val="18"/>
              </w:rPr>
              <w:t>inmunomoduladores</w:t>
            </w:r>
            <w:proofErr w:type="spellEnd"/>
            <w:r>
              <w:rPr>
                <w:sz w:val="18"/>
                <w:szCs w:val="18"/>
              </w:rPr>
              <w:t>, anestésicos generales y anestésicos locales, entre otros?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rPr>
                <w:sz w:val="18"/>
                <w:szCs w:val="18"/>
              </w:rPr>
            </w:pPr>
          </w:p>
        </w:tc>
        <w:tc>
          <w:tcPr>
            <w:tcW w:w="1035" w:type="dxa"/>
            <w:vMerge/>
          </w:tcPr>
          <w:p w:rsidR="009D2660" w:rsidRDefault="009D2660">
            <w:pPr>
              <w:widowControl w:val="0"/>
              <w:pBdr>
                <w:top w:val="nil"/>
                <w:left w:val="nil"/>
                <w:bottom w:val="nil"/>
                <w:right w:val="nil"/>
                <w:between w:val="nil"/>
              </w:pBdr>
              <w:rPr>
                <w:sz w:val="18"/>
                <w:szCs w:val="18"/>
              </w:rPr>
            </w:pPr>
          </w:p>
        </w:tc>
        <w:tc>
          <w:tcPr>
            <w:tcW w:w="4995" w:type="dxa"/>
          </w:tcPr>
          <w:p w:rsidR="009D2660" w:rsidRDefault="003560C2">
            <w:pPr>
              <w:numPr>
                <w:ilvl w:val="0"/>
                <w:numId w:val="32"/>
              </w:numPr>
              <w:spacing w:after="200"/>
              <w:ind w:left="283" w:hanging="283"/>
              <w:jc w:val="both"/>
              <w:rPr>
                <w:sz w:val="18"/>
                <w:szCs w:val="18"/>
              </w:rPr>
            </w:pPr>
            <w:r>
              <w:rPr>
                <w:sz w:val="18"/>
                <w:szCs w:val="18"/>
              </w:rPr>
              <w:t>Medicamentos de impacto en la opinión pública: vacunas, anticonceptivos y otros tratamientos hormonales, entre otros?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rPr>
                <w:sz w:val="18"/>
                <w:szCs w:val="18"/>
              </w:rPr>
            </w:pPr>
          </w:p>
        </w:tc>
        <w:tc>
          <w:tcPr>
            <w:tcW w:w="1035" w:type="dxa"/>
            <w:vMerge/>
          </w:tcPr>
          <w:p w:rsidR="009D2660" w:rsidRDefault="009D2660">
            <w:pPr>
              <w:widowControl w:val="0"/>
              <w:pBdr>
                <w:top w:val="nil"/>
                <w:left w:val="nil"/>
                <w:bottom w:val="nil"/>
                <w:right w:val="nil"/>
                <w:between w:val="nil"/>
              </w:pBdr>
              <w:rPr>
                <w:sz w:val="18"/>
                <w:szCs w:val="18"/>
              </w:rPr>
            </w:pPr>
          </w:p>
        </w:tc>
        <w:tc>
          <w:tcPr>
            <w:tcW w:w="4995" w:type="dxa"/>
          </w:tcPr>
          <w:p w:rsidR="009D2660" w:rsidRDefault="003560C2">
            <w:pPr>
              <w:numPr>
                <w:ilvl w:val="0"/>
                <w:numId w:val="12"/>
              </w:numPr>
              <w:spacing w:after="200"/>
              <w:ind w:left="283" w:hanging="283"/>
              <w:jc w:val="both"/>
              <w:rPr>
                <w:sz w:val="18"/>
                <w:szCs w:val="18"/>
              </w:rPr>
            </w:pPr>
            <w:r>
              <w:rPr>
                <w:sz w:val="18"/>
                <w:szCs w:val="18"/>
              </w:rPr>
              <w:t>Medicamentos Biotecnológicos?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rPr>
                <w:sz w:val="18"/>
                <w:szCs w:val="18"/>
              </w:rPr>
            </w:pPr>
          </w:p>
        </w:tc>
        <w:tc>
          <w:tcPr>
            <w:tcW w:w="1035" w:type="dxa"/>
            <w:vMerge/>
          </w:tcPr>
          <w:p w:rsidR="009D2660" w:rsidRDefault="009D2660">
            <w:pPr>
              <w:widowControl w:val="0"/>
              <w:pBdr>
                <w:top w:val="nil"/>
                <w:left w:val="nil"/>
                <w:bottom w:val="nil"/>
                <w:right w:val="nil"/>
                <w:between w:val="nil"/>
              </w:pBdr>
              <w:rPr>
                <w:sz w:val="18"/>
                <w:szCs w:val="18"/>
              </w:rPr>
            </w:pPr>
          </w:p>
        </w:tc>
        <w:tc>
          <w:tcPr>
            <w:tcW w:w="4995" w:type="dxa"/>
          </w:tcPr>
          <w:p w:rsidR="009D2660" w:rsidRDefault="003560C2">
            <w:pPr>
              <w:numPr>
                <w:ilvl w:val="0"/>
                <w:numId w:val="1"/>
              </w:numPr>
              <w:spacing w:after="200"/>
              <w:ind w:left="283" w:hanging="283"/>
              <w:jc w:val="both"/>
              <w:rPr>
                <w:sz w:val="18"/>
                <w:szCs w:val="18"/>
              </w:rPr>
            </w:pPr>
            <w:r>
              <w:rPr>
                <w:sz w:val="18"/>
                <w:szCs w:val="18"/>
              </w:rPr>
              <w:t>Otros medicamentos que determine la agencia reguladora?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rPr>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widowControl w:val="0"/>
              <w:jc w:val="both"/>
              <w:rPr>
                <w:b/>
                <w:sz w:val="18"/>
                <w:szCs w:val="18"/>
              </w:rPr>
            </w:pPr>
            <w:r>
              <w:rPr>
                <w:b/>
                <w:sz w:val="18"/>
                <w:szCs w:val="18"/>
              </w:rPr>
              <w:t>76</w:t>
            </w:r>
          </w:p>
        </w:tc>
        <w:tc>
          <w:tcPr>
            <w:tcW w:w="1035" w:type="dxa"/>
          </w:tcPr>
          <w:p w:rsidR="009D2660" w:rsidRDefault="003560C2">
            <w:pPr>
              <w:ind w:right="-292"/>
              <w:jc w:val="both"/>
              <w:rPr>
                <w:b/>
                <w:sz w:val="18"/>
                <w:szCs w:val="18"/>
              </w:rPr>
            </w:pPr>
            <w:r>
              <w:rPr>
                <w:b/>
                <w:sz w:val="18"/>
                <w:szCs w:val="18"/>
              </w:rPr>
              <w:t>5.2.5.12</w:t>
            </w:r>
          </w:p>
        </w:tc>
        <w:tc>
          <w:tcPr>
            <w:tcW w:w="4995" w:type="dxa"/>
          </w:tcPr>
          <w:p w:rsidR="009D2660" w:rsidRDefault="003560C2">
            <w:pPr>
              <w:spacing w:after="200"/>
              <w:jc w:val="both"/>
              <w:rPr>
                <w:sz w:val="18"/>
                <w:szCs w:val="18"/>
              </w:rPr>
            </w:pPr>
            <w:r>
              <w:rPr>
                <w:sz w:val="18"/>
                <w:szCs w:val="18"/>
              </w:rPr>
              <w:t>¿Descarta la duplicidad de las sospechas de RAM iniciales o de seguimiento antes de su envío a la DINAVISA y de su ingreso a su base de datos de Reacciones Adversas?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jc w:val="center"/>
              <w:rPr>
                <w:b/>
                <w:sz w:val="6"/>
                <w:szCs w:val="6"/>
              </w:rPr>
            </w:pPr>
          </w:p>
          <w:p w:rsidR="009D2660" w:rsidRDefault="009D2660">
            <w:pPr>
              <w:widowControl w:val="0"/>
              <w:jc w:val="center"/>
              <w:rPr>
                <w:b/>
                <w:sz w:val="8"/>
                <w:szCs w:val="8"/>
              </w:rPr>
            </w:pPr>
          </w:p>
          <w:p w:rsidR="009D2660" w:rsidRDefault="009D2660">
            <w:pPr>
              <w:widowControl w:val="0"/>
              <w:jc w:val="center"/>
              <w:rPr>
                <w:b/>
                <w:sz w:val="18"/>
                <w:szCs w:val="18"/>
              </w:rPr>
            </w:pPr>
          </w:p>
          <w:p w:rsidR="009D2660" w:rsidRDefault="003560C2">
            <w:pPr>
              <w:widowControl w:val="0"/>
              <w:jc w:val="center"/>
              <w:rPr>
                <w:b/>
                <w:sz w:val="18"/>
                <w:szCs w:val="18"/>
              </w:rPr>
            </w:pPr>
            <w:r>
              <w:rPr>
                <w:b/>
                <w:sz w:val="18"/>
                <w:szCs w:val="18"/>
              </w:rPr>
              <w:t>MENOR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jc w:val="both"/>
              <w:rPr>
                <w:b/>
                <w:sz w:val="18"/>
                <w:szCs w:val="18"/>
              </w:rPr>
            </w:pPr>
            <w:r>
              <w:rPr>
                <w:b/>
                <w:sz w:val="18"/>
                <w:szCs w:val="18"/>
              </w:rPr>
              <w:t>77</w:t>
            </w:r>
          </w:p>
        </w:tc>
        <w:tc>
          <w:tcPr>
            <w:tcW w:w="1035" w:type="dxa"/>
          </w:tcPr>
          <w:p w:rsidR="009D2660" w:rsidRDefault="003560C2">
            <w:pPr>
              <w:widowControl w:val="0"/>
              <w:jc w:val="both"/>
              <w:rPr>
                <w:b/>
                <w:sz w:val="18"/>
                <w:szCs w:val="18"/>
              </w:rPr>
            </w:pPr>
            <w:r>
              <w:rPr>
                <w:b/>
                <w:sz w:val="18"/>
                <w:szCs w:val="18"/>
              </w:rPr>
              <w:t>5.2.5.13</w:t>
            </w:r>
          </w:p>
        </w:tc>
        <w:tc>
          <w:tcPr>
            <w:tcW w:w="4995" w:type="dxa"/>
          </w:tcPr>
          <w:p w:rsidR="009D2660" w:rsidRDefault="003560C2">
            <w:pPr>
              <w:spacing w:after="200"/>
              <w:jc w:val="both"/>
              <w:rPr>
                <w:sz w:val="18"/>
                <w:szCs w:val="18"/>
              </w:rPr>
            </w:pPr>
            <w:r>
              <w:rPr>
                <w:sz w:val="18"/>
                <w:szCs w:val="18"/>
              </w:rPr>
              <w:t>¿Evalúa la gravedad de las sospecha de RAM grave, consignando la que corresponde en el Formato para la Notificación de Sospechas de RAM, dispuesto por la DINAVISA?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jc w:val="center"/>
              <w:rPr>
                <w:b/>
                <w:sz w:val="18"/>
                <w:szCs w:val="18"/>
              </w:rPr>
            </w:pPr>
          </w:p>
          <w:p w:rsidR="009D2660" w:rsidRDefault="009D2660">
            <w:pPr>
              <w:widowControl w:val="0"/>
              <w:jc w:val="center"/>
              <w:rPr>
                <w:b/>
                <w:sz w:val="4"/>
                <w:szCs w:val="4"/>
              </w:rPr>
            </w:pPr>
          </w:p>
          <w:p w:rsidR="009D2660" w:rsidRDefault="009D2660">
            <w:pPr>
              <w:widowControl w:val="0"/>
              <w:jc w:val="center"/>
              <w:rPr>
                <w:b/>
                <w:sz w:val="2"/>
                <w:szCs w:val="2"/>
              </w:rPr>
            </w:pPr>
          </w:p>
          <w:p w:rsidR="009D2660" w:rsidRDefault="003560C2">
            <w:pPr>
              <w:widowControl w:val="0"/>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jc w:val="both"/>
              <w:rPr>
                <w:b/>
                <w:sz w:val="18"/>
                <w:szCs w:val="18"/>
              </w:rPr>
            </w:pPr>
            <w:r>
              <w:rPr>
                <w:b/>
                <w:sz w:val="18"/>
                <w:szCs w:val="18"/>
              </w:rPr>
              <w:t>78</w:t>
            </w:r>
          </w:p>
        </w:tc>
        <w:tc>
          <w:tcPr>
            <w:tcW w:w="1035" w:type="dxa"/>
          </w:tcPr>
          <w:p w:rsidR="009D2660" w:rsidRDefault="003560C2">
            <w:pPr>
              <w:widowControl w:val="0"/>
              <w:jc w:val="both"/>
              <w:rPr>
                <w:b/>
                <w:sz w:val="18"/>
                <w:szCs w:val="18"/>
              </w:rPr>
            </w:pPr>
            <w:r>
              <w:rPr>
                <w:b/>
                <w:sz w:val="18"/>
                <w:szCs w:val="18"/>
              </w:rPr>
              <w:t>5.2.5.14</w:t>
            </w:r>
          </w:p>
        </w:tc>
        <w:tc>
          <w:tcPr>
            <w:tcW w:w="4995" w:type="dxa"/>
          </w:tcPr>
          <w:p w:rsidR="009D2660" w:rsidRDefault="003560C2">
            <w:pPr>
              <w:spacing w:after="200"/>
              <w:jc w:val="both"/>
              <w:rPr>
                <w:sz w:val="18"/>
                <w:szCs w:val="18"/>
              </w:rPr>
            </w:pPr>
            <w:r>
              <w:rPr>
                <w:sz w:val="18"/>
                <w:szCs w:val="18"/>
              </w:rPr>
              <w:t>¿La información que corresponde a sospecha de RAM grave se completa en el menor tiempo posible? ¿Existe un registro de los intentos de contacto con la persona que notifica?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jc w:val="center"/>
              <w:rPr>
                <w:b/>
                <w:sz w:val="8"/>
                <w:szCs w:val="8"/>
              </w:rPr>
            </w:pPr>
          </w:p>
          <w:p w:rsidR="009D2660" w:rsidRDefault="009D2660">
            <w:pPr>
              <w:widowControl w:val="0"/>
              <w:jc w:val="center"/>
              <w:rPr>
                <w:b/>
                <w:sz w:val="18"/>
                <w:szCs w:val="18"/>
              </w:rPr>
            </w:pPr>
          </w:p>
          <w:p w:rsidR="009D2660" w:rsidRDefault="003560C2">
            <w:pPr>
              <w:widowControl w:val="0"/>
              <w:jc w:val="center"/>
              <w:rPr>
                <w:b/>
                <w:sz w:val="18"/>
                <w:szCs w:val="18"/>
              </w:rPr>
            </w:pPr>
            <w:r>
              <w:rPr>
                <w:b/>
                <w:sz w:val="18"/>
                <w:szCs w:val="18"/>
              </w:rPr>
              <w:t>CRÍTICA</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79</w:t>
            </w:r>
          </w:p>
        </w:tc>
        <w:tc>
          <w:tcPr>
            <w:tcW w:w="1035" w:type="dxa"/>
          </w:tcPr>
          <w:p w:rsidR="009D2660" w:rsidRDefault="003560C2">
            <w:pPr>
              <w:widowControl w:val="0"/>
              <w:jc w:val="both"/>
              <w:rPr>
                <w:b/>
                <w:sz w:val="18"/>
                <w:szCs w:val="18"/>
              </w:rPr>
            </w:pPr>
            <w:r>
              <w:rPr>
                <w:b/>
                <w:sz w:val="18"/>
                <w:szCs w:val="18"/>
              </w:rPr>
              <w:t>5.2.5.15</w:t>
            </w:r>
          </w:p>
        </w:tc>
        <w:tc>
          <w:tcPr>
            <w:tcW w:w="4995" w:type="dxa"/>
          </w:tcPr>
          <w:p w:rsidR="009D2660" w:rsidRDefault="003560C2">
            <w:pPr>
              <w:spacing w:after="200"/>
              <w:jc w:val="both"/>
              <w:rPr>
                <w:sz w:val="18"/>
                <w:szCs w:val="18"/>
              </w:rPr>
            </w:pPr>
            <w:r>
              <w:rPr>
                <w:sz w:val="18"/>
                <w:szCs w:val="18"/>
              </w:rPr>
              <w:t>¿Remite las notificaciones de sospecha de RAM al CNFV conforme a lo establecido en la normativa vigente?</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jc w:val="center"/>
              <w:rPr>
                <w:b/>
                <w:sz w:val="8"/>
                <w:szCs w:val="8"/>
              </w:rPr>
            </w:pPr>
          </w:p>
          <w:p w:rsidR="009D2660" w:rsidRDefault="003560C2">
            <w:pPr>
              <w:widowControl w:val="0"/>
              <w:jc w:val="center"/>
              <w:rPr>
                <w:b/>
                <w:sz w:val="18"/>
                <w:szCs w:val="18"/>
              </w:rPr>
            </w:pPr>
            <w:r>
              <w:rPr>
                <w:b/>
                <w:sz w:val="18"/>
                <w:szCs w:val="18"/>
              </w:rPr>
              <w:t>CRÍTICA</w:t>
            </w:r>
          </w:p>
        </w:tc>
        <w:tc>
          <w:tcPr>
            <w:tcW w:w="1470" w:type="dxa"/>
          </w:tcPr>
          <w:p w:rsidR="009D2660" w:rsidRDefault="009D2660">
            <w:pPr>
              <w:jc w:val="both"/>
              <w:rPr>
                <w:sz w:val="18"/>
                <w:szCs w:val="18"/>
              </w:rPr>
            </w:pPr>
          </w:p>
        </w:tc>
      </w:tr>
      <w:tr w:rsidR="009D2660">
        <w:trPr>
          <w:trHeight w:val="180"/>
        </w:trPr>
        <w:tc>
          <w:tcPr>
            <w:tcW w:w="480"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80</w:t>
            </w:r>
          </w:p>
        </w:tc>
        <w:tc>
          <w:tcPr>
            <w:tcW w:w="1035" w:type="dxa"/>
            <w:vMerge w:val="restart"/>
          </w:tcPr>
          <w:p w:rsidR="009D2660" w:rsidRDefault="003560C2">
            <w:pPr>
              <w:widowControl w:val="0"/>
              <w:jc w:val="both"/>
              <w:rPr>
                <w:b/>
                <w:sz w:val="18"/>
                <w:szCs w:val="18"/>
              </w:rPr>
            </w:pPr>
            <w:r>
              <w:rPr>
                <w:b/>
                <w:sz w:val="18"/>
                <w:szCs w:val="18"/>
              </w:rPr>
              <w:t>5.2.5.15</w:t>
            </w:r>
          </w:p>
        </w:tc>
        <w:tc>
          <w:tcPr>
            <w:tcW w:w="4995" w:type="dxa"/>
          </w:tcPr>
          <w:p w:rsidR="009D2660" w:rsidRDefault="003560C2">
            <w:pPr>
              <w:spacing w:after="200"/>
              <w:jc w:val="both"/>
              <w:rPr>
                <w:sz w:val="18"/>
                <w:szCs w:val="18"/>
              </w:rPr>
            </w:pPr>
            <w:r>
              <w:rPr>
                <w:sz w:val="18"/>
                <w:szCs w:val="18"/>
              </w:rPr>
              <w:t>¿En caso de utilizar el medio electrónico para la notificación de sospecha de RAM. ¿Se verifica si ha sido efectiva su transmisión?</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widowControl w:val="0"/>
              <w:jc w:val="center"/>
              <w:rPr>
                <w:b/>
                <w:sz w:val="4"/>
                <w:szCs w:val="4"/>
              </w:rPr>
            </w:pPr>
          </w:p>
          <w:p w:rsidR="009D2660" w:rsidRDefault="009D2660">
            <w:pPr>
              <w:widowControl w:val="0"/>
              <w:jc w:val="center"/>
              <w:rPr>
                <w:b/>
                <w:sz w:val="18"/>
                <w:szCs w:val="18"/>
              </w:rPr>
            </w:pPr>
          </w:p>
          <w:p w:rsidR="009D2660" w:rsidRDefault="009D2660">
            <w:pPr>
              <w:widowControl w:val="0"/>
              <w:jc w:val="center"/>
              <w:rPr>
                <w:b/>
                <w:sz w:val="10"/>
                <w:szCs w:val="10"/>
              </w:rPr>
            </w:pPr>
          </w:p>
          <w:p w:rsidR="009D2660" w:rsidRDefault="003560C2">
            <w:pPr>
              <w:widowControl w:val="0"/>
              <w:jc w:val="center"/>
              <w:rPr>
                <w:b/>
                <w:sz w:val="18"/>
                <w:szCs w:val="18"/>
              </w:rPr>
            </w:pPr>
            <w:r>
              <w:rPr>
                <w:b/>
                <w:sz w:val="18"/>
                <w:szCs w:val="18"/>
              </w:rPr>
              <w:t>MENOR</w:t>
            </w: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¿Mantiene un registro de los problemas temporales?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widowControl w:val="0"/>
              <w:jc w:val="both"/>
              <w:rPr>
                <w:b/>
                <w:sz w:val="18"/>
                <w:szCs w:val="18"/>
              </w:rPr>
            </w:pPr>
            <w:r>
              <w:rPr>
                <w:b/>
                <w:sz w:val="18"/>
                <w:szCs w:val="18"/>
              </w:rPr>
              <w:t>81</w:t>
            </w:r>
          </w:p>
        </w:tc>
        <w:tc>
          <w:tcPr>
            <w:tcW w:w="1035" w:type="dxa"/>
          </w:tcPr>
          <w:p w:rsidR="009D2660" w:rsidRDefault="003560C2">
            <w:pPr>
              <w:widowControl w:val="0"/>
              <w:jc w:val="both"/>
              <w:rPr>
                <w:b/>
                <w:sz w:val="18"/>
                <w:szCs w:val="18"/>
              </w:rPr>
            </w:pPr>
            <w:r>
              <w:rPr>
                <w:b/>
                <w:sz w:val="18"/>
                <w:szCs w:val="18"/>
              </w:rPr>
              <w:t>5.2.5.16</w:t>
            </w:r>
          </w:p>
        </w:tc>
        <w:tc>
          <w:tcPr>
            <w:tcW w:w="4995" w:type="dxa"/>
          </w:tcPr>
          <w:p w:rsidR="009D2660" w:rsidRDefault="003560C2">
            <w:pPr>
              <w:spacing w:after="200"/>
              <w:jc w:val="both"/>
              <w:rPr>
                <w:sz w:val="18"/>
                <w:szCs w:val="18"/>
              </w:rPr>
            </w:pPr>
            <w:r>
              <w:rPr>
                <w:sz w:val="18"/>
                <w:szCs w:val="18"/>
              </w:rPr>
              <w:t>¿Notifica las sospechas de reacciones adversas relacionadas a medicamentos con registro condicional conforme a lo establecido en la normativa vigente?</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jc w:val="center"/>
              <w:rPr>
                <w:b/>
                <w:sz w:val="18"/>
                <w:szCs w:val="18"/>
              </w:rPr>
            </w:pPr>
          </w:p>
          <w:p w:rsidR="009D2660" w:rsidRDefault="003560C2">
            <w:pPr>
              <w:widowControl w:val="0"/>
              <w:jc w:val="center"/>
              <w:rPr>
                <w:b/>
                <w:sz w:val="18"/>
                <w:szCs w:val="18"/>
              </w:rPr>
            </w:pPr>
            <w:r>
              <w:rPr>
                <w:b/>
                <w:sz w:val="18"/>
                <w:szCs w:val="18"/>
              </w:rPr>
              <w:t>CRÍTICA</w:t>
            </w:r>
          </w:p>
        </w:tc>
        <w:tc>
          <w:tcPr>
            <w:tcW w:w="1470" w:type="dxa"/>
          </w:tcPr>
          <w:p w:rsidR="009D2660" w:rsidRDefault="009D2660">
            <w:pPr>
              <w:jc w:val="both"/>
              <w:rPr>
                <w:sz w:val="18"/>
                <w:szCs w:val="18"/>
              </w:rPr>
            </w:pPr>
          </w:p>
        </w:tc>
      </w:tr>
      <w:tr w:rsidR="009D2660">
        <w:trPr>
          <w:trHeight w:val="180"/>
        </w:trPr>
        <w:tc>
          <w:tcPr>
            <w:tcW w:w="480" w:type="dxa"/>
            <w:vMerge w:val="restart"/>
          </w:tcPr>
          <w:p w:rsidR="009D2660" w:rsidRDefault="003560C2">
            <w:pPr>
              <w:widowControl w:val="0"/>
              <w:jc w:val="both"/>
              <w:rPr>
                <w:b/>
                <w:sz w:val="18"/>
                <w:szCs w:val="18"/>
              </w:rPr>
            </w:pPr>
            <w:r>
              <w:rPr>
                <w:b/>
                <w:sz w:val="18"/>
                <w:szCs w:val="18"/>
              </w:rPr>
              <w:t>82</w:t>
            </w:r>
          </w:p>
        </w:tc>
        <w:tc>
          <w:tcPr>
            <w:tcW w:w="1035" w:type="dxa"/>
            <w:vMerge w:val="restart"/>
          </w:tcPr>
          <w:p w:rsidR="009D2660" w:rsidRDefault="003560C2">
            <w:pPr>
              <w:widowControl w:val="0"/>
              <w:jc w:val="both"/>
              <w:rPr>
                <w:b/>
                <w:sz w:val="18"/>
                <w:szCs w:val="18"/>
              </w:rPr>
            </w:pPr>
            <w:r>
              <w:rPr>
                <w:b/>
                <w:sz w:val="18"/>
                <w:szCs w:val="18"/>
              </w:rPr>
              <w:t>5.2.5.17</w:t>
            </w:r>
          </w:p>
        </w:tc>
        <w:tc>
          <w:tcPr>
            <w:tcW w:w="4995" w:type="dxa"/>
          </w:tcPr>
          <w:p w:rsidR="009D2660" w:rsidRDefault="003560C2">
            <w:pPr>
              <w:spacing w:after="200"/>
              <w:jc w:val="both"/>
              <w:rPr>
                <w:sz w:val="18"/>
                <w:szCs w:val="18"/>
              </w:rPr>
            </w:pPr>
            <w:r>
              <w:rPr>
                <w:sz w:val="18"/>
                <w:szCs w:val="18"/>
              </w:rPr>
              <w:t>¿Realiza una revisión periódica de la bibliografía científica nacional e internacional publicadas para identificar sospechas de reacciones adversas ocurridas en el territorio nacional?</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widowControl w:val="0"/>
              <w:jc w:val="center"/>
              <w:rPr>
                <w:b/>
                <w:sz w:val="18"/>
                <w:szCs w:val="18"/>
              </w:rPr>
            </w:pPr>
          </w:p>
          <w:p w:rsidR="009D2660" w:rsidRDefault="009D2660">
            <w:pPr>
              <w:widowControl w:val="0"/>
              <w:jc w:val="center"/>
              <w:rPr>
                <w:b/>
                <w:sz w:val="18"/>
                <w:szCs w:val="18"/>
              </w:rPr>
            </w:pPr>
          </w:p>
          <w:p w:rsidR="009D2660" w:rsidRDefault="009D2660">
            <w:pPr>
              <w:widowControl w:val="0"/>
              <w:jc w:val="center"/>
              <w:rPr>
                <w:b/>
                <w:sz w:val="18"/>
                <w:szCs w:val="18"/>
              </w:rPr>
            </w:pPr>
          </w:p>
          <w:p w:rsidR="009D2660" w:rsidRDefault="009D2660">
            <w:pPr>
              <w:widowControl w:val="0"/>
              <w:jc w:val="center"/>
              <w:rPr>
                <w:b/>
                <w:sz w:val="18"/>
                <w:szCs w:val="18"/>
              </w:rPr>
            </w:pPr>
          </w:p>
          <w:p w:rsidR="009D2660" w:rsidRDefault="003560C2">
            <w:pPr>
              <w:widowControl w:val="0"/>
              <w:jc w:val="center"/>
              <w:rPr>
                <w:b/>
                <w:sz w:val="18"/>
                <w:szCs w:val="18"/>
              </w:rPr>
            </w:pPr>
            <w:r>
              <w:rPr>
                <w:b/>
                <w:sz w:val="18"/>
                <w:szCs w:val="18"/>
              </w:rPr>
              <w:t>CRÍTICA</w:t>
            </w: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Notifica las sospecha de RAM identificadas a la DINAVISA, consignando en el Formato para la Notificación de Sospechas de Reacciones Adversas correspondiente, el título del estudio, autor y año?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83</w:t>
            </w:r>
          </w:p>
        </w:tc>
        <w:tc>
          <w:tcPr>
            <w:tcW w:w="1035"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5.2.5.18</w:t>
            </w:r>
          </w:p>
        </w:tc>
        <w:tc>
          <w:tcPr>
            <w:tcW w:w="4995" w:type="dxa"/>
          </w:tcPr>
          <w:p w:rsidR="009D2660" w:rsidRDefault="003560C2">
            <w:pPr>
              <w:spacing w:after="200"/>
              <w:jc w:val="both"/>
              <w:rPr>
                <w:sz w:val="18"/>
                <w:szCs w:val="18"/>
              </w:rPr>
            </w:pPr>
            <w:r>
              <w:rPr>
                <w:sz w:val="18"/>
                <w:szCs w:val="18"/>
              </w:rPr>
              <w:t>¿Registra las sospecha de RAM en una base de datos, consignando como mínimo la siguiente información:</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19"/>
              </w:numPr>
              <w:spacing w:after="200"/>
              <w:ind w:left="425"/>
              <w:jc w:val="both"/>
              <w:rPr>
                <w:sz w:val="18"/>
                <w:szCs w:val="18"/>
              </w:rPr>
            </w:pPr>
            <w:r>
              <w:rPr>
                <w:sz w:val="18"/>
                <w:szCs w:val="18"/>
              </w:rPr>
              <w:t>Datos del medicamento sospechoso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19"/>
              </w:numPr>
              <w:spacing w:after="200"/>
              <w:ind w:left="425"/>
              <w:jc w:val="both"/>
              <w:rPr>
                <w:sz w:val="18"/>
                <w:szCs w:val="18"/>
              </w:rPr>
            </w:pPr>
            <w:r>
              <w:rPr>
                <w:sz w:val="18"/>
                <w:szCs w:val="18"/>
              </w:rPr>
              <w:t>Reacción/es adversa/s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19"/>
              </w:numPr>
              <w:spacing w:after="200"/>
              <w:ind w:left="425"/>
              <w:jc w:val="both"/>
              <w:rPr>
                <w:sz w:val="18"/>
                <w:szCs w:val="18"/>
              </w:rPr>
            </w:pPr>
            <w:r>
              <w:rPr>
                <w:sz w:val="18"/>
                <w:szCs w:val="18"/>
              </w:rPr>
              <w:t>Datos del paciente</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19"/>
              </w:numPr>
              <w:spacing w:after="200"/>
              <w:ind w:left="425"/>
              <w:jc w:val="both"/>
              <w:rPr>
                <w:sz w:val="18"/>
                <w:szCs w:val="18"/>
              </w:rPr>
            </w:pPr>
            <w:r>
              <w:rPr>
                <w:sz w:val="18"/>
                <w:szCs w:val="18"/>
              </w:rPr>
              <w:t>Datos del notificador</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19"/>
              </w:numPr>
              <w:spacing w:after="200"/>
              <w:ind w:left="425"/>
              <w:jc w:val="both"/>
              <w:rPr>
                <w:sz w:val="18"/>
                <w:szCs w:val="18"/>
              </w:rPr>
            </w:pPr>
            <w:r>
              <w:rPr>
                <w:sz w:val="18"/>
                <w:szCs w:val="18"/>
              </w:rPr>
              <w:t>Fecha de recepción de la sospecha de reacción adversa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19"/>
              </w:numPr>
              <w:spacing w:after="200"/>
              <w:ind w:left="425"/>
              <w:jc w:val="both"/>
              <w:rPr>
                <w:sz w:val="18"/>
                <w:szCs w:val="18"/>
              </w:rPr>
            </w:pPr>
            <w:r>
              <w:rPr>
                <w:sz w:val="18"/>
                <w:szCs w:val="18"/>
              </w:rPr>
              <w:t>Fecha de envío de la notificación de sospecha de reacción adversa al Centro Nacional de Farmacovigilancia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19"/>
              </w:numPr>
              <w:spacing w:after="200"/>
              <w:ind w:left="425"/>
              <w:jc w:val="both"/>
              <w:rPr>
                <w:sz w:val="18"/>
                <w:szCs w:val="18"/>
              </w:rPr>
            </w:pPr>
            <w:r>
              <w:rPr>
                <w:sz w:val="18"/>
                <w:szCs w:val="18"/>
              </w:rPr>
              <w:t>Número de identificación correlativo para permitir trazabilidad</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19"/>
              </w:numPr>
              <w:spacing w:after="200"/>
              <w:ind w:left="425"/>
              <w:jc w:val="both"/>
              <w:rPr>
                <w:sz w:val="18"/>
                <w:szCs w:val="18"/>
              </w:rPr>
            </w:pPr>
            <w:r>
              <w:rPr>
                <w:sz w:val="18"/>
                <w:szCs w:val="18"/>
              </w:rPr>
              <w:t>Fuente de información de la RAM</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19"/>
              </w:numPr>
              <w:spacing w:after="200"/>
              <w:ind w:left="425"/>
              <w:jc w:val="both"/>
              <w:rPr>
                <w:sz w:val="18"/>
                <w:szCs w:val="18"/>
              </w:rPr>
            </w:pPr>
            <w:r>
              <w:rPr>
                <w:sz w:val="18"/>
                <w:szCs w:val="18"/>
              </w:rPr>
              <w:t>Gravedad de la reacción adversa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19"/>
              </w:numPr>
              <w:spacing w:after="200"/>
              <w:ind w:left="425"/>
              <w:jc w:val="both"/>
              <w:rPr>
                <w:sz w:val="18"/>
                <w:szCs w:val="18"/>
              </w:rPr>
            </w:pPr>
            <w:r>
              <w:rPr>
                <w:sz w:val="18"/>
                <w:szCs w:val="18"/>
              </w:rPr>
              <w:t>Seguimiento y evaluación de las sospechas de reacciones adversas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84</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5.2.5.19</w:t>
            </w:r>
          </w:p>
        </w:tc>
        <w:tc>
          <w:tcPr>
            <w:tcW w:w="4995" w:type="dxa"/>
          </w:tcPr>
          <w:p w:rsidR="009D2660" w:rsidRDefault="003560C2">
            <w:pPr>
              <w:spacing w:after="200"/>
              <w:jc w:val="both"/>
              <w:rPr>
                <w:sz w:val="18"/>
                <w:szCs w:val="18"/>
              </w:rPr>
            </w:pPr>
            <w:r>
              <w:rPr>
                <w:sz w:val="18"/>
                <w:szCs w:val="18"/>
              </w:rPr>
              <w:t>¿La base de datos está actualizada y garantiza la confidencialidad de las sospechas de RAM?</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12"/>
                <w:szCs w:val="12"/>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rPr>
          <w:trHeight w:val="180"/>
        </w:trPr>
        <w:tc>
          <w:tcPr>
            <w:tcW w:w="480"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85</w:t>
            </w:r>
          </w:p>
        </w:tc>
        <w:tc>
          <w:tcPr>
            <w:tcW w:w="1035"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5.2.5.20</w:t>
            </w:r>
          </w:p>
          <w:p w:rsidR="009D2660" w:rsidRDefault="009D2660">
            <w:pPr>
              <w:widowControl w:val="0"/>
              <w:pBdr>
                <w:top w:val="nil"/>
                <w:left w:val="nil"/>
                <w:bottom w:val="nil"/>
                <w:right w:val="nil"/>
                <w:between w:val="nil"/>
              </w:pBdr>
              <w:jc w:val="both"/>
              <w:rPr>
                <w:b/>
                <w:sz w:val="18"/>
                <w:szCs w:val="18"/>
              </w:rPr>
            </w:pPr>
          </w:p>
        </w:tc>
        <w:tc>
          <w:tcPr>
            <w:tcW w:w="4995" w:type="dxa"/>
          </w:tcPr>
          <w:p w:rsidR="009D2660" w:rsidRDefault="003560C2">
            <w:pPr>
              <w:spacing w:after="200"/>
              <w:jc w:val="both"/>
              <w:rPr>
                <w:sz w:val="18"/>
                <w:szCs w:val="18"/>
              </w:rPr>
            </w:pPr>
            <w:r>
              <w:rPr>
                <w:sz w:val="18"/>
                <w:szCs w:val="18"/>
              </w:rPr>
              <w:t>La base de datos de las notificaciones de sospechas de RAM permite:</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widowControl w:val="0"/>
              <w:jc w:val="center"/>
              <w:rPr>
                <w:b/>
                <w:sz w:val="18"/>
                <w:szCs w:val="18"/>
              </w:rPr>
            </w:pPr>
          </w:p>
          <w:p w:rsidR="009D2660" w:rsidRDefault="009D2660">
            <w:pPr>
              <w:widowControl w:val="0"/>
              <w:jc w:val="center"/>
              <w:rPr>
                <w:b/>
                <w:sz w:val="18"/>
                <w:szCs w:val="18"/>
              </w:rPr>
            </w:pPr>
          </w:p>
          <w:p w:rsidR="009D2660" w:rsidRDefault="009D2660">
            <w:pPr>
              <w:widowControl w:val="0"/>
              <w:jc w:val="center"/>
              <w:rPr>
                <w:b/>
                <w:sz w:val="18"/>
                <w:szCs w:val="18"/>
              </w:rPr>
            </w:pPr>
          </w:p>
          <w:p w:rsidR="009D2660" w:rsidRDefault="009D2660">
            <w:pPr>
              <w:widowControl w:val="0"/>
              <w:jc w:val="center"/>
              <w:rPr>
                <w:b/>
                <w:sz w:val="18"/>
                <w:szCs w:val="18"/>
              </w:rPr>
            </w:pPr>
          </w:p>
          <w:p w:rsidR="009D2660" w:rsidRDefault="003560C2">
            <w:pPr>
              <w:widowControl w:val="0"/>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a) Búsqueda de información.</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b) Acceso a datos esenciales.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c) Recuperación de datos.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d) Análisis de tendencias de los datos acumulados.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86</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5.2.5.21</w:t>
            </w:r>
          </w:p>
        </w:tc>
        <w:tc>
          <w:tcPr>
            <w:tcW w:w="4995" w:type="dxa"/>
          </w:tcPr>
          <w:p w:rsidR="009D2660" w:rsidRDefault="003560C2">
            <w:pPr>
              <w:spacing w:after="200"/>
              <w:jc w:val="both"/>
              <w:rPr>
                <w:sz w:val="18"/>
                <w:szCs w:val="18"/>
              </w:rPr>
            </w:pPr>
            <w:r>
              <w:rPr>
                <w:sz w:val="18"/>
                <w:szCs w:val="18"/>
              </w:rPr>
              <w:t>¿Evalúa la base de datos de sospechas de RAM e identifica señales?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6"/>
                <w:szCs w:val="6"/>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87</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5.2.5.22</w:t>
            </w:r>
          </w:p>
        </w:tc>
        <w:tc>
          <w:tcPr>
            <w:tcW w:w="4995" w:type="dxa"/>
          </w:tcPr>
          <w:p w:rsidR="009D2660" w:rsidRDefault="003560C2">
            <w:pPr>
              <w:spacing w:after="200"/>
              <w:jc w:val="both"/>
              <w:rPr>
                <w:sz w:val="18"/>
                <w:szCs w:val="18"/>
              </w:rPr>
            </w:pPr>
            <w:r>
              <w:rPr>
                <w:sz w:val="18"/>
                <w:szCs w:val="18"/>
              </w:rPr>
              <w:t>¿Los documentos y/o registros relacionados con una sospecha de RAM  se archivan conjuntamente?</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12"/>
                <w:szCs w:val="12"/>
              </w:rPr>
            </w:pPr>
          </w:p>
          <w:p w:rsidR="009D2660" w:rsidRDefault="003560C2">
            <w:pPr>
              <w:widowControl w:val="0"/>
              <w:pBdr>
                <w:top w:val="nil"/>
                <w:left w:val="nil"/>
                <w:bottom w:val="nil"/>
                <w:right w:val="nil"/>
                <w:between w:val="nil"/>
              </w:pBdr>
              <w:jc w:val="center"/>
              <w:rPr>
                <w:b/>
                <w:sz w:val="18"/>
                <w:szCs w:val="18"/>
              </w:rPr>
            </w:pPr>
            <w:r>
              <w:rPr>
                <w:b/>
                <w:sz w:val="18"/>
                <w:szCs w:val="18"/>
              </w:rPr>
              <w:t>MENOR</w:t>
            </w:r>
          </w:p>
        </w:tc>
        <w:tc>
          <w:tcPr>
            <w:tcW w:w="1470" w:type="dxa"/>
          </w:tcPr>
          <w:p w:rsidR="009D2660" w:rsidRDefault="009D2660">
            <w:pPr>
              <w:jc w:val="both"/>
              <w:rPr>
                <w:sz w:val="18"/>
                <w:szCs w:val="18"/>
              </w:rPr>
            </w:pPr>
          </w:p>
        </w:tc>
      </w:tr>
      <w:tr w:rsidR="009D2660">
        <w:trPr>
          <w:trHeight w:val="180"/>
        </w:trPr>
        <w:tc>
          <w:tcPr>
            <w:tcW w:w="480"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88</w:t>
            </w:r>
          </w:p>
        </w:tc>
        <w:tc>
          <w:tcPr>
            <w:tcW w:w="1035"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5.2.5.23</w:t>
            </w:r>
          </w:p>
        </w:tc>
        <w:tc>
          <w:tcPr>
            <w:tcW w:w="4995" w:type="dxa"/>
          </w:tcPr>
          <w:p w:rsidR="009D2660" w:rsidRDefault="003560C2">
            <w:pPr>
              <w:spacing w:after="200"/>
              <w:jc w:val="both"/>
              <w:rPr>
                <w:sz w:val="18"/>
                <w:szCs w:val="18"/>
              </w:rPr>
            </w:pPr>
            <w:r>
              <w:rPr>
                <w:sz w:val="18"/>
                <w:szCs w:val="18"/>
              </w:rPr>
              <w:t>En caso de disponer de un sistema informático, este cumple con:</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18"/>
              </w:numPr>
              <w:spacing w:after="200"/>
              <w:ind w:left="283" w:hanging="285"/>
              <w:jc w:val="both"/>
              <w:rPr>
                <w:sz w:val="18"/>
                <w:szCs w:val="18"/>
              </w:rPr>
            </w:pPr>
            <w:r>
              <w:rPr>
                <w:sz w:val="18"/>
                <w:szCs w:val="18"/>
              </w:rPr>
              <w:t>Medidas de seguridad que impidan el acceso no autorizado a los equipos y soportes informáticos.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18"/>
              </w:numPr>
              <w:ind w:left="283" w:hanging="283"/>
              <w:jc w:val="both"/>
              <w:rPr>
                <w:sz w:val="18"/>
                <w:szCs w:val="18"/>
              </w:rPr>
            </w:pPr>
            <w:r>
              <w:rPr>
                <w:sz w:val="18"/>
                <w:szCs w:val="18"/>
              </w:rPr>
              <w:t>Realizar copias periódicas de seguridad de los</w:t>
            </w:r>
          </w:p>
          <w:p w:rsidR="009D2660" w:rsidRDefault="003560C2">
            <w:pPr>
              <w:spacing w:after="200"/>
              <w:ind w:left="283" w:hanging="285"/>
              <w:jc w:val="both"/>
              <w:rPr>
                <w:sz w:val="18"/>
                <w:szCs w:val="18"/>
              </w:rPr>
            </w:pPr>
            <w:r>
              <w:rPr>
                <w:sz w:val="18"/>
                <w:szCs w:val="18"/>
              </w:rPr>
              <w:t>datos.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18"/>
              </w:numPr>
              <w:spacing w:after="200"/>
              <w:ind w:left="283" w:hanging="283"/>
              <w:jc w:val="both"/>
              <w:rPr>
                <w:sz w:val="18"/>
                <w:szCs w:val="18"/>
              </w:rPr>
            </w:pPr>
            <w:r>
              <w:rPr>
                <w:sz w:val="18"/>
                <w:szCs w:val="18"/>
              </w:rPr>
              <w:t>Documentar los procesos de migración de datos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18"/>
              </w:numPr>
              <w:spacing w:after="200"/>
              <w:ind w:left="283" w:hanging="283"/>
              <w:jc w:val="both"/>
              <w:rPr>
                <w:sz w:val="18"/>
                <w:szCs w:val="18"/>
              </w:rPr>
            </w:pPr>
            <w:r>
              <w:rPr>
                <w:sz w:val="18"/>
                <w:szCs w:val="18"/>
              </w:rPr>
              <w:t>Los datos registrados en el sistema informático deben permitir identificar el autor, fecha y hora de introducción</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18"/>
              </w:numPr>
              <w:spacing w:after="200"/>
              <w:ind w:left="283" w:hanging="283"/>
              <w:jc w:val="both"/>
              <w:rPr>
                <w:sz w:val="18"/>
                <w:szCs w:val="18"/>
              </w:rPr>
            </w:pPr>
            <w:r>
              <w:rPr>
                <w:sz w:val="18"/>
                <w:szCs w:val="18"/>
              </w:rPr>
              <w:t>Identificar todos los cambios secuenciales a un dato específico.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18"/>
              </w:numPr>
              <w:spacing w:after="200"/>
              <w:ind w:left="283" w:hanging="283"/>
              <w:jc w:val="both"/>
              <w:rPr>
                <w:sz w:val="18"/>
                <w:szCs w:val="18"/>
              </w:rPr>
            </w:pPr>
            <w:r>
              <w:rPr>
                <w:sz w:val="18"/>
                <w:szCs w:val="18"/>
              </w:rPr>
              <w:t>La información referida a las sospecha de RAM es conservada asegurando su confidencialidad</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89</w:t>
            </w:r>
          </w:p>
        </w:tc>
        <w:tc>
          <w:tcPr>
            <w:tcW w:w="1035" w:type="dxa"/>
          </w:tcPr>
          <w:p w:rsidR="009D2660" w:rsidRDefault="003560C2">
            <w:pPr>
              <w:widowControl w:val="0"/>
              <w:jc w:val="both"/>
              <w:rPr>
                <w:b/>
                <w:sz w:val="18"/>
                <w:szCs w:val="18"/>
              </w:rPr>
            </w:pPr>
            <w:r>
              <w:rPr>
                <w:b/>
                <w:sz w:val="18"/>
                <w:szCs w:val="18"/>
              </w:rPr>
              <w:t>5.2.5.24</w:t>
            </w:r>
          </w:p>
          <w:p w:rsidR="009D2660" w:rsidRDefault="009D2660">
            <w:pPr>
              <w:widowControl w:val="0"/>
              <w:jc w:val="both"/>
              <w:rPr>
                <w:b/>
                <w:sz w:val="18"/>
                <w:szCs w:val="18"/>
              </w:rPr>
            </w:pPr>
          </w:p>
        </w:tc>
        <w:tc>
          <w:tcPr>
            <w:tcW w:w="4995" w:type="dxa"/>
          </w:tcPr>
          <w:p w:rsidR="009D2660" w:rsidRDefault="003560C2">
            <w:pPr>
              <w:spacing w:after="200"/>
              <w:jc w:val="both"/>
              <w:rPr>
                <w:sz w:val="18"/>
                <w:szCs w:val="18"/>
              </w:rPr>
            </w:pPr>
            <w:r>
              <w:rPr>
                <w:sz w:val="18"/>
                <w:szCs w:val="18"/>
              </w:rPr>
              <w:t>¿La corrección de datos se hace de manera que se puedan verificar los datos anteriores, documentando el motivo de cambio, fecha e identificación de la persona que lo realiza?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jc w:val="center"/>
              <w:rPr>
                <w:b/>
                <w:sz w:val="14"/>
                <w:szCs w:val="14"/>
              </w:rPr>
            </w:pPr>
          </w:p>
          <w:p w:rsidR="009D2660" w:rsidRDefault="009D2660">
            <w:pPr>
              <w:widowControl w:val="0"/>
              <w:jc w:val="center"/>
              <w:rPr>
                <w:b/>
                <w:sz w:val="10"/>
                <w:szCs w:val="10"/>
              </w:rPr>
            </w:pPr>
          </w:p>
          <w:p w:rsidR="009D2660" w:rsidRDefault="003560C2">
            <w:pPr>
              <w:widowControl w:val="0"/>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shd w:val="clear" w:color="auto" w:fill="B7B7B7"/>
          </w:tcPr>
          <w:p w:rsidR="009D2660" w:rsidRDefault="009D2660">
            <w:pPr>
              <w:widowControl w:val="0"/>
              <w:pBdr>
                <w:top w:val="nil"/>
                <w:left w:val="nil"/>
                <w:bottom w:val="nil"/>
                <w:right w:val="nil"/>
                <w:between w:val="nil"/>
              </w:pBdr>
              <w:jc w:val="both"/>
              <w:rPr>
                <w:b/>
                <w:sz w:val="18"/>
                <w:szCs w:val="18"/>
              </w:rPr>
            </w:pPr>
          </w:p>
        </w:tc>
        <w:tc>
          <w:tcPr>
            <w:tcW w:w="1035" w:type="dxa"/>
            <w:shd w:val="clear" w:color="auto" w:fill="B7B7B7"/>
          </w:tcPr>
          <w:p w:rsidR="009D2660" w:rsidRDefault="003560C2">
            <w:pPr>
              <w:jc w:val="center"/>
              <w:rPr>
                <w:b/>
                <w:sz w:val="18"/>
                <w:szCs w:val="18"/>
              </w:rPr>
            </w:pPr>
            <w:r>
              <w:rPr>
                <w:b/>
                <w:sz w:val="18"/>
                <w:szCs w:val="18"/>
              </w:rPr>
              <w:t>REF. MANUAL BPFV</w:t>
            </w:r>
          </w:p>
        </w:tc>
        <w:tc>
          <w:tcPr>
            <w:tcW w:w="4995" w:type="dxa"/>
            <w:shd w:val="clear" w:color="auto" w:fill="B7B7B7"/>
          </w:tcPr>
          <w:p w:rsidR="009D2660" w:rsidRDefault="009D2660">
            <w:pPr>
              <w:jc w:val="center"/>
              <w:rPr>
                <w:b/>
                <w:sz w:val="14"/>
                <w:szCs w:val="14"/>
              </w:rPr>
            </w:pPr>
          </w:p>
          <w:p w:rsidR="009D2660" w:rsidRDefault="003560C2">
            <w:pPr>
              <w:jc w:val="center"/>
              <w:rPr>
                <w:b/>
                <w:sz w:val="24"/>
                <w:szCs w:val="24"/>
              </w:rPr>
            </w:pPr>
            <w:r>
              <w:rPr>
                <w:b/>
                <w:sz w:val="24"/>
                <w:szCs w:val="24"/>
              </w:rPr>
              <w:t>PLANES DE GESTIÓN DE RIESGOS</w:t>
            </w:r>
          </w:p>
        </w:tc>
        <w:tc>
          <w:tcPr>
            <w:tcW w:w="420"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SI</w:t>
            </w:r>
          </w:p>
        </w:tc>
        <w:tc>
          <w:tcPr>
            <w:tcW w:w="420"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NO</w:t>
            </w:r>
          </w:p>
        </w:tc>
        <w:tc>
          <w:tcPr>
            <w:tcW w:w="435"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N/A</w:t>
            </w:r>
          </w:p>
        </w:tc>
        <w:tc>
          <w:tcPr>
            <w:tcW w:w="1230" w:type="dxa"/>
            <w:shd w:val="clear" w:color="auto" w:fill="B7B7B7"/>
          </w:tcPr>
          <w:p w:rsidR="009D2660" w:rsidRDefault="009D2660">
            <w:pPr>
              <w:jc w:val="center"/>
              <w:rPr>
                <w:b/>
                <w:sz w:val="16"/>
                <w:szCs w:val="16"/>
              </w:rPr>
            </w:pPr>
          </w:p>
          <w:p w:rsidR="009D2660" w:rsidRDefault="003560C2">
            <w:pPr>
              <w:jc w:val="center"/>
              <w:rPr>
                <w:b/>
                <w:sz w:val="16"/>
                <w:szCs w:val="16"/>
              </w:rPr>
            </w:pPr>
            <w:r>
              <w:rPr>
                <w:b/>
                <w:sz w:val="16"/>
                <w:szCs w:val="16"/>
              </w:rPr>
              <w:t>OBSERVACIÓN</w:t>
            </w:r>
          </w:p>
        </w:tc>
        <w:tc>
          <w:tcPr>
            <w:tcW w:w="1470" w:type="dxa"/>
            <w:shd w:val="clear" w:color="auto" w:fill="B7B7B7"/>
          </w:tcPr>
          <w:p w:rsidR="009D2660" w:rsidRDefault="009D2660">
            <w:pPr>
              <w:jc w:val="center"/>
              <w:rPr>
                <w:b/>
                <w:sz w:val="16"/>
                <w:szCs w:val="16"/>
              </w:rPr>
            </w:pPr>
          </w:p>
          <w:p w:rsidR="009D2660" w:rsidRDefault="003560C2">
            <w:pPr>
              <w:jc w:val="center"/>
              <w:rPr>
                <w:b/>
                <w:sz w:val="16"/>
                <w:szCs w:val="16"/>
              </w:rPr>
            </w:pPr>
            <w:r>
              <w:rPr>
                <w:b/>
                <w:sz w:val="16"/>
                <w:szCs w:val="16"/>
              </w:rPr>
              <w:t>COMENTARIOS</w:t>
            </w: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90</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5.2.6.1</w:t>
            </w:r>
          </w:p>
        </w:tc>
        <w:tc>
          <w:tcPr>
            <w:tcW w:w="4995" w:type="dxa"/>
          </w:tcPr>
          <w:p w:rsidR="009D2660" w:rsidRDefault="003560C2">
            <w:pPr>
              <w:spacing w:after="200"/>
              <w:jc w:val="both"/>
              <w:rPr>
                <w:sz w:val="18"/>
                <w:szCs w:val="18"/>
              </w:rPr>
            </w:pPr>
            <w:r>
              <w:rPr>
                <w:sz w:val="18"/>
                <w:szCs w:val="18"/>
              </w:rPr>
              <w:t>¿Los PGR presentados cumplen con lo establecido en el Anexo A del Manual o según las directrices de Buenas Prácticas de Farmacovigilancia - Módulo V: Plan de Gestión de Riesgos de la EMA, o sus actualizaciones?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2"/>
                <w:szCs w:val="2"/>
              </w:rPr>
            </w:pPr>
          </w:p>
          <w:p w:rsidR="009D2660" w:rsidRDefault="009D2660">
            <w:pPr>
              <w:widowControl w:val="0"/>
              <w:pBdr>
                <w:top w:val="nil"/>
                <w:left w:val="nil"/>
                <w:bottom w:val="nil"/>
                <w:right w:val="nil"/>
                <w:between w:val="nil"/>
              </w:pBdr>
              <w:jc w:val="center"/>
              <w:rPr>
                <w:b/>
                <w:sz w:val="18"/>
                <w:szCs w:val="1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91</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5.2.6.2</w:t>
            </w:r>
          </w:p>
        </w:tc>
        <w:tc>
          <w:tcPr>
            <w:tcW w:w="4995" w:type="dxa"/>
          </w:tcPr>
          <w:p w:rsidR="009D2660" w:rsidRDefault="003560C2">
            <w:pPr>
              <w:spacing w:after="200"/>
              <w:jc w:val="both"/>
              <w:rPr>
                <w:sz w:val="18"/>
                <w:szCs w:val="18"/>
              </w:rPr>
            </w:pPr>
            <w:r>
              <w:rPr>
                <w:sz w:val="18"/>
                <w:szCs w:val="18"/>
              </w:rPr>
              <w:t>¿Cumplen con presentar los PGR para aquellos medicamentos que la DINAVISA lo requiera, según legislaciones vigentes?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jc w:val="center"/>
              <w:rPr>
                <w:b/>
                <w:sz w:val="12"/>
                <w:szCs w:val="12"/>
              </w:rPr>
            </w:pPr>
          </w:p>
          <w:p w:rsidR="009D2660" w:rsidRDefault="003560C2">
            <w:pPr>
              <w:widowControl w:val="0"/>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lastRenderedPageBreak/>
              <w:t>92</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5.2.6.3</w:t>
            </w:r>
          </w:p>
        </w:tc>
        <w:tc>
          <w:tcPr>
            <w:tcW w:w="4995" w:type="dxa"/>
          </w:tcPr>
          <w:p w:rsidR="009D2660" w:rsidRDefault="003560C2">
            <w:pPr>
              <w:spacing w:after="200"/>
              <w:jc w:val="both"/>
              <w:rPr>
                <w:sz w:val="18"/>
                <w:szCs w:val="18"/>
              </w:rPr>
            </w:pPr>
            <w:r>
              <w:rPr>
                <w:sz w:val="18"/>
                <w:szCs w:val="18"/>
              </w:rPr>
              <w:t xml:space="preserve">¿El plan de </w:t>
            </w:r>
            <w:proofErr w:type="spellStart"/>
            <w:r>
              <w:rPr>
                <w:sz w:val="18"/>
                <w:szCs w:val="18"/>
              </w:rPr>
              <w:t>farmacovigilancia</w:t>
            </w:r>
            <w:proofErr w:type="spellEnd"/>
            <w:r>
              <w:rPr>
                <w:sz w:val="18"/>
                <w:szCs w:val="18"/>
              </w:rPr>
              <w:t xml:space="preserve"> especifica por cada problema de seguridad, las actividades de </w:t>
            </w:r>
            <w:proofErr w:type="spellStart"/>
            <w:r>
              <w:rPr>
                <w:sz w:val="18"/>
                <w:szCs w:val="18"/>
              </w:rPr>
              <w:t>farmacovigilancia</w:t>
            </w:r>
            <w:proofErr w:type="spellEnd"/>
            <w:r>
              <w:rPr>
                <w:sz w:val="18"/>
                <w:szCs w:val="18"/>
              </w:rPr>
              <w:t xml:space="preserve"> que sean necesarias?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jc w:val="center"/>
              <w:rPr>
                <w:b/>
                <w:sz w:val="12"/>
                <w:szCs w:val="12"/>
              </w:rPr>
            </w:pPr>
          </w:p>
          <w:p w:rsidR="009D2660" w:rsidRDefault="003560C2">
            <w:pPr>
              <w:widowControl w:val="0"/>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93</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5.2.6.4</w:t>
            </w:r>
          </w:p>
        </w:tc>
        <w:tc>
          <w:tcPr>
            <w:tcW w:w="4995" w:type="dxa"/>
          </w:tcPr>
          <w:p w:rsidR="009D2660" w:rsidRDefault="003560C2">
            <w:pPr>
              <w:jc w:val="both"/>
              <w:rPr>
                <w:sz w:val="18"/>
                <w:szCs w:val="18"/>
              </w:rPr>
            </w:pPr>
            <w:r>
              <w:rPr>
                <w:sz w:val="18"/>
                <w:szCs w:val="18"/>
              </w:rPr>
              <w:t>¿Cumple con la implementación de las actividades o</w:t>
            </w:r>
          </w:p>
          <w:p w:rsidR="009D2660" w:rsidRDefault="003560C2">
            <w:pPr>
              <w:spacing w:after="200"/>
              <w:jc w:val="both"/>
              <w:rPr>
                <w:sz w:val="18"/>
                <w:szCs w:val="18"/>
              </w:rPr>
            </w:pPr>
            <w:r>
              <w:rPr>
                <w:sz w:val="18"/>
                <w:szCs w:val="18"/>
              </w:rPr>
              <w:t>medidas de minimización de riesgo del PGR presentado a la DINAVISA? ¿Dichas actividades están documentadas?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18"/>
                <w:szCs w:val="18"/>
              </w:rPr>
            </w:pPr>
          </w:p>
          <w:p w:rsidR="009D2660" w:rsidRDefault="003560C2">
            <w:pPr>
              <w:widowControl w:val="0"/>
              <w:pBdr>
                <w:top w:val="nil"/>
                <w:left w:val="nil"/>
                <w:bottom w:val="nil"/>
                <w:right w:val="nil"/>
                <w:between w:val="nil"/>
              </w:pBdr>
              <w:jc w:val="center"/>
              <w:rPr>
                <w:b/>
                <w:sz w:val="18"/>
                <w:szCs w:val="18"/>
              </w:rPr>
            </w:pPr>
            <w:r>
              <w:rPr>
                <w:b/>
                <w:sz w:val="18"/>
                <w:szCs w:val="18"/>
              </w:rPr>
              <w:t>CRÍTICA</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94</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5.2.6.6</w:t>
            </w:r>
          </w:p>
        </w:tc>
        <w:tc>
          <w:tcPr>
            <w:tcW w:w="4995" w:type="dxa"/>
          </w:tcPr>
          <w:p w:rsidR="009D2660" w:rsidRDefault="003560C2">
            <w:pPr>
              <w:spacing w:after="200"/>
              <w:jc w:val="both"/>
              <w:rPr>
                <w:sz w:val="18"/>
                <w:szCs w:val="18"/>
              </w:rPr>
            </w:pPr>
            <w:r>
              <w:rPr>
                <w:sz w:val="18"/>
                <w:szCs w:val="18"/>
              </w:rPr>
              <w:t>¿Comunica a la DINAVISA cualquier hallazgo de seguridad importante que tenga conocimiento durante la realización de los PGR?</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18"/>
                <w:szCs w:val="18"/>
              </w:rPr>
            </w:pPr>
          </w:p>
          <w:p w:rsidR="009D2660" w:rsidRDefault="003560C2">
            <w:pPr>
              <w:widowControl w:val="0"/>
              <w:pBdr>
                <w:top w:val="nil"/>
                <w:left w:val="nil"/>
                <w:bottom w:val="nil"/>
                <w:right w:val="nil"/>
                <w:between w:val="nil"/>
              </w:pBdr>
              <w:jc w:val="center"/>
              <w:rPr>
                <w:b/>
                <w:sz w:val="18"/>
                <w:szCs w:val="18"/>
              </w:rPr>
            </w:pPr>
            <w:r>
              <w:rPr>
                <w:b/>
                <w:sz w:val="18"/>
                <w:szCs w:val="18"/>
              </w:rPr>
              <w:t>CRÍTICA</w:t>
            </w:r>
          </w:p>
        </w:tc>
        <w:tc>
          <w:tcPr>
            <w:tcW w:w="1470" w:type="dxa"/>
          </w:tcPr>
          <w:p w:rsidR="009D2660" w:rsidRDefault="009D2660">
            <w:pPr>
              <w:jc w:val="both"/>
              <w:rPr>
                <w:sz w:val="18"/>
                <w:szCs w:val="18"/>
              </w:rPr>
            </w:pPr>
          </w:p>
        </w:tc>
      </w:tr>
      <w:tr w:rsidR="009D2660">
        <w:trPr>
          <w:trHeight w:val="180"/>
        </w:trPr>
        <w:tc>
          <w:tcPr>
            <w:tcW w:w="480"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95</w:t>
            </w:r>
          </w:p>
        </w:tc>
        <w:tc>
          <w:tcPr>
            <w:tcW w:w="1035" w:type="dxa"/>
            <w:vMerge w:val="restart"/>
          </w:tcPr>
          <w:p w:rsidR="009D2660" w:rsidRDefault="003560C2">
            <w:pPr>
              <w:widowControl w:val="0"/>
              <w:jc w:val="both"/>
              <w:rPr>
                <w:b/>
                <w:sz w:val="18"/>
                <w:szCs w:val="18"/>
              </w:rPr>
            </w:pPr>
            <w:r>
              <w:rPr>
                <w:b/>
                <w:sz w:val="18"/>
                <w:szCs w:val="18"/>
              </w:rPr>
              <w:t>5.2.6.7</w:t>
            </w:r>
          </w:p>
        </w:tc>
        <w:tc>
          <w:tcPr>
            <w:tcW w:w="4995" w:type="dxa"/>
          </w:tcPr>
          <w:p w:rsidR="009D2660" w:rsidRDefault="003560C2">
            <w:pPr>
              <w:spacing w:after="200"/>
              <w:jc w:val="both"/>
              <w:rPr>
                <w:sz w:val="18"/>
                <w:szCs w:val="18"/>
              </w:rPr>
            </w:pPr>
            <w:r>
              <w:rPr>
                <w:sz w:val="18"/>
                <w:szCs w:val="18"/>
              </w:rPr>
              <w:t>¿Las actualizaciones de los PGR se reflejan en los IPS correspondientes?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widowControl w:val="0"/>
              <w:pBdr>
                <w:top w:val="nil"/>
                <w:left w:val="nil"/>
                <w:bottom w:val="nil"/>
                <w:right w:val="nil"/>
                <w:between w:val="nil"/>
              </w:pBdr>
              <w:jc w:val="center"/>
              <w:rPr>
                <w:b/>
                <w:sz w:val="10"/>
                <w:szCs w:val="10"/>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¿De no haber dichas actualizaciones, también se documenta en el IPS?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96</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5.2.6.9</w:t>
            </w:r>
          </w:p>
        </w:tc>
        <w:tc>
          <w:tcPr>
            <w:tcW w:w="4995" w:type="dxa"/>
          </w:tcPr>
          <w:p w:rsidR="009D2660" w:rsidRDefault="003560C2">
            <w:pPr>
              <w:spacing w:after="200"/>
              <w:jc w:val="both"/>
              <w:rPr>
                <w:sz w:val="18"/>
                <w:szCs w:val="18"/>
              </w:rPr>
            </w:pPr>
            <w:r>
              <w:rPr>
                <w:sz w:val="18"/>
                <w:szCs w:val="18"/>
              </w:rPr>
              <w:t xml:space="preserve">¿Comunica previamente a la DINAVISA cualquier comunicación dirigida al público y/o profesionales de la salud sobre cuestiones de </w:t>
            </w:r>
            <w:proofErr w:type="spellStart"/>
            <w:r>
              <w:rPr>
                <w:sz w:val="18"/>
                <w:szCs w:val="18"/>
              </w:rPr>
              <w:t>farmacovigilancia</w:t>
            </w:r>
            <w:proofErr w:type="spellEnd"/>
            <w:r>
              <w:rPr>
                <w:sz w:val="18"/>
                <w:szCs w:val="18"/>
              </w:rPr>
              <w:t xml:space="preserve"> de sus medicamentos autorizados?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18"/>
                <w:szCs w:val="1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rPr>
          <w:trHeight w:val="180"/>
        </w:trPr>
        <w:tc>
          <w:tcPr>
            <w:tcW w:w="480"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97</w:t>
            </w:r>
          </w:p>
        </w:tc>
        <w:tc>
          <w:tcPr>
            <w:tcW w:w="1035"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5.2.6.10</w:t>
            </w:r>
          </w:p>
        </w:tc>
        <w:tc>
          <w:tcPr>
            <w:tcW w:w="4995" w:type="dxa"/>
          </w:tcPr>
          <w:p w:rsidR="009D2660" w:rsidRDefault="003560C2">
            <w:pPr>
              <w:spacing w:after="200"/>
              <w:jc w:val="both"/>
              <w:rPr>
                <w:sz w:val="18"/>
                <w:szCs w:val="18"/>
              </w:rPr>
            </w:pPr>
            <w:r>
              <w:rPr>
                <w:sz w:val="18"/>
                <w:szCs w:val="18"/>
              </w:rPr>
              <w:t>¿Los PGR se presentan a la DINAVISA en idioma español o inglés y en formato digital?</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b/>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b/>
                <w:sz w:val="18"/>
                <w:szCs w:val="18"/>
              </w:rPr>
            </w:pPr>
          </w:p>
        </w:tc>
        <w:tc>
          <w:tcPr>
            <w:tcW w:w="1035" w:type="dxa"/>
            <w:vMerge/>
          </w:tcPr>
          <w:p w:rsidR="009D2660" w:rsidRDefault="009D2660">
            <w:pPr>
              <w:widowControl w:val="0"/>
              <w:pBdr>
                <w:top w:val="nil"/>
                <w:left w:val="nil"/>
                <w:bottom w:val="nil"/>
                <w:right w:val="nil"/>
                <w:between w:val="nil"/>
              </w:pBdr>
              <w:spacing w:line="276" w:lineRule="auto"/>
              <w:rPr>
                <w:b/>
                <w:sz w:val="18"/>
                <w:szCs w:val="18"/>
              </w:rPr>
            </w:pPr>
          </w:p>
        </w:tc>
        <w:tc>
          <w:tcPr>
            <w:tcW w:w="4995" w:type="dxa"/>
          </w:tcPr>
          <w:p w:rsidR="009D2660" w:rsidRDefault="003560C2">
            <w:pPr>
              <w:spacing w:after="200"/>
              <w:jc w:val="both"/>
              <w:rPr>
                <w:sz w:val="18"/>
                <w:szCs w:val="18"/>
              </w:rPr>
            </w:pPr>
            <w:r>
              <w:rPr>
                <w:sz w:val="18"/>
                <w:szCs w:val="18"/>
              </w:rPr>
              <w:t>¿Si el PGR fue elaborado en idioma inglés, presenta el resumen del PGR en idioma español?</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98</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5.2.6.11</w:t>
            </w:r>
          </w:p>
        </w:tc>
        <w:tc>
          <w:tcPr>
            <w:tcW w:w="4995" w:type="dxa"/>
          </w:tcPr>
          <w:p w:rsidR="009D2660" w:rsidRDefault="003560C2">
            <w:pPr>
              <w:spacing w:after="200"/>
              <w:jc w:val="both"/>
              <w:rPr>
                <w:sz w:val="18"/>
                <w:szCs w:val="18"/>
              </w:rPr>
            </w:pPr>
            <w:r>
              <w:rPr>
                <w:sz w:val="18"/>
                <w:szCs w:val="18"/>
              </w:rPr>
              <w:t xml:space="preserve">Para el caso de los productos biológicos y aquellos que opten por la vía de la </w:t>
            </w:r>
            <w:proofErr w:type="spellStart"/>
            <w:r>
              <w:rPr>
                <w:sz w:val="18"/>
                <w:szCs w:val="18"/>
              </w:rPr>
              <w:t>similaridad</w:t>
            </w:r>
            <w:proofErr w:type="spellEnd"/>
            <w:r>
              <w:rPr>
                <w:sz w:val="18"/>
                <w:szCs w:val="18"/>
              </w:rPr>
              <w:t xml:space="preserve">, ¿se considera en el PGR los aspectos de </w:t>
            </w:r>
            <w:proofErr w:type="spellStart"/>
            <w:r>
              <w:rPr>
                <w:sz w:val="18"/>
                <w:szCs w:val="18"/>
              </w:rPr>
              <w:t>inmunogenicidad</w:t>
            </w:r>
            <w:proofErr w:type="spellEnd"/>
            <w:r>
              <w:rPr>
                <w:sz w:val="18"/>
                <w:szCs w:val="18"/>
              </w:rPr>
              <w:t xml:space="preserve"> en el desarrollo de las Partes II, III y V?</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3560C2">
            <w:pPr>
              <w:jc w:val="center"/>
              <w:rPr>
                <w:b/>
                <w:sz w:val="18"/>
                <w:szCs w:val="18"/>
              </w:rPr>
            </w:pPr>
            <w:r>
              <w:rPr>
                <w:b/>
                <w:sz w:val="18"/>
                <w:szCs w:val="18"/>
              </w:rPr>
              <w:t>MAYOR</w:t>
            </w:r>
          </w:p>
          <w:p w:rsidR="009D2660" w:rsidRDefault="009D2660">
            <w:pPr>
              <w:widowControl w:val="0"/>
              <w:pBdr>
                <w:top w:val="nil"/>
                <w:left w:val="nil"/>
                <w:bottom w:val="nil"/>
                <w:right w:val="nil"/>
                <w:between w:val="nil"/>
              </w:pBdr>
              <w:jc w:val="both"/>
              <w:rPr>
                <w:sz w:val="18"/>
                <w:szCs w:val="18"/>
              </w:rPr>
            </w:pPr>
          </w:p>
        </w:tc>
        <w:tc>
          <w:tcPr>
            <w:tcW w:w="1470" w:type="dxa"/>
          </w:tcPr>
          <w:p w:rsidR="009D2660" w:rsidRDefault="009D2660">
            <w:pPr>
              <w:jc w:val="both"/>
              <w:rPr>
                <w:sz w:val="18"/>
                <w:szCs w:val="18"/>
              </w:rPr>
            </w:pPr>
          </w:p>
        </w:tc>
      </w:tr>
      <w:tr w:rsidR="009D2660">
        <w:trPr>
          <w:trHeight w:val="180"/>
        </w:trPr>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99</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5.2.6.12</w:t>
            </w:r>
          </w:p>
        </w:tc>
        <w:tc>
          <w:tcPr>
            <w:tcW w:w="4995" w:type="dxa"/>
          </w:tcPr>
          <w:p w:rsidR="009D2660" w:rsidRDefault="003560C2">
            <w:pPr>
              <w:spacing w:after="200"/>
              <w:jc w:val="both"/>
              <w:rPr>
                <w:sz w:val="18"/>
                <w:szCs w:val="18"/>
              </w:rPr>
            </w:pPr>
            <w:r>
              <w:rPr>
                <w:sz w:val="18"/>
                <w:szCs w:val="18"/>
              </w:rPr>
              <w:t>Para el caso de nuevas combinaciones a dosis fijas, ¿presentan Parte I, el módulo VI de la Parte II, la Parte III, la Parte IV, la Parte V y la Parte VI?</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3560C2">
            <w:pPr>
              <w:jc w:val="center"/>
              <w:rPr>
                <w:b/>
                <w:sz w:val="18"/>
                <w:szCs w:val="18"/>
              </w:rPr>
            </w:pPr>
            <w:r>
              <w:rPr>
                <w:b/>
                <w:sz w:val="18"/>
                <w:szCs w:val="18"/>
              </w:rPr>
              <w:t>MAYOR</w:t>
            </w:r>
          </w:p>
          <w:p w:rsidR="009D2660" w:rsidRDefault="009D2660">
            <w:pPr>
              <w:widowControl w:val="0"/>
              <w:pBdr>
                <w:top w:val="nil"/>
                <w:left w:val="nil"/>
                <w:bottom w:val="nil"/>
                <w:right w:val="nil"/>
                <w:between w:val="nil"/>
              </w:pBdr>
              <w:jc w:val="both"/>
              <w:rPr>
                <w:sz w:val="18"/>
                <w:szCs w:val="18"/>
              </w:rPr>
            </w:pPr>
          </w:p>
        </w:tc>
        <w:tc>
          <w:tcPr>
            <w:tcW w:w="1470" w:type="dxa"/>
          </w:tcPr>
          <w:p w:rsidR="009D2660" w:rsidRDefault="009D2660">
            <w:pPr>
              <w:jc w:val="both"/>
              <w:rPr>
                <w:sz w:val="18"/>
                <w:szCs w:val="18"/>
              </w:rPr>
            </w:pPr>
          </w:p>
        </w:tc>
      </w:tr>
      <w:tr w:rsidR="009D2660">
        <w:trPr>
          <w:trHeight w:val="180"/>
        </w:trPr>
        <w:tc>
          <w:tcPr>
            <w:tcW w:w="480" w:type="dxa"/>
          </w:tcPr>
          <w:p w:rsidR="009D2660" w:rsidRDefault="003560C2">
            <w:pPr>
              <w:widowControl w:val="0"/>
              <w:jc w:val="both"/>
              <w:rPr>
                <w:b/>
                <w:sz w:val="18"/>
                <w:szCs w:val="18"/>
              </w:rPr>
            </w:pPr>
            <w:r>
              <w:rPr>
                <w:b/>
                <w:sz w:val="18"/>
                <w:szCs w:val="18"/>
              </w:rPr>
              <w:t>100</w:t>
            </w:r>
          </w:p>
        </w:tc>
        <w:tc>
          <w:tcPr>
            <w:tcW w:w="1035" w:type="dxa"/>
          </w:tcPr>
          <w:p w:rsidR="009D2660" w:rsidRDefault="003560C2">
            <w:pPr>
              <w:widowControl w:val="0"/>
              <w:jc w:val="both"/>
              <w:rPr>
                <w:b/>
                <w:sz w:val="18"/>
                <w:szCs w:val="18"/>
              </w:rPr>
            </w:pPr>
            <w:r>
              <w:rPr>
                <w:b/>
                <w:sz w:val="18"/>
                <w:szCs w:val="18"/>
              </w:rPr>
              <w:t>5.2.6.13</w:t>
            </w:r>
          </w:p>
        </w:tc>
        <w:tc>
          <w:tcPr>
            <w:tcW w:w="4995" w:type="dxa"/>
          </w:tcPr>
          <w:p w:rsidR="009D2660" w:rsidRDefault="003560C2">
            <w:pPr>
              <w:spacing w:after="200"/>
              <w:jc w:val="both"/>
              <w:rPr>
                <w:sz w:val="18"/>
                <w:szCs w:val="18"/>
              </w:rPr>
            </w:pPr>
            <w:r>
              <w:rPr>
                <w:sz w:val="18"/>
                <w:szCs w:val="18"/>
              </w:rPr>
              <w:t xml:space="preserve">La elaboración del PGR de los medicamentos </w:t>
            </w:r>
            <w:proofErr w:type="spellStart"/>
            <w:r>
              <w:rPr>
                <w:sz w:val="18"/>
                <w:szCs w:val="18"/>
              </w:rPr>
              <w:t>multifuente</w:t>
            </w:r>
            <w:proofErr w:type="spellEnd"/>
            <w:r>
              <w:rPr>
                <w:sz w:val="18"/>
                <w:szCs w:val="18"/>
              </w:rPr>
              <w:t xml:space="preserve"> ¿se basa en la información contenida en el PGR del producto innovador?</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3560C2">
            <w:pPr>
              <w:jc w:val="center"/>
              <w:rPr>
                <w:b/>
                <w:sz w:val="18"/>
                <w:szCs w:val="18"/>
              </w:rPr>
            </w:pPr>
            <w:r>
              <w:rPr>
                <w:b/>
                <w:sz w:val="18"/>
                <w:szCs w:val="18"/>
              </w:rPr>
              <w:t>MAYOR</w:t>
            </w:r>
          </w:p>
          <w:p w:rsidR="009D2660" w:rsidRDefault="009D2660">
            <w:pPr>
              <w:widowControl w:val="0"/>
              <w:pBdr>
                <w:top w:val="nil"/>
                <w:left w:val="nil"/>
                <w:bottom w:val="nil"/>
                <w:right w:val="nil"/>
                <w:between w:val="nil"/>
              </w:pBdr>
              <w:jc w:val="both"/>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val="restart"/>
          </w:tcPr>
          <w:p w:rsidR="009D2660" w:rsidRDefault="003560C2">
            <w:pPr>
              <w:widowControl w:val="0"/>
              <w:jc w:val="both"/>
              <w:rPr>
                <w:b/>
                <w:sz w:val="18"/>
                <w:szCs w:val="18"/>
              </w:rPr>
            </w:pPr>
            <w:r>
              <w:rPr>
                <w:b/>
                <w:sz w:val="18"/>
                <w:szCs w:val="18"/>
              </w:rPr>
              <w:t>101</w:t>
            </w:r>
          </w:p>
        </w:tc>
        <w:tc>
          <w:tcPr>
            <w:tcW w:w="1035" w:type="dxa"/>
            <w:vMerge w:val="restart"/>
          </w:tcPr>
          <w:p w:rsidR="009D2660" w:rsidRDefault="003560C2">
            <w:pPr>
              <w:widowControl w:val="0"/>
              <w:jc w:val="both"/>
              <w:rPr>
                <w:b/>
                <w:sz w:val="18"/>
                <w:szCs w:val="18"/>
              </w:rPr>
            </w:pPr>
            <w:r>
              <w:rPr>
                <w:b/>
                <w:sz w:val="18"/>
                <w:szCs w:val="18"/>
              </w:rPr>
              <w:t>5.2.6.14</w:t>
            </w:r>
          </w:p>
        </w:tc>
        <w:tc>
          <w:tcPr>
            <w:tcW w:w="4995" w:type="dxa"/>
          </w:tcPr>
          <w:p w:rsidR="009D2660" w:rsidRDefault="003560C2">
            <w:pPr>
              <w:spacing w:after="200"/>
              <w:jc w:val="both"/>
              <w:rPr>
                <w:sz w:val="18"/>
                <w:szCs w:val="18"/>
              </w:rPr>
            </w:pPr>
            <w:r>
              <w:rPr>
                <w:sz w:val="18"/>
                <w:szCs w:val="18"/>
              </w:rPr>
              <w:t xml:space="preserve">En el caso que el producto innovador no haya presentado PGR de los medicamentos, o no se pueda obtener la información contenida en el PGR de los medicamentos, ¿el TRS del medicamento </w:t>
            </w:r>
            <w:proofErr w:type="spellStart"/>
            <w:r>
              <w:rPr>
                <w:sz w:val="18"/>
                <w:szCs w:val="18"/>
              </w:rPr>
              <w:t>multifuente</w:t>
            </w:r>
            <w:proofErr w:type="spellEnd"/>
            <w:r>
              <w:rPr>
                <w:sz w:val="18"/>
                <w:szCs w:val="18"/>
              </w:rPr>
              <w:t xml:space="preserve"> presenta: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jc w:val="center"/>
              <w:rPr>
                <w:b/>
                <w:sz w:val="18"/>
                <w:szCs w:val="18"/>
              </w:rPr>
            </w:pPr>
          </w:p>
          <w:p w:rsidR="009D2660" w:rsidRDefault="009D2660">
            <w:pPr>
              <w:jc w:val="center"/>
              <w:rPr>
                <w:b/>
                <w:sz w:val="18"/>
                <w:szCs w:val="18"/>
              </w:rPr>
            </w:pPr>
          </w:p>
          <w:p w:rsidR="009D2660" w:rsidRDefault="009D2660">
            <w:pPr>
              <w:jc w:val="center"/>
              <w:rPr>
                <w:b/>
                <w:sz w:val="18"/>
                <w:szCs w:val="18"/>
              </w:rPr>
            </w:pPr>
          </w:p>
          <w:p w:rsidR="009D2660" w:rsidRDefault="009D2660">
            <w:pPr>
              <w:jc w:val="center"/>
              <w:rPr>
                <w:b/>
                <w:sz w:val="18"/>
                <w:szCs w:val="18"/>
              </w:rPr>
            </w:pPr>
          </w:p>
          <w:p w:rsidR="009D2660" w:rsidRDefault="003560C2">
            <w:pPr>
              <w:jc w:val="center"/>
              <w:rPr>
                <w:b/>
                <w:sz w:val="18"/>
                <w:szCs w:val="18"/>
              </w:rPr>
            </w:pPr>
            <w:r>
              <w:rPr>
                <w:b/>
                <w:sz w:val="18"/>
                <w:szCs w:val="18"/>
              </w:rPr>
              <w:t>MAYOR</w:t>
            </w:r>
          </w:p>
          <w:p w:rsidR="009D2660" w:rsidRDefault="009D2660">
            <w:pPr>
              <w:widowControl w:val="0"/>
              <w:pBdr>
                <w:top w:val="nil"/>
                <w:left w:val="nil"/>
                <w:bottom w:val="nil"/>
                <w:right w:val="nil"/>
                <w:between w:val="nil"/>
              </w:pBdr>
              <w:jc w:val="both"/>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21"/>
              </w:numPr>
              <w:spacing w:after="200"/>
              <w:ind w:left="283" w:hanging="300"/>
              <w:jc w:val="both"/>
              <w:rPr>
                <w:sz w:val="18"/>
                <w:szCs w:val="18"/>
              </w:rPr>
            </w:pPr>
            <w:r>
              <w:rPr>
                <w:sz w:val="18"/>
                <w:szCs w:val="18"/>
              </w:rPr>
              <w:t>Parte I?</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21"/>
              </w:numPr>
              <w:spacing w:after="200"/>
              <w:ind w:left="283" w:hanging="300"/>
              <w:jc w:val="both"/>
              <w:rPr>
                <w:sz w:val="18"/>
                <w:szCs w:val="18"/>
              </w:rPr>
            </w:pPr>
            <w:r>
              <w:rPr>
                <w:sz w:val="18"/>
                <w:szCs w:val="18"/>
              </w:rPr>
              <w:t>Parte II, Módulo VI?</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numPr>
                <w:ilvl w:val="0"/>
                <w:numId w:val="21"/>
              </w:numPr>
              <w:spacing w:after="200"/>
              <w:ind w:left="283" w:hanging="300"/>
              <w:jc w:val="both"/>
              <w:rPr>
                <w:sz w:val="18"/>
                <w:szCs w:val="18"/>
              </w:rPr>
            </w:pPr>
            <w:r>
              <w:rPr>
                <w:sz w:val="18"/>
                <w:szCs w:val="18"/>
              </w:rPr>
              <w:t>Parte III, IV, V y VI?</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102</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5.2.6.15</w:t>
            </w:r>
          </w:p>
        </w:tc>
        <w:tc>
          <w:tcPr>
            <w:tcW w:w="4995" w:type="dxa"/>
          </w:tcPr>
          <w:p w:rsidR="009D2660" w:rsidRDefault="003560C2">
            <w:pPr>
              <w:spacing w:after="200"/>
              <w:jc w:val="both"/>
              <w:rPr>
                <w:sz w:val="18"/>
                <w:szCs w:val="18"/>
              </w:rPr>
            </w:pPr>
            <w:r>
              <w:rPr>
                <w:sz w:val="18"/>
                <w:szCs w:val="18"/>
              </w:rPr>
              <w:t>¿Se actualiza la información comunicando a la DINAVISA el PGR de los medicamentos cuando existe cambio significativo en la relación beneficio riesgo de uno o más principios activos por una nueva indicación, nueva forma farmacéutica, nueva vía de administración, un nuevo excipiente o nuevo proceso de fabricación de un producto biológico?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9D2660">
            <w:pPr>
              <w:jc w:val="center"/>
              <w:rPr>
                <w:b/>
                <w:sz w:val="18"/>
                <w:szCs w:val="18"/>
              </w:rPr>
            </w:pPr>
          </w:p>
          <w:p w:rsidR="009D2660" w:rsidRDefault="009D2660">
            <w:pPr>
              <w:jc w:val="center"/>
              <w:rPr>
                <w:b/>
                <w:sz w:val="18"/>
                <w:szCs w:val="18"/>
              </w:rPr>
            </w:pPr>
          </w:p>
          <w:p w:rsidR="009D2660" w:rsidRDefault="003560C2">
            <w:pPr>
              <w:jc w:val="center"/>
              <w:rPr>
                <w:b/>
                <w:sz w:val="18"/>
                <w:szCs w:val="18"/>
              </w:rPr>
            </w:pPr>
            <w:r>
              <w:rPr>
                <w:b/>
                <w:sz w:val="18"/>
                <w:szCs w:val="18"/>
              </w:rPr>
              <w:t>MAYOR</w:t>
            </w:r>
          </w:p>
          <w:p w:rsidR="009D2660" w:rsidRDefault="009D2660">
            <w:pPr>
              <w:widowControl w:val="0"/>
              <w:pBdr>
                <w:top w:val="nil"/>
                <w:left w:val="nil"/>
                <w:bottom w:val="nil"/>
                <w:right w:val="nil"/>
                <w:between w:val="nil"/>
              </w:pBdr>
              <w:jc w:val="both"/>
              <w:rPr>
                <w:sz w:val="18"/>
                <w:szCs w:val="18"/>
              </w:rPr>
            </w:pPr>
          </w:p>
        </w:tc>
        <w:tc>
          <w:tcPr>
            <w:tcW w:w="1470" w:type="dxa"/>
          </w:tcPr>
          <w:p w:rsidR="009D2660" w:rsidRDefault="009D2660">
            <w:pPr>
              <w:jc w:val="both"/>
              <w:rPr>
                <w:sz w:val="18"/>
                <w:szCs w:val="18"/>
              </w:rPr>
            </w:pPr>
          </w:p>
        </w:tc>
      </w:tr>
      <w:tr w:rsidR="009D2660">
        <w:trPr>
          <w:trHeight w:val="180"/>
        </w:trPr>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103</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5.2.6.16</w:t>
            </w:r>
          </w:p>
        </w:tc>
        <w:tc>
          <w:tcPr>
            <w:tcW w:w="4995" w:type="dxa"/>
          </w:tcPr>
          <w:p w:rsidR="009D2660" w:rsidRDefault="003560C2">
            <w:pPr>
              <w:spacing w:after="200"/>
              <w:jc w:val="both"/>
              <w:rPr>
                <w:sz w:val="18"/>
                <w:szCs w:val="18"/>
              </w:rPr>
            </w:pPr>
            <w:r>
              <w:rPr>
                <w:sz w:val="18"/>
                <w:szCs w:val="18"/>
              </w:rPr>
              <w:t>En el caso que la presentación de la actualización del PGR coincida con la presentación de IPS, ¿El PGR refleja las conclusiones del perfil de seguridad mencionado en el IPS?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jc w:val="center"/>
              <w:rPr>
                <w:b/>
                <w:sz w:val="18"/>
                <w:szCs w:val="18"/>
              </w:rPr>
            </w:pPr>
          </w:p>
          <w:p w:rsidR="009D2660" w:rsidRDefault="003560C2">
            <w:pPr>
              <w:jc w:val="center"/>
              <w:rPr>
                <w:b/>
                <w:sz w:val="18"/>
                <w:szCs w:val="18"/>
              </w:rPr>
            </w:pPr>
            <w:r>
              <w:rPr>
                <w:b/>
                <w:sz w:val="18"/>
                <w:szCs w:val="18"/>
              </w:rPr>
              <w:t>MAYOR</w:t>
            </w:r>
          </w:p>
          <w:p w:rsidR="009D2660" w:rsidRDefault="009D2660">
            <w:pPr>
              <w:widowControl w:val="0"/>
              <w:pBdr>
                <w:top w:val="nil"/>
                <w:left w:val="nil"/>
                <w:bottom w:val="nil"/>
                <w:right w:val="nil"/>
                <w:between w:val="nil"/>
              </w:pBdr>
              <w:jc w:val="both"/>
              <w:rPr>
                <w:sz w:val="18"/>
                <w:szCs w:val="18"/>
              </w:rPr>
            </w:pPr>
          </w:p>
        </w:tc>
        <w:tc>
          <w:tcPr>
            <w:tcW w:w="1470" w:type="dxa"/>
          </w:tcPr>
          <w:p w:rsidR="009D2660" w:rsidRDefault="009D2660">
            <w:pPr>
              <w:jc w:val="both"/>
              <w:rPr>
                <w:sz w:val="18"/>
                <w:szCs w:val="18"/>
              </w:rPr>
            </w:pPr>
          </w:p>
        </w:tc>
      </w:tr>
      <w:tr w:rsidR="009D2660">
        <w:tc>
          <w:tcPr>
            <w:tcW w:w="480" w:type="dxa"/>
            <w:shd w:val="clear" w:color="auto" w:fill="B7B7B7"/>
          </w:tcPr>
          <w:p w:rsidR="009D2660" w:rsidRDefault="009D2660">
            <w:pPr>
              <w:widowControl w:val="0"/>
              <w:pBdr>
                <w:top w:val="nil"/>
                <w:left w:val="nil"/>
                <w:bottom w:val="nil"/>
                <w:right w:val="nil"/>
                <w:between w:val="nil"/>
              </w:pBdr>
              <w:jc w:val="both"/>
              <w:rPr>
                <w:b/>
                <w:sz w:val="18"/>
                <w:szCs w:val="18"/>
              </w:rPr>
            </w:pPr>
          </w:p>
        </w:tc>
        <w:tc>
          <w:tcPr>
            <w:tcW w:w="1035" w:type="dxa"/>
            <w:shd w:val="clear" w:color="auto" w:fill="B7B7B7"/>
          </w:tcPr>
          <w:p w:rsidR="009D2660" w:rsidRDefault="003560C2">
            <w:pPr>
              <w:jc w:val="center"/>
              <w:rPr>
                <w:b/>
                <w:sz w:val="18"/>
                <w:szCs w:val="18"/>
              </w:rPr>
            </w:pPr>
            <w:r>
              <w:rPr>
                <w:b/>
                <w:sz w:val="18"/>
                <w:szCs w:val="18"/>
              </w:rPr>
              <w:t>REF. MANUAL BPFV</w:t>
            </w:r>
          </w:p>
        </w:tc>
        <w:tc>
          <w:tcPr>
            <w:tcW w:w="4995" w:type="dxa"/>
            <w:shd w:val="clear" w:color="auto" w:fill="B7B7B7"/>
          </w:tcPr>
          <w:p w:rsidR="009D2660" w:rsidRDefault="009D2660">
            <w:pPr>
              <w:jc w:val="center"/>
              <w:rPr>
                <w:b/>
                <w:sz w:val="14"/>
                <w:szCs w:val="14"/>
              </w:rPr>
            </w:pPr>
          </w:p>
          <w:p w:rsidR="009D2660" w:rsidRDefault="003560C2">
            <w:pPr>
              <w:jc w:val="center"/>
              <w:rPr>
                <w:b/>
                <w:sz w:val="24"/>
                <w:szCs w:val="24"/>
              </w:rPr>
            </w:pPr>
            <w:r>
              <w:rPr>
                <w:b/>
                <w:sz w:val="24"/>
                <w:szCs w:val="24"/>
              </w:rPr>
              <w:t>INFORMES PERIÓDICOS DE SEGURIDAD</w:t>
            </w:r>
          </w:p>
        </w:tc>
        <w:tc>
          <w:tcPr>
            <w:tcW w:w="420"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SI</w:t>
            </w:r>
          </w:p>
        </w:tc>
        <w:tc>
          <w:tcPr>
            <w:tcW w:w="420"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NO</w:t>
            </w:r>
          </w:p>
        </w:tc>
        <w:tc>
          <w:tcPr>
            <w:tcW w:w="435"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N/A</w:t>
            </w:r>
          </w:p>
        </w:tc>
        <w:tc>
          <w:tcPr>
            <w:tcW w:w="1230" w:type="dxa"/>
            <w:shd w:val="clear" w:color="auto" w:fill="B7B7B7"/>
          </w:tcPr>
          <w:p w:rsidR="009D2660" w:rsidRDefault="009D2660">
            <w:pPr>
              <w:jc w:val="center"/>
              <w:rPr>
                <w:b/>
                <w:sz w:val="16"/>
                <w:szCs w:val="16"/>
              </w:rPr>
            </w:pPr>
          </w:p>
          <w:p w:rsidR="009D2660" w:rsidRDefault="003560C2">
            <w:pPr>
              <w:jc w:val="center"/>
              <w:rPr>
                <w:b/>
                <w:sz w:val="16"/>
                <w:szCs w:val="16"/>
              </w:rPr>
            </w:pPr>
            <w:r>
              <w:rPr>
                <w:b/>
                <w:sz w:val="16"/>
                <w:szCs w:val="16"/>
              </w:rPr>
              <w:t>OBSERVACIÓN</w:t>
            </w:r>
          </w:p>
        </w:tc>
        <w:tc>
          <w:tcPr>
            <w:tcW w:w="1470" w:type="dxa"/>
            <w:shd w:val="clear" w:color="auto" w:fill="B7B7B7"/>
          </w:tcPr>
          <w:p w:rsidR="009D2660" w:rsidRDefault="009D2660">
            <w:pPr>
              <w:jc w:val="center"/>
              <w:rPr>
                <w:b/>
                <w:sz w:val="16"/>
                <w:szCs w:val="16"/>
              </w:rPr>
            </w:pPr>
          </w:p>
          <w:p w:rsidR="009D2660" w:rsidRDefault="003560C2">
            <w:pPr>
              <w:jc w:val="center"/>
              <w:rPr>
                <w:b/>
                <w:sz w:val="16"/>
                <w:szCs w:val="16"/>
              </w:rPr>
            </w:pPr>
            <w:r>
              <w:rPr>
                <w:b/>
                <w:sz w:val="16"/>
                <w:szCs w:val="16"/>
              </w:rPr>
              <w:t>COMENTARIOS</w:t>
            </w: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104</w:t>
            </w:r>
          </w:p>
        </w:tc>
        <w:tc>
          <w:tcPr>
            <w:tcW w:w="1035" w:type="dxa"/>
          </w:tcPr>
          <w:p w:rsidR="009D2660" w:rsidRDefault="003560C2">
            <w:pPr>
              <w:widowControl w:val="0"/>
              <w:jc w:val="both"/>
              <w:rPr>
                <w:b/>
                <w:sz w:val="18"/>
                <w:szCs w:val="18"/>
              </w:rPr>
            </w:pPr>
            <w:r>
              <w:rPr>
                <w:b/>
                <w:sz w:val="18"/>
                <w:szCs w:val="18"/>
              </w:rPr>
              <w:t>5.2.7.1</w:t>
            </w:r>
          </w:p>
          <w:p w:rsidR="009D2660" w:rsidRDefault="009D2660">
            <w:pPr>
              <w:widowControl w:val="0"/>
              <w:jc w:val="both"/>
              <w:rPr>
                <w:b/>
                <w:sz w:val="18"/>
                <w:szCs w:val="18"/>
              </w:rPr>
            </w:pPr>
          </w:p>
          <w:p w:rsidR="009D2660" w:rsidRDefault="009D2660">
            <w:pPr>
              <w:widowControl w:val="0"/>
              <w:jc w:val="both"/>
              <w:rPr>
                <w:sz w:val="18"/>
                <w:szCs w:val="18"/>
              </w:rPr>
            </w:pPr>
          </w:p>
          <w:p w:rsidR="009D2660" w:rsidRDefault="009D2660">
            <w:pPr>
              <w:widowControl w:val="0"/>
              <w:pBdr>
                <w:top w:val="nil"/>
                <w:left w:val="nil"/>
                <w:bottom w:val="nil"/>
                <w:right w:val="nil"/>
                <w:between w:val="nil"/>
              </w:pBdr>
              <w:jc w:val="both"/>
              <w:rPr>
                <w:sz w:val="18"/>
                <w:szCs w:val="18"/>
              </w:rPr>
            </w:pPr>
          </w:p>
        </w:tc>
        <w:tc>
          <w:tcPr>
            <w:tcW w:w="4995" w:type="dxa"/>
          </w:tcPr>
          <w:p w:rsidR="009D2660" w:rsidRDefault="003560C2">
            <w:pPr>
              <w:spacing w:after="200"/>
              <w:jc w:val="both"/>
              <w:rPr>
                <w:sz w:val="18"/>
                <w:szCs w:val="18"/>
              </w:rPr>
            </w:pPr>
            <w:r>
              <w:rPr>
                <w:sz w:val="18"/>
                <w:szCs w:val="18"/>
              </w:rPr>
              <w:t>¿Elabora los IPS, tomando consideración la estructura y contenido del Anexo B del Manual, las directrices de BPFV - Módulo VII: IPS de la EMA, o la establecida en las guías de la ICH E2C (R2) o la que haga sus veces, para aquellos medicamentos que la DINAVISA lo requiera o según legislaciones vigentes?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lastRenderedPageBreak/>
              <w:t>105</w:t>
            </w:r>
          </w:p>
        </w:tc>
        <w:tc>
          <w:tcPr>
            <w:tcW w:w="1035" w:type="dxa"/>
          </w:tcPr>
          <w:p w:rsidR="009D2660" w:rsidRDefault="003560C2">
            <w:pPr>
              <w:widowControl w:val="0"/>
              <w:jc w:val="both"/>
              <w:rPr>
                <w:b/>
                <w:sz w:val="18"/>
                <w:szCs w:val="18"/>
              </w:rPr>
            </w:pPr>
            <w:r>
              <w:rPr>
                <w:b/>
                <w:sz w:val="18"/>
                <w:szCs w:val="18"/>
              </w:rPr>
              <w:t>5.2.7.2</w:t>
            </w:r>
          </w:p>
          <w:p w:rsidR="009D2660" w:rsidRDefault="003560C2">
            <w:pPr>
              <w:widowControl w:val="0"/>
              <w:jc w:val="both"/>
              <w:rPr>
                <w:b/>
                <w:sz w:val="18"/>
                <w:szCs w:val="18"/>
              </w:rPr>
            </w:pPr>
            <w:r>
              <w:rPr>
                <w:b/>
                <w:sz w:val="18"/>
                <w:szCs w:val="18"/>
              </w:rPr>
              <w:t>5.2.7.3</w:t>
            </w:r>
          </w:p>
          <w:p w:rsidR="009D2660" w:rsidRDefault="009D2660">
            <w:pPr>
              <w:widowControl w:val="0"/>
              <w:jc w:val="both"/>
              <w:rPr>
                <w:b/>
                <w:sz w:val="18"/>
                <w:szCs w:val="18"/>
              </w:rPr>
            </w:pPr>
          </w:p>
        </w:tc>
        <w:tc>
          <w:tcPr>
            <w:tcW w:w="4995" w:type="dxa"/>
          </w:tcPr>
          <w:p w:rsidR="009D2660" w:rsidRDefault="003560C2">
            <w:pPr>
              <w:jc w:val="both"/>
              <w:rPr>
                <w:sz w:val="18"/>
                <w:szCs w:val="18"/>
              </w:rPr>
            </w:pPr>
            <w:r>
              <w:rPr>
                <w:sz w:val="18"/>
                <w:szCs w:val="18"/>
              </w:rPr>
              <w:t>¿Presenta a la DINAVISA los IPS de sus medicamentos según corresponda de acuerdo a los plazos establecidos en el manual de BPFV?</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10"/>
                <w:szCs w:val="10"/>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106</w:t>
            </w:r>
          </w:p>
        </w:tc>
        <w:tc>
          <w:tcPr>
            <w:tcW w:w="1035" w:type="dxa"/>
          </w:tcPr>
          <w:p w:rsidR="009D2660" w:rsidRDefault="003560C2">
            <w:pPr>
              <w:widowControl w:val="0"/>
              <w:jc w:val="both"/>
              <w:rPr>
                <w:b/>
                <w:sz w:val="18"/>
                <w:szCs w:val="18"/>
              </w:rPr>
            </w:pPr>
            <w:r>
              <w:rPr>
                <w:b/>
                <w:sz w:val="18"/>
                <w:szCs w:val="18"/>
              </w:rPr>
              <w:t>5.2.7.3</w:t>
            </w:r>
          </w:p>
        </w:tc>
        <w:tc>
          <w:tcPr>
            <w:tcW w:w="4995" w:type="dxa"/>
          </w:tcPr>
          <w:p w:rsidR="009D2660" w:rsidRDefault="003560C2">
            <w:pPr>
              <w:jc w:val="both"/>
              <w:rPr>
                <w:sz w:val="18"/>
                <w:szCs w:val="18"/>
              </w:rPr>
            </w:pPr>
            <w:r>
              <w:rPr>
                <w:sz w:val="18"/>
                <w:szCs w:val="18"/>
              </w:rPr>
              <w:t>¿Presenta el IPS a la DINAVISA hasta 90 días calendario</w:t>
            </w:r>
          </w:p>
          <w:p w:rsidR="009D2660" w:rsidRDefault="003560C2">
            <w:pPr>
              <w:spacing w:after="200"/>
              <w:jc w:val="both"/>
              <w:rPr>
                <w:sz w:val="18"/>
                <w:szCs w:val="18"/>
              </w:rPr>
            </w:pPr>
            <w:r>
              <w:rPr>
                <w:sz w:val="18"/>
                <w:szCs w:val="18"/>
              </w:rPr>
              <w:t>posterior a la Fecha de Cierre de la base de datos?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3560C2">
            <w:pPr>
              <w:widowControl w:val="0"/>
              <w:pBdr>
                <w:top w:val="nil"/>
                <w:left w:val="nil"/>
                <w:bottom w:val="nil"/>
                <w:right w:val="nil"/>
                <w:between w:val="nil"/>
              </w:pBdr>
              <w:jc w:val="center"/>
              <w:rPr>
                <w:b/>
                <w:sz w:val="10"/>
                <w:szCs w:val="10"/>
              </w:rPr>
            </w:pPr>
            <w:r>
              <w:rPr>
                <w:b/>
                <w:sz w:val="18"/>
                <w:szCs w:val="18"/>
              </w:rPr>
              <w:t>MENOR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107</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5.2.7.4</w:t>
            </w:r>
          </w:p>
        </w:tc>
        <w:tc>
          <w:tcPr>
            <w:tcW w:w="4995" w:type="dxa"/>
          </w:tcPr>
          <w:p w:rsidR="009D2660" w:rsidRDefault="003560C2">
            <w:pPr>
              <w:spacing w:after="200"/>
              <w:jc w:val="both"/>
              <w:rPr>
                <w:sz w:val="18"/>
                <w:szCs w:val="18"/>
              </w:rPr>
            </w:pPr>
            <w:r>
              <w:rPr>
                <w:sz w:val="18"/>
                <w:szCs w:val="18"/>
              </w:rPr>
              <w:t>¿Incluye en un solo IPS los datos relativos a todos los medicamentos de los que es titular que contengan un mismo principio activo o la misma combinación de principios activos?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both"/>
              <w:rPr>
                <w:b/>
                <w:sz w:val="18"/>
                <w:szCs w:val="18"/>
              </w:rPr>
            </w:pPr>
          </w:p>
          <w:p w:rsidR="009D2660" w:rsidRDefault="009D2660">
            <w:pPr>
              <w:widowControl w:val="0"/>
              <w:pBdr>
                <w:top w:val="nil"/>
                <w:left w:val="nil"/>
                <w:bottom w:val="nil"/>
                <w:right w:val="nil"/>
                <w:between w:val="nil"/>
              </w:pBdr>
              <w:jc w:val="both"/>
              <w:rPr>
                <w:b/>
                <w:sz w:val="8"/>
                <w:szCs w:val="8"/>
              </w:rPr>
            </w:pPr>
          </w:p>
          <w:p w:rsidR="009D2660" w:rsidRDefault="003560C2">
            <w:pPr>
              <w:widowControl w:val="0"/>
              <w:pBdr>
                <w:top w:val="nil"/>
                <w:left w:val="nil"/>
                <w:bottom w:val="nil"/>
                <w:right w:val="nil"/>
                <w:between w:val="nil"/>
              </w:pBdr>
              <w:jc w:val="center"/>
              <w:rPr>
                <w:b/>
                <w:sz w:val="18"/>
                <w:szCs w:val="18"/>
              </w:rPr>
            </w:pPr>
            <w:r>
              <w:rPr>
                <w:b/>
                <w:sz w:val="18"/>
                <w:szCs w:val="18"/>
              </w:rPr>
              <w:t>MENOR</w:t>
            </w:r>
          </w:p>
        </w:tc>
        <w:tc>
          <w:tcPr>
            <w:tcW w:w="1470" w:type="dxa"/>
          </w:tcPr>
          <w:p w:rsidR="009D2660" w:rsidRDefault="009D2660">
            <w:pPr>
              <w:jc w:val="both"/>
              <w:rPr>
                <w:sz w:val="18"/>
                <w:szCs w:val="18"/>
              </w:rPr>
            </w:pPr>
          </w:p>
        </w:tc>
      </w:tr>
      <w:tr w:rsidR="009D2660">
        <w:trPr>
          <w:trHeight w:val="180"/>
        </w:trPr>
        <w:tc>
          <w:tcPr>
            <w:tcW w:w="480"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108</w:t>
            </w:r>
          </w:p>
        </w:tc>
        <w:tc>
          <w:tcPr>
            <w:tcW w:w="1035"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5.2.7.5</w:t>
            </w:r>
          </w:p>
        </w:tc>
        <w:tc>
          <w:tcPr>
            <w:tcW w:w="4995" w:type="dxa"/>
          </w:tcPr>
          <w:p w:rsidR="009D2660" w:rsidRDefault="003560C2">
            <w:pPr>
              <w:spacing w:after="200"/>
              <w:jc w:val="both"/>
              <w:rPr>
                <w:sz w:val="18"/>
                <w:szCs w:val="18"/>
              </w:rPr>
            </w:pPr>
            <w:r>
              <w:rPr>
                <w:sz w:val="18"/>
                <w:szCs w:val="18"/>
              </w:rPr>
              <w:t>¿Cuando existan hallazgos significativos en el IPS, el TRS valora si se deben realizar modificaciones en la ficha técnica/prospecto autorizados?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¿Se documenta en el IPS la valoración que da lugar a la modificación del perfil de seguridad del medicamento?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109</w:t>
            </w:r>
          </w:p>
        </w:tc>
        <w:tc>
          <w:tcPr>
            <w:tcW w:w="1035"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5.2.7.6</w:t>
            </w:r>
          </w:p>
        </w:tc>
        <w:tc>
          <w:tcPr>
            <w:tcW w:w="4995" w:type="dxa"/>
          </w:tcPr>
          <w:p w:rsidR="009D2660" w:rsidRDefault="003560C2">
            <w:pPr>
              <w:spacing w:after="200"/>
              <w:jc w:val="both"/>
              <w:rPr>
                <w:sz w:val="18"/>
                <w:szCs w:val="18"/>
              </w:rPr>
            </w:pPr>
            <w:r>
              <w:rPr>
                <w:sz w:val="18"/>
                <w:szCs w:val="18"/>
              </w:rPr>
              <w:t>¿Los IPS elaborados por otras empresas contratadas son sometidos a los mismos controles de veracidad y calidad de la información que los IPS elaborados por el TRS?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widowControl w:val="0"/>
              <w:pBdr>
                <w:top w:val="nil"/>
                <w:left w:val="nil"/>
                <w:bottom w:val="nil"/>
                <w:right w:val="nil"/>
                <w:between w:val="nil"/>
              </w:pBdr>
              <w:jc w:val="both"/>
              <w:rPr>
                <w:sz w:val="18"/>
                <w:szCs w:val="18"/>
              </w:rPr>
            </w:pPr>
          </w:p>
          <w:p w:rsidR="009D2660" w:rsidRDefault="009D2660">
            <w:pPr>
              <w:widowControl w:val="0"/>
              <w:pBdr>
                <w:top w:val="nil"/>
                <w:left w:val="nil"/>
                <w:bottom w:val="nil"/>
                <w:right w:val="nil"/>
                <w:between w:val="nil"/>
              </w:pBdr>
              <w:jc w:val="both"/>
              <w:rPr>
                <w:sz w:val="18"/>
                <w:szCs w:val="18"/>
              </w:rPr>
            </w:pPr>
          </w:p>
          <w:p w:rsidR="009D2660" w:rsidRDefault="009D2660">
            <w:pPr>
              <w:widowControl w:val="0"/>
              <w:pBdr>
                <w:top w:val="nil"/>
                <w:left w:val="nil"/>
                <w:bottom w:val="nil"/>
                <w:right w:val="nil"/>
                <w:between w:val="nil"/>
              </w:pBdr>
              <w:jc w:val="both"/>
              <w:rPr>
                <w:sz w:val="12"/>
                <w:szCs w:val="12"/>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¿El RFV revisa y aprueba los IPS?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¿Se documenta este proceso con fecha y firma del RFV?</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val="restart"/>
          </w:tcPr>
          <w:p w:rsidR="009D2660" w:rsidRDefault="003560C2">
            <w:pPr>
              <w:pBdr>
                <w:top w:val="nil"/>
                <w:left w:val="nil"/>
                <w:bottom w:val="nil"/>
                <w:right w:val="nil"/>
                <w:between w:val="nil"/>
              </w:pBdr>
              <w:spacing w:after="200"/>
              <w:jc w:val="both"/>
              <w:rPr>
                <w:b/>
                <w:sz w:val="18"/>
                <w:szCs w:val="18"/>
              </w:rPr>
            </w:pPr>
            <w:r>
              <w:rPr>
                <w:b/>
                <w:sz w:val="18"/>
                <w:szCs w:val="18"/>
              </w:rPr>
              <w:t>110</w:t>
            </w:r>
          </w:p>
        </w:tc>
        <w:tc>
          <w:tcPr>
            <w:tcW w:w="1035" w:type="dxa"/>
            <w:vMerge w:val="restart"/>
          </w:tcPr>
          <w:p w:rsidR="009D2660" w:rsidRDefault="003560C2">
            <w:pPr>
              <w:pBdr>
                <w:top w:val="nil"/>
                <w:left w:val="nil"/>
                <w:bottom w:val="nil"/>
                <w:right w:val="nil"/>
                <w:between w:val="nil"/>
              </w:pBdr>
              <w:spacing w:after="200"/>
              <w:jc w:val="both"/>
              <w:rPr>
                <w:b/>
                <w:sz w:val="18"/>
                <w:szCs w:val="18"/>
              </w:rPr>
            </w:pPr>
            <w:r>
              <w:rPr>
                <w:b/>
                <w:sz w:val="18"/>
                <w:szCs w:val="18"/>
              </w:rPr>
              <w:t>5.2.7.7</w:t>
            </w:r>
          </w:p>
        </w:tc>
        <w:tc>
          <w:tcPr>
            <w:tcW w:w="4995" w:type="dxa"/>
          </w:tcPr>
          <w:p w:rsidR="009D2660" w:rsidRDefault="003560C2">
            <w:pPr>
              <w:pBdr>
                <w:top w:val="nil"/>
                <w:left w:val="nil"/>
                <w:bottom w:val="nil"/>
                <w:right w:val="nil"/>
                <w:between w:val="nil"/>
              </w:pBdr>
              <w:spacing w:after="200"/>
              <w:jc w:val="both"/>
              <w:rPr>
                <w:sz w:val="18"/>
                <w:szCs w:val="18"/>
              </w:rPr>
            </w:pPr>
            <w:r>
              <w:rPr>
                <w:sz w:val="18"/>
                <w:szCs w:val="18"/>
              </w:rPr>
              <w:t>¿La carta de presentación del IPS a la DINAVISA considera el nombre del TRS, nombre del medicamento y su nombre en DCI., el periodo que cubre el PSUR, fecha del reporte y el número de PSUR?</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¿El IPS completo se presenta a la DINAVISA en idioma español o inglés, en formato digital?</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¿Si el IPS fue elaborado en idioma inglés, presenta el resumen del PGR en idioma español?</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shd w:val="clear" w:color="auto" w:fill="B7B7B7"/>
          </w:tcPr>
          <w:p w:rsidR="009D2660" w:rsidRDefault="009D2660">
            <w:pPr>
              <w:widowControl w:val="0"/>
              <w:pBdr>
                <w:top w:val="nil"/>
                <w:left w:val="nil"/>
                <w:bottom w:val="nil"/>
                <w:right w:val="nil"/>
                <w:between w:val="nil"/>
              </w:pBdr>
              <w:jc w:val="both"/>
              <w:rPr>
                <w:b/>
                <w:sz w:val="18"/>
                <w:szCs w:val="18"/>
              </w:rPr>
            </w:pPr>
          </w:p>
        </w:tc>
        <w:tc>
          <w:tcPr>
            <w:tcW w:w="1035" w:type="dxa"/>
            <w:shd w:val="clear" w:color="auto" w:fill="B7B7B7"/>
          </w:tcPr>
          <w:p w:rsidR="009D2660" w:rsidRDefault="003560C2">
            <w:pPr>
              <w:jc w:val="center"/>
              <w:rPr>
                <w:b/>
                <w:sz w:val="18"/>
                <w:szCs w:val="18"/>
              </w:rPr>
            </w:pPr>
            <w:r>
              <w:rPr>
                <w:b/>
                <w:sz w:val="18"/>
                <w:szCs w:val="18"/>
              </w:rPr>
              <w:t>REF. MANUAL BPFV</w:t>
            </w:r>
          </w:p>
        </w:tc>
        <w:tc>
          <w:tcPr>
            <w:tcW w:w="4995" w:type="dxa"/>
            <w:shd w:val="clear" w:color="auto" w:fill="B7B7B7"/>
          </w:tcPr>
          <w:p w:rsidR="009D2660" w:rsidRDefault="009D2660">
            <w:pPr>
              <w:jc w:val="center"/>
              <w:rPr>
                <w:b/>
                <w:sz w:val="14"/>
                <w:szCs w:val="14"/>
              </w:rPr>
            </w:pPr>
          </w:p>
          <w:p w:rsidR="009D2660" w:rsidRDefault="003560C2">
            <w:pPr>
              <w:jc w:val="center"/>
              <w:rPr>
                <w:b/>
                <w:sz w:val="24"/>
                <w:szCs w:val="24"/>
              </w:rPr>
            </w:pPr>
            <w:r>
              <w:rPr>
                <w:b/>
                <w:sz w:val="24"/>
                <w:szCs w:val="24"/>
              </w:rPr>
              <w:t>ESTUDIOS POST AUTORIZACIÓN (EPA)</w:t>
            </w:r>
          </w:p>
        </w:tc>
        <w:tc>
          <w:tcPr>
            <w:tcW w:w="420"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SI</w:t>
            </w:r>
          </w:p>
        </w:tc>
        <w:tc>
          <w:tcPr>
            <w:tcW w:w="420"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NO</w:t>
            </w:r>
          </w:p>
        </w:tc>
        <w:tc>
          <w:tcPr>
            <w:tcW w:w="435"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N/A</w:t>
            </w:r>
          </w:p>
        </w:tc>
        <w:tc>
          <w:tcPr>
            <w:tcW w:w="1230" w:type="dxa"/>
            <w:shd w:val="clear" w:color="auto" w:fill="B7B7B7"/>
          </w:tcPr>
          <w:p w:rsidR="009D2660" w:rsidRDefault="009D2660">
            <w:pPr>
              <w:jc w:val="center"/>
              <w:rPr>
                <w:b/>
                <w:sz w:val="16"/>
                <w:szCs w:val="16"/>
              </w:rPr>
            </w:pPr>
          </w:p>
          <w:p w:rsidR="009D2660" w:rsidRDefault="003560C2">
            <w:pPr>
              <w:jc w:val="center"/>
              <w:rPr>
                <w:b/>
                <w:sz w:val="16"/>
                <w:szCs w:val="16"/>
              </w:rPr>
            </w:pPr>
            <w:r>
              <w:rPr>
                <w:b/>
                <w:sz w:val="16"/>
                <w:szCs w:val="16"/>
              </w:rPr>
              <w:t>OBSERVACIÓN</w:t>
            </w:r>
          </w:p>
        </w:tc>
        <w:tc>
          <w:tcPr>
            <w:tcW w:w="1470" w:type="dxa"/>
            <w:shd w:val="clear" w:color="auto" w:fill="B7B7B7"/>
          </w:tcPr>
          <w:p w:rsidR="009D2660" w:rsidRDefault="009D2660">
            <w:pPr>
              <w:jc w:val="center"/>
              <w:rPr>
                <w:b/>
                <w:sz w:val="16"/>
                <w:szCs w:val="16"/>
              </w:rPr>
            </w:pPr>
          </w:p>
          <w:p w:rsidR="009D2660" w:rsidRDefault="003560C2">
            <w:pPr>
              <w:jc w:val="center"/>
              <w:rPr>
                <w:b/>
                <w:sz w:val="16"/>
                <w:szCs w:val="16"/>
              </w:rPr>
            </w:pPr>
            <w:r>
              <w:rPr>
                <w:b/>
                <w:sz w:val="16"/>
                <w:szCs w:val="16"/>
              </w:rPr>
              <w:t>COMENTARIOS</w:t>
            </w: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111</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5.2.8.1</w:t>
            </w:r>
          </w:p>
        </w:tc>
        <w:tc>
          <w:tcPr>
            <w:tcW w:w="4995" w:type="dxa"/>
          </w:tcPr>
          <w:p w:rsidR="009D2660" w:rsidRDefault="003560C2">
            <w:pPr>
              <w:spacing w:after="200"/>
              <w:jc w:val="both"/>
              <w:rPr>
                <w:sz w:val="18"/>
                <w:szCs w:val="18"/>
              </w:rPr>
            </w:pPr>
            <w:r>
              <w:rPr>
                <w:sz w:val="18"/>
                <w:szCs w:val="18"/>
              </w:rPr>
              <w:t>¿Realiza los EPA solicitados por la DINAVISA?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112</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5.2.8.2</w:t>
            </w:r>
          </w:p>
        </w:tc>
        <w:tc>
          <w:tcPr>
            <w:tcW w:w="4995" w:type="dxa"/>
          </w:tcPr>
          <w:p w:rsidR="009D2660" w:rsidRDefault="003560C2">
            <w:pPr>
              <w:spacing w:after="200"/>
              <w:jc w:val="both"/>
              <w:rPr>
                <w:sz w:val="18"/>
                <w:szCs w:val="18"/>
              </w:rPr>
            </w:pPr>
            <w:r>
              <w:rPr>
                <w:sz w:val="18"/>
                <w:szCs w:val="18"/>
              </w:rPr>
              <w:t>¿Los EPA de tipo observacional son sometidos a la consideración de un Comité de Ética en Investigación para la Salud (CEIS) acreditado?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14"/>
                <w:szCs w:val="14"/>
              </w:rPr>
            </w:pPr>
          </w:p>
          <w:p w:rsidR="009D2660" w:rsidRDefault="009D2660">
            <w:pPr>
              <w:widowControl w:val="0"/>
              <w:pBdr>
                <w:top w:val="nil"/>
                <w:left w:val="nil"/>
                <w:bottom w:val="nil"/>
                <w:right w:val="nil"/>
                <w:between w:val="nil"/>
              </w:pBdr>
              <w:jc w:val="center"/>
              <w:rPr>
                <w:b/>
                <w:sz w:val="8"/>
                <w:szCs w:val="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113</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5.2.8.3</w:t>
            </w:r>
          </w:p>
        </w:tc>
        <w:tc>
          <w:tcPr>
            <w:tcW w:w="4995" w:type="dxa"/>
          </w:tcPr>
          <w:p w:rsidR="009D2660" w:rsidRDefault="003560C2">
            <w:pPr>
              <w:jc w:val="both"/>
              <w:rPr>
                <w:sz w:val="18"/>
                <w:szCs w:val="18"/>
              </w:rPr>
            </w:pPr>
            <w:r>
              <w:rPr>
                <w:sz w:val="18"/>
                <w:szCs w:val="18"/>
              </w:rPr>
              <w:t>¿El investigador y el patrocinador verifican que, en la realización de los EPA de seguimiento prospectivo, no se modifique los hábitos de prescripción del médico o de dispensación del farmacéutico?</w:t>
            </w:r>
          </w:p>
          <w:p w:rsidR="009D2660" w:rsidRDefault="003560C2">
            <w:pPr>
              <w:spacing w:after="200"/>
              <w:jc w:val="both"/>
              <w:rPr>
                <w:sz w:val="18"/>
                <w:szCs w:val="18"/>
              </w:rPr>
            </w:pPr>
            <w:r>
              <w:rPr>
                <w:sz w:val="18"/>
                <w:szCs w:val="18"/>
              </w:rPr>
              <w:t>¿Se documenta este proceso?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114</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5.2.8.4</w:t>
            </w:r>
          </w:p>
        </w:tc>
        <w:tc>
          <w:tcPr>
            <w:tcW w:w="4995" w:type="dxa"/>
          </w:tcPr>
          <w:p w:rsidR="009D2660" w:rsidRDefault="003560C2">
            <w:pPr>
              <w:spacing w:after="200"/>
              <w:jc w:val="both"/>
              <w:rPr>
                <w:sz w:val="18"/>
                <w:szCs w:val="18"/>
              </w:rPr>
            </w:pPr>
            <w:r>
              <w:rPr>
                <w:sz w:val="18"/>
                <w:szCs w:val="18"/>
              </w:rPr>
              <w:t>¿Mantiene un registro actualizado de los EPA que se estén realizando en el país?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8"/>
                <w:szCs w:val="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115</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5.2.8.5</w:t>
            </w:r>
          </w:p>
        </w:tc>
        <w:tc>
          <w:tcPr>
            <w:tcW w:w="4995" w:type="dxa"/>
          </w:tcPr>
          <w:p w:rsidR="009D2660" w:rsidRDefault="003560C2">
            <w:pPr>
              <w:jc w:val="both"/>
              <w:rPr>
                <w:sz w:val="18"/>
                <w:szCs w:val="18"/>
              </w:rPr>
            </w:pPr>
            <w:r>
              <w:rPr>
                <w:sz w:val="18"/>
                <w:szCs w:val="18"/>
              </w:rPr>
              <w:t>¿El RFV verifica que los procedimientos de comunicación de las sospecha de RAM se cumplan y que los aspectos de seguridad sean monitorizados?</w:t>
            </w:r>
          </w:p>
          <w:p w:rsidR="009D2660" w:rsidRDefault="003560C2">
            <w:pPr>
              <w:spacing w:after="200"/>
              <w:jc w:val="both"/>
              <w:rPr>
                <w:sz w:val="18"/>
                <w:szCs w:val="18"/>
              </w:rPr>
            </w:pPr>
            <w:r>
              <w:rPr>
                <w:sz w:val="18"/>
                <w:szCs w:val="18"/>
              </w:rPr>
              <w:t>¿Se documenta estos procesos?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8"/>
                <w:szCs w:val="8"/>
              </w:rPr>
            </w:pPr>
          </w:p>
          <w:p w:rsidR="009D2660" w:rsidRDefault="009D2660">
            <w:pPr>
              <w:widowControl w:val="0"/>
              <w:pBdr>
                <w:top w:val="nil"/>
                <w:left w:val="nil"/>
                <w:bottom w:val="nil"/>
                <w:right w:val="nil"/>
                <w:between w:val="nil"/>
              </w:pBdr>
              <w:jc w:val="center"/>
              <w:rPr>
                <w:b/>
                <w:sz w:val="18"/>
                <w:szCs w:val="1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116</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5.2.8.6</w:t>
            </w:r>
          </w:p>
        </w:tc>
        <w:tc>
          <w:tcPr>
            <w:tcW w:w="4995" w:type="dxa"/>
          </w:tcPr>
          <w:p w:rsidR="009D2660" w:rsidRDefault="003560C2">
            <w:pPr>
              <w:spacing w:after="200"/>
              <w:jc w:val="both"/>
              <w:rPr>
                <w:sz w:val="18"/>
                <w:szCs w:val="18"/>
              </w:rPr>
            </w:pPr>
            <w:r>
              <w:rPr>
                <w:sz w:val="18"/>
                <w:szCs w:val="18"/>
              </w:rPr>
              <w:t>¿Las sospechas de RAM que se generen en el marco de un EPA se notifican al Centro Nacional de Farmacovigilancia?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18"/>
                <w:szCs w:val="18"/>
              </w:rPr>
            </w:pPr>
          </w:p>
          <w:p w:rsidR="009D2660" w:rsidRDefault="003560C2">
            <w:pPr>
              <w:jc w:val="center"/>
              <w:rPr>
                <w:b/>
                <w:sz w:val="18"/>
                <w:szCs w:val="18"/>
              </w:rPr>
            </w:pPr>
            <w:r>
              <w:rPr>
                <w:b/>
                <w:sz w:val="18"/>
                <w:szCs w:val="18"/>
              </w:rPr>
              <w:t>MAYOR</w:t>
            </w:r>
          </w:p>
          <w:p w:rsidR="009D2660" w:rsidRDefault="009D2660">
            <w:pPr>
              <w:widowControl w:val="0"/>
              <w:pBdr>
                <w:top w:val="nil"/>
                <w:left w:val="nil"/>
                <w:bottom w:val="nil"/>
                <w:right w:val="nil"/>
                <w:between w:val="nil"/>
              </w:pBdr>
              <w:jc w:val="center"/>
              <w:rPr>
                <w:b/>
                <w:sz w:val="18"/>
                <w:szCs w:val="18"/>
              </w:rPr>
            </w:pPr>
          </w:p>
        </w:tc>
        <w:tc>
          <w:tcPr>
            <w:tcW w:w="1470" w:type="dxa"/>
          </w:tcPr>
          <w:p w:rsidR="009D2660" w:rsidRDefault="009D2660">
            <w:pPr>
              <w:jc w:val="both"/>
              <w:rPr>
                <w:sz w:val="18"/>
                <w:szCs w:val="18"/>
              </w:rPr>
            </w:pPr>
          </w:p>
        </w:tc>
      </w:tr>
      <w:tr w:rsidR="009D2660">
        <w:trPr>
          <w:trHeight w:val="180"/>
        </w:trPr>
        <w:tc>
          <w:tcPr>
            <w:tcW w:w="480"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117</w:t>
            </w:r>
          </w:p>
        </w:tc>
        <w:tc>
          <w:tcPr>
            <w:tcW w:w="1035"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5.2.8.7</w:t>
            </w:r>
          </w:p>
        </w:tc>
        <w:tc>
          <w:tcPr>
            <w:tcW w:w="4995" w:type="dxa"/>
          </w:tcPr>
          <w:p w:rsidR="009D2660" w:rsidRDefault="003560C2">
            <w:pPr>
              <w:jc w:val="both"/>
              <w:rPr>
                <w:sz w:val="18"/>
                <w:szCs w:val="18"/>
              </w:rPr>
            </w:pPr>
            <w:r>
              <w:rPr>
                <w:sz w:val="18"/>
                <w:szCs w:val="18"/>
              </w:rPr>
              <w:t>¿Presenta el protocolo de estudio según la estructura</w:t>
            </w:r>
          </w:p>
          <w:p w:rsidR="009D2660" w:rsidRDefault="003560C2">
            <w:pPr>
              <w:spacing w:after="200"/>
              <w:jc w:val="both"/>
              <w:rPr>
                <w:sz w:val="18"/>
                <w:szCs w:val="18"/>
              </w:rPr>
            </w:pPr>
            <w:r>
              <w:rPr>
                <w:sz w:val="18"/>
                <w:szCs w:val="18"/>
              </w:rPr>
              <w:t>de la legislación vigente?</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widowControl w:val="0"/>
              <w:pBdr>
                <w:top w:val="nil"/>
                <w:left w:val="nil"/>
                <w:bottom w:val="nil"/>
                <w:right w:val="nil"/>
                <w:between w:val="nil"/>
              </w:pBdr>
              <w:jc w:val="center"/>
              <w:rPr>
                <w:b/>
                <w:sz w:val="12"/>
                <w:szCs w:val="12"/>
              </w:rPr>
            </w:pPr>
          </w:p>
          <w:p w:rsidR="009D2660" w:rsidRDefault="009D2660">
            <w:pPr>
              <w:widowControl w:val="0"/>
              <w:pBdr>
                <w:top w:val="nil"/>
                <w:left w:val="nil"/>
                <w:bottom w:val="nil"/>
                <w:right w:val="nil"/>
                <w:between w:val="nil"/>
              </w:pBdr>
              <w:jc w:val="center"/>
              <w:rPr>
                <w:b/>
                <w:sz w:val="8"/>
                <w:szCs w:val="8"/>
              </w:rPr>
            </w:pPr>
          </w:p>
          <w:p w:rsidR="009D2660" w:rsidRDefault="009D2660">
            <w:pPr>
              <w:widowControl w:val="0"/>
              <w:pBdr>
                <w:top w:val="nil"/>
                <w:left w:val="nil"/>
                <w:bottom w:val="nil"/>
                <w:right w:val="nil"/>
                <w:between w:val="nil"/>
              </w:pBdr>
              <w:jc w:val="center"/>
              <w:rPr>
                <w:b/>
                <w:sz w:val="18"/>
                <w:szCs w:val="1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¿Los informes de seguimiento y final son presentados en los plazos indicados por la DINAVISA?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118</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5.2.8.8</w:t>
            </w:r>
          </w:p>
        </w:tc>
        <w:tc>
          <w:tcPr>
            <w:tcW w:w="4995" w:type="dxa"/>
          </w:tcPr>
          <w:p w:rsidR="009D2660" w:rsidRDefault="003560C2">
            <w:pPr>
              <w:spacing w:after="200"/>
              <w:jc w:val="both"/>
              <w:rPr>
                <w:sz w:val="18"/>
                <w:szCs w:val="18"/>
              </w:rPr>
            </w:pPr>
            <w:r>
              <w:rPr>
                <w:sz w:val="18"/>
                <w:szCs w:val="18"/>
              </w:rPr>
              <w:t>¿El informe final se elabora tomando en consideración la estructura y contenido de la legislación vigente?</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8"/>
                <w:szCs w:val="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lastRenderedPageBreak/>
              <w:t>119</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5.2.8.9</w:t>
            </w:r>
          </w:p>
        </w:tc>
        <w:tc>
          <w:tcPr>
            <w:tcW w:w="4995" w:type="dxa"/>
          </w:tcPr>
          <w:p w:rsidR="009D2660" w:rsidRDefault="003560C2">
            <w:pPr>
              <w:spacing w:after="200"/>
              <w:jc w:val="both"/>
              <w:rPr>
                <w:sz w:val="18"/>
                <w:szCs w:val="18"/>
              </w:rPr>
            </w:pPr>
            <w:r>
              <w:rPr>
                <w:sz w:val="18"/>
                <w:szCs w:val="18"/>
              </w:rPr>
              <w:t>¿Comunica a la DINAVISA si hubo una interrupción del estudio, así como las razones?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8"/>
                <w:szCs w:val="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shd w:val="clear" w:color="auto" w:fill="B7B7B7"/>
          </w:tcPr>
          <w:p w:rsidR="009D2660" w:rsidRDefault="009D2660">
            <w:pPr>
              <w:widowControl w:val="0"/>
              <w:pBdr>
                <w:top w:val="nil"/>
                <w:left w:val="nil"/>
                <w:bottom w:val="nil"/>
                <w:right w:val="nil"/>
                <w:between w:val="nil"/>
              </w:pBdr>
              <w:jc w:val="both"/>
              <w:rPr>
                <w:b/>
                <w:sz w:val="18"/>
                <w:szCs w:val="18"/>
              </w:rPr>
            </w:pPr>
          </w:p>
        </w:tc>
        <w:tc>
          <w:tcPr>
            <w:tcW w:w="1035" w:type="dxa"/>
            <w:shd w:val="clear" w:color="auto" w:fill="B7B7B7"/>
          </w:tcPr>
          <w:p w:rsidR="009D2660" w:rsidRDefault="003560C2">
            <w:pPr>
              <w:jc w:val="center"/>
              <w:rPr>
                <w:b/>
                <w:sz w:val="18"/>
                <w:szCs w:val="18"/>
              </w:rPr>
            </w:pPr>
            <w:r>
              <w:rPr>
                <w:b/>
                <w:sz w:val="18"/>
                <w:szCs w:val="18"/>
              </w:rPr>
              <w:t>REF. MANUAL BPFV</w:t>
            </w:r>
          </w:p>
        </w:tc>
        <w:tc>
          <w:tcPr>
            <w:tcW w:w="4995" w:type="dxa"/>
            <w:shd w:val="clear" w:color="auto" w:fill="B7B7B7"/>
          </w:tcPr>
          <w:p w:rsidR="009D2660" w:rsidRDefault="009D2660">
            <w:pPr>
              <w:jc w:val="center"/>
              <w:rPr>
                <w:b/>
                <w:sz w:val="14"/>
                <w:szCs w:val="14"/>
              </w:rPr>
            </w:pPr>
          </w:p>
          <w:p w:rsidR="009D2660" w:rsidRDefault="003560C2">
            <w:pPr>
              <w:jc w:val="center"/>
              <w:rPr>
                <w:b/>
                <w:sz w:val="24"/>
                <w:szCs w:val="24"/>
              </w:rPr>
            </w:pPr>
            <w:r>
              <w:rPr>
                <w:b/>
                <w:sz w:val="24"/>
                <w:szCs w:val="24"/>
              </w:rPr>
              <w:t>ARCHIVO</w:t>
            </w:r>
          </w:p>
        </w:tc>
        <w:tc>
          <w:tcPr>
            <w:tcW w:w="420"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SI</w:t>
            </w:r>
          </w:p>
        </w:tc>
        <w:tc>
          <w:tcPr>
            <w:tcW w:w="420"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NO</w:t>
            </w:r>
          </w:p>
        </w:tc>
        <w:tc>
          <w:tcPr>
            <w:tcW w:w="435"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N/A</w:t>
            </w:r>
          </w:p>
        </w:tc>
        <w:tc>
          <w:tcPr>
            <w:tcW w:w="1230" w:type="dxa"/>
            <w:shd w:val="clear" w:color="auto" w:fill="B7B7B7"/>
          </w:tcPr>
          <w:p w:rsidR="009D2660" w:rsidRDefault="009D2660">
            <w:pPr>
              <w:jc w:val="center"/>
              <w:rPr>
                <w:b/>
                <w:sz w:val="16"/>
                <w:szCs w:val="16"/>
              </w:rPr>
            </w:pPr>
          </w:p>
          <w:p w:rsidR="009D2660" w:rsidRDefault="003560C2">
            <w:pPr>
              <w:jc w:val="center"/>
              <w:rPr>
                <w:b/>
                <w:sz w:val="16"/>
                <w:szCs w:val="16"/>
              </w:rPr>
            </w:pPr>
            <w:r>
              <w:rPr>
                <w:b/>
                <w:sz w:val="16"/>
                <w:szCs w:val="16"/>
              </w:rPr>
              <w:t>OBSERVACIÓN</w:t>
            </w:r>
          </w:p>
        </w:tc>
        <w:tc>
          <w:tcPr>
            <w:tcW w:w="1470" w:type="dxa"/>
            <w:shd w:val="clear" w:color="auto" w:fill="B7B7B7"/>
          </w:tcPr>
          <w:p w:rsidR="009D2660" w:rsidRDefault="009D2660">
            <w:pPr>
              <w:jc w:val="center"/>
              <w:rPr>
                <w:b/>
                <w:sz w:val="16"/>
                <w:szCs w:val="16"/>
              </w:rPr>
            </w:pPr>
          </w:p>
          <w:p w:rsidR="009D2660" w:rsidRDefault="003560C2">
            <w:pPr>
              <w:jc w:val="center"/>
              <w:rPr>
                <w:b/>
                <w:sz w:val="16"/>
                <w:szCs w:val="16"/>
              </w:rPr>
            </w:pPr>
            <w:r>
              <w:rPr>
                <w:b/>
                <w:sz w:val="16"/>
                <w:szCs w:val="16"/>
              </w:rPr>
              <w:t>COMENTARIOS</w:t>
            </w:r>
          </w:p>
        </w:tc>
      </w:tr>
      <w:tr w:rsidR="009D2660">
        <w:trPr>
          <w:trHeight w:val="180"/>
        </w:trPr>
        <w:tc>
          <w:tcPr>
            <w:tcW w:w="480"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120</w:t>
            </w:r>
          </w:p>
        </w:tc>
        <w:tc>
          <w:tcPr>
            <w:tcW w:w="1035" w:type="dxa"/>
            <w:vMerge w:val="restart"/>
          </w:tcPr>
          <w:p w:rsidR="009D2660" w:rsidRDefault="003560C2">
            <w:pPr>
              <w:widowControl w:val="0"/>
              <w:jc w:val="both"/>
              <w:rPr>
                <w:b/>
                <w:sz w:val="18"/>
                <w:szCs w:val="18"/>
              </w:rPr>
            </w:pPr>
            <w:r>
              <w:rPr>
                <w:b/>
                <w:sz w:val="18"/>
                <w:szCs w:val="18"/>
              </w:rPr>
              <w:t>5.2.9.1</w:t>
            </w:r>
          </w:p>
          <w:p w:rsidR="009D2660" w:rsidRDefault="009D2660">
            <w:pPr>
              <w:widowControl w:val="0"/>
              <w:jc w:val="both"/>
              <w:rPr>
                <w:b/>
                <w:sz w:val="18"/>
                <w:szCs w:val="18"/>
              </w:rPr>
            </w:pPr>
          </w:p>
        </w:tc>
        <w:tc>
          <w:tcPr>
            <w:tcW w:w="4995" w:type="dxa"/>
          </w:tcPr>
          <w:p w:rsidR="009D2660" w:rsidRDefault="003560C2">
            <w:pPr>
              <w:spacing w:after="200"/>
              <w:jc w:val="both"/>
              <w:rPr>
                <w:sz w:val="18"/>
                <w:szCs w:val="18"/>
              </w:rPr>
            </w:pPr>
            <w:r>
              <w:rPr>
                <w:sz w:val="18"/>
                <w:szCs w:val="18"/>
              </w:rPr>
              <w:t>¿Existe un archivo de los documentos en materia de Farmacovigilancia que garantice su conservación?</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val="restart"/>
          </w:tcPr>
          <w:p w:rsidR="009D2660" w:rsidRDefault="009D2660">
            <w:pPr>
              <w:widowControl w:val="0"/>
              <w:pBdr>
                <w:top w:val="nil"/>
                <w:left w:val="nil"/>
                <w:bottom w:val="nil"/>
                <w:right w:val="nil"/>
                <w:between w:val="nil"/>
              </w:pBdr>
              <w:jc w:val="both"/>
              <w:rPr>
                <w:b/>
                <w:sz w:val="8"/>
                <w:szCs w:val="8"/>
              </w:rPr>
            </w:pPr>
          </w:p>
          <w:p w:rsidR="009D2660" w:rsidRDefault="009D2660">
            <w:pPr>
              <w:widowControl w:val="0"/>
              <w:pBdr>
                <w:top w:val="nil"/>
                <w:left w:val="nil"/>
                <w:bottom w:val="nil"/>
                <w:right w:val="nil"/>
                <w:between w:val="nil"/>
              </w:pBdr>
              <w:jc w:val="both"/>
              <w:rPr>
                <w:b/>
                <w:sz w:val="8"/>
                <w:szCs w:val="8"/>
              </w:rPr>
            </w:pPr>
          </w:p>
          <w:p w:rsidR="009D2660" w:rsidRDefault="009D2660">
            <w:pPr>
              <w:widowControl w:val="0"/>
              <w:pBdr>
                <w:top w:val="nil"/>
                <w:left w:val="nil"/>
                <w:bottom w:val="nil"/>
                <w:right w:val="nil"/>
                <w:between w:val="nil"/>
              </w:pBdr>
              <w:jc w:val="center"/>
              <w:rPr>
                <w:b/>
                <w:sz w:val="14"/>
                <w:szCs w:val="14"/>
              </w:rPr>
            </w:pPr>
          </w:p>
          <w:p w:rsidR="009D2660" w:rsidRDefault="003560C2">
            <w:pPr>
              <w:widowControl w:val="0"/>
              <w:pBdr>
                <w:top w:val="nil"/>
                <w:left w:val="nil"/>
                <w:bottom w:val="nil"/>
                <w:right w:val="nil"/>
                <w:between w:val="nil"/>
              </w:pBdr>
              <w:jc w:val="center"/>
              <w:rPr>
                <w:b/>
                <w:sz w:val="18"/>
                <w:szCs w:val="18"/>
              </w:rPr>
            </w:pPr>
            <w:r>
              <w:rPr>
                <w:b/>
                <w:sz w:val="18"/>
                <w:szCs w:val="18"/>
              </w:rPr>
              <w:t>MENOR</w:t>
            </w: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jc w:val="both"/>
              <w:rPr>
                <w:sz w:val="18"/>
                <w:szCs w:val="18"/>
              </w:rPr>
            </w:pPr>
            <w:r>
              <w:rPr>
                <w:sz w:val="18"/>
                <w:szCs w:val="18"/>
              </w:rPr>
              <w:t>¿El archivo permite una disponibilidad de los</w:t>
            </w:r>
          </w:p>
          <w:p w:rsidR="009D2660" w:rsidRDefault="003560C2">
            <w:pPr>
              <w:spacing w:after="200"/>
              <w:jc w:val="both"/>
              <w:rPr>
                <w:sz w:val="18"/>
                <w:szCs w:val="18"/>
              </w:rPr>
            </w:pPr>
            <w:r>
              <w:rPr>
                <w:sz w:val="18"/>
                <w:szCs w:val="18"/>
              </w:rPr>
              <w:t>documentos de forma rápida y completa?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vMerge/>
          </w:tcPr>
          <w:p w:rsidR="009D2660" w:rsidRDefault="009D2660">
            <w:pPr>
              <w:widowControl w:val="0"/>
              <w:pBdr>
                <w:top w:val="nil"/>
                <w:left w:val="nil"/>
                <w:bottom w:val="nil"/>
                <w:right w:val="nil"/>
                <w:between w:val="nil"/>
              </w:pBdr>
              <w:spacing w:line="276" w:lineRule="auto"/>
              <w:rPr>
                <w:sz w:val="18"/>
                <w:szCs w:val="18"/>
              </w:rPr>
            </w:pP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121</w:t>
            </w:r>
          </w:p>
        </w:tc>
        <w:tc>
          <w:tcPr>
            <w:tcW w:w="1035" w:type="dxa"/>
          </w:tcPr>
          <w:p w:rsidR="009D2660" w:rsidRDefault="003560C2">
            <w:pPr>
              <w:widowControl w:val="0"/>
              <w:pBdr>
                <w:top w:val="nil"/>
                <w:left w:val="nil"/>
                <w:bottom w:val="nil"/>
                <w:right w:val="nil"/>
                <w:between w:val="nil"/>
              </w:pBdr>
              <w:jc w:val="both"/>
              <w:rPr>
                <w:b/>
                <w:sz w:val="18"/>
                <w:szCs w:val="18"/>
              </w:rPr>
            </w:pPr>
            <w:r>
              <w:rPr>
                <w:b/>
                <w:sz w:val="18"/>
                <w:szCs w:val="18"/>
              </w:rPr>
              <w:t>5.2.9.2</w:t>
            </w:r>
          </w:p>
        </w:tc>
        <w:tc>
          <w:tcPr>
            <w:tcW w:w="4995" w:type="dxa"/>
          </w:tcPr>
          <w:p w:rsidR="009D2660" w:rsidRDefault="003560C2">
            <w:pPr>
              <w:spacing w:after="200"/>
              <w:jc w:val="both"/>
              <w:rPr>
                <w:sz w:val="18"/>
                <w:szCs w:val="18"/>
              </w:rPr>
            </w:pPr>
            <w:r>
              <w:rPr>
                <w:sz w:val="18"/>
                <w:szCs w:val="18"/>
              </w:rPr>
              <w:t>¿Los documentos de las notificaciones de sospecha de RAM recibidas, IPS, PGR, y la comunicación con la DINAVISA, se conservan como mínimo cinco (5) años después de la finalización de la comercialización del medicamento a que se refieren?</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0"/>
                <w:szCs w:val="10"/>
              </w:rPr>
            </w:pPr>
          </w:p>
          <w:p w:rsidR="009D2660" w:rsidRDefault="003560C2">
            <w:pPr>
              <w:widowControl w:val="0"/>
              <w:pBdr>
                <w:top w:val="nil"/>
                <w:left w:val="nil"/>
                <w:bottom w:val="nil"/>
                <w:right w:val="nil"/>
                <w:between w:val="nil"/>
              </w:pBdr>
              <w:jc w:val="center"/>
              <w:rPr>
                <w:b/>
                <w:sz w:val="18"/>
                <w:szCs w:val="18"/>
              </w:rPr>
            </w:pPr>
            <w:r>
              <w:rPr>
                <w:b/>
                <w:sz w:val="18"/>
                <w:szCs w:val="18"/>
              </w:rPr>
              <w:t>MENOR</w:t>
            </w:r>
          </w:p>
        </w:tc>
        <w:tc>
          <w:tcPr>
            <w:tcW w:w="1470" w:type="dxa"/>
          </w:tcPr>
          <w:p w:rsidR="009D2660" w:rsidRDefault="009D2660">
            <w:pPr>
              <w:jc w:val="both"/>
              <w:rPr>
                <w:sz w:val="18"/>
                <w:szCs w:val="18"/>
              </w:rPr>
            </w:pPr>
          </w:p>
        </w:tc>
      </w:tr>
      <w:tr w:rsidR="009D2660">
        <w:trPr>
          <w:trHeight w:val="180"/>
        </w:trPr>
        <w:tc>
          <w:tcPr>
            <w:tcW w:w="480"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122</w:t>
            </w:r>
          </w:p>
        </w:tc>
        <w:tc>
          <w:tcPr>
            <w:tcW w:w="1035" w:type="dxa"/>
            <w:vMerge w:val="restart"/>
          </w:tcPr>
          <w:p w:rsidR="009D2660" w:rsidRDefault="003560C2">
            <w:pPr>
              <w:widowControl w:val="0"/>
              <w:pBdr>
                <w:top w:val="nil"/>
                <w:left w:val="nil"/>
                <w:bottom w:val="nil"/>
                <w:right w:val="nil"/>
                <w:between w:val="nil"/>
              </w:pBdr>
              <w:jc w:val="both"/>
              <w:rPr>
                <w:b/>
                <w:sz w:val="18"/>
                <w:szCs w:val="18"/>
              </w:rPr>
            </w:pPr>
            <w:r>
              <w:rPr>
                <w:b/>
                <w:sz w:val="18"/>
                <w:szCs w:val="18"/>
              </w:rPr>
              <w:t>5.2.9.3</w:t>
            </w:r>
          </w:p>
        </w:tc>
        <w:tc>
          <w:tcPr>
            <w:tcW w:w="4995" w:type="dxa"/>
          </w:tcPr>
          <w:p w:rsidR="009D2660" w:rsidRDefault="003560C2">
            <w:pPr>
              <w:spacing w:after="200"/>
              <w:jc w:val="both"/>
              <w:rPr>
                <w:sz w:val="18"/>
                <w:szCs w:val="18"/>
              </w:rPr>
            </w:pPr>
            <w:r>
              <w:rPr>
                <w:sz w:val="18"/>
                <w:szCs w:val="18"/>
              </w:rPr>
              <w:t xml:space="preserve">¿Los </w:t>
            </w:r>
            <w:proofErr w:type="spellStart"/>
            <w:r>
              <w:rPr>
                <w:sz w:val="18"/>
                <w:szCs w:val="18"/>
              </w:rPr>
              <w:t>POEs</w:t>
            </w:r>
            <w:proofErr w:type="spellEnd"/>
            <w:r>
              <w:rPr>
                <w:sz w:val="18"/>
                <w:szCs w:val="18"/>
              </w:rPr>
              <w:t xml:space="preserve"> históricos se conservan por un mínimo de diez (10) años?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8"/>
                <w:szCs w:val="8"/>
              </w:rPr>
            </w:pPr>
          </w:p>
          <w:p w:rsidR="009D2660" w:rsidRDefault="003560C2">
            <w:pPr>
              <w:widowControl w:val="0"/>
              <w:pBdr>
                <w:top w:val="nil"/>
                <w:left w:val="nil"/>
                <w:bottom w:val="nil"/>
                <w:right w:val="nil"/>
                <w:between w:val="nil"/>
              </w:pBdr>
              <w:jc w:val="center"/>
              <w:rPr>
                <w:b/>
                <w:sz w:val="18"/>
                <w:szCs w:val="18"/>
              </w:rPr>
            </w:pPr>
            <w:r>
              <w:rPr>
                <w:b/>
                <w:sz w:val="18"/>
                <w:szCs w:val="18"/>
              </w:rPr>
              <w:t>MENOR</w:t>
            </w:r>
          </w:p>
        </w:tc>
        <w:tc>
          <w:tcPr>
            <w:tcW w:w="1470" w:type="dxa"/>
          </w:tcPr>
          <w:p w:rsidR="009D2660" w:rsidRDefault="009D2660">
            <w:pPr>
              <w:jc w:val="both"/>
              <w:rPr>
                <w:sz w:val="18"/>
                <w:szCs w:val="18"/>
              </w:rPr>
            </w:pPr>
          </w:p>
        </w:tc>
      </w:tr>
      <w:tr w:rsidR="009D2660">
        <w:trPr>
          <w:trHeight w:val="180"/>
        </w:trPr>
        <w:tc>
          <w:tcPr>
            <w:tcW w:w="480" w:type="dxa"/>
            <w:vMerge/>
          </w:tcPr>
          <w:p w:rsidR="009D2660" w:rsidRDefault="009D2660">
            <w:pPr>
              <w:widowControl w:val="0"/>
              <w:pBdr>
                <w:top w:val="nil"/>
                <w:left w:val="nil"/>
                <w:bottom w:val="nil"/>
                <w:right w:val="nil"/>
                <w:between w:val="nil"/>
              </w:pBdr>
              <w:spacing w:line="276" w:lineRule="auto"/>
              <w:rPr>
                <w:sz w:val="18"/>
                <w:szCs w:val="18"/>
              </w:rPr>
            </w:pPr>
          </w:p>
        </w:tc>
        <w:tc>
          <w:tcPr>
            <w:tcW w:w="1035" w:type="dxa"/>
            <w:vMerge/>
          </w:tcPr>
          <w:p w:rsidR="009D2660" w:rsidRDefault="009D2660">
            <w:pPr>
              <w:widowControl w:val="0"/>
              <w:pBdr>
                <w:top w:val="nil"/>
                <w:left w:val="nil"/>
                <w:bottom w:val="nil"/>
                <w:right w:val="nil"/>
                <w:between w:val="nil"/>
              </w:pBdr>
              <w:spacing w:line="276" w:lineRule="auto"/>
              <w:rPr>
                <w:sz w:val="18"/>
                <w:szCs w:val="18"/>
              </w:rPr>
            </w:pPr>
          </w:p>
        </w:tc>
        <w:tc>
          <w:tcPr>
            <w:tcW w:w="4995" w:type="dxa"/>
          </w:tcPr>
          <w:p w:rsidR="009D2660" w:rsidRDefault="003560C2">
            <w:pPr>
              <w:spacing w:after="200"/>
              <w:jc w:val="both"/>
              <w:rPr>
                <w:sz w:val="18"/>
                <w:szCs w:val="18"/>
              </w:rPr>
            </w:pPr>
            <w:r>
              <w:rPr>
                <w:sz w:val="18"/>
                <w:szCs w:val="18"/>
              </w:rPr>
              <w:t xml:space="preserve">¿Otros archivos relacionados a las actividades de </w:t>
            </w:r>
            <w:proofErr w:type="spellStart"/>
            <w:r>
              <w:rPr>
                <w:sz w:val="18"/>
                <w:szCs w:val="18"/>
              </w:rPr>
              <w:t>farmacovigilancia</w:t>
            </w:r>
            <w:proofErr w:type="spellEnd"/>
            <w:r>
              <w:rPr>
                <w:sz w:val="18"/>
                <w:szCs w:val="18"/>
              </w:rPr>
              <w:t xml:space="preserve">  se conservan durante el tiempo que el TRS mantiene su actividad?</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jc w:val="center"/>
              <w:rPr>
                <w:b/>
                <w:sz w:val="18"/>
                <w:szCs w:val="18"/>
              </w:rPr>
            </w:pPr>
          </w:p>
          <w:p w:rsidR="009D2660" w:rsidRDefault="003560C2">
            <w:pPr>
              <w:widowControl w:val="0"/>
              <w:jc w:val="center"/>
              <w:rPr>
                <w:b/>
                <w:sz w:val="18"/>
                <w:szCs w:val="18"/>
              </w:rPr>
            </w:pPr>
            <w:r>
              <w:rPr>
                <w:b/>
                <w:sz w:val="18"/>
                <w:szCs w:val="18"/>
              </w:rPr>
              <w:t>MENOR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123</w:t>
            </w:r>
          </w:p>
        </w:tc>
        <w:tc>
          <w:tcPr>
            <w:tcW w:w="1035" w:type="dxa"/>
          </w:tcPr>
          <w:p w:rsidR="009D2660" w:rsidRDefault="003560C2">
            <w:pPr>
              <w:widowControl w:val="0"/>
              <w:jc w:val="both"/>
              <w:rPr>
                <w:b/>
                <w:sz w:val="18"/>
                <w:szCs w:val="18"/>
              </w:rPr>
            </w:pPr>
            <w:r>
              <w:rPr>
                <w:b/>
                <w:sz w:val="18"/>
                <w:szCs w:val="18"/>
              </w:rPr>
              <w:t>5.2.9.4</w:t>
            </w:r>
          </w:p>
          <w:p w:rsidR="009D2660" w:rsidRDefault="009D2660">
            <w:pPr>
              <w:widowControl w:val="0"/>
              <w:jc w:val="both"/>
              <w:rPr>
                <w:b/>
                <w:sz w:val="18"/>
                <w:szCs w:val="18"/>
              </w:rPr>
            </w:pPr>
          </w:p>
        </w:tc>
        <w:tc>
          <w:tcPr>
            <w:tcW w:w="4995" w:type="dxa"/>
          </w:tcPr>
          <w:p w:rsidR="009D2660" w:rsidRDefault="003560C2">
            <w:pPr>
              <w:jc w:val="both"/>
              <w:rPr>
                <w:sz w:val="18"/>
                <w:szCs w:val="18"/>
              </w:rPr>
            </w:pPr>
            <w:r>
              <w:rPr>
                <w:sz w:val="18"/>
                <w:szCs w:val="18"/>
              </w:rPr>
              <w:t xml:space="preserve">¿Dispone de un registro de la documentación relacionada a las actividades de </w:t>
            </w:r>
            <w:proofErr w:type="spellStart"/>
            <w:r>
              <w:rPr>
                <w:sz w:val="18"/>
                <w:szCs w:val="18"/>
              </w:rPr>
              <w:t>farmacovigilancia</w:t>
            </w:r>
            <w:proofErr w:type="spellEnd"/>
            <w:r>
              <w:rPr>
                <w:sz w:val="18"/>
                <w:szCs w:val="18"/>
              </w:rPr>
              <w:t>?</w:t>
            </w:r>
          </w:p>
          <w:p w:rsidR="009D2660" w:rsidRDefault="003560C2">
            <w:pPr>
              <w:spacing w:after="200"/>
              <w:jc w:val="both"/>
              <w:rPr>
                <w:sz w:val="18"/>
                <w:szCs w:val="18"/>
              </w:rPr>
            </w:pPr>
            <w:r>
              <w:rPr>
                <w:sz w:val="18"/>
                <w:szCs w:val="18"/>
              </w:rPr>
              <w:t>¿Existe un control de entrada y salida de la documentación, quedando constancia del documento retirado, persona que retira y de la fecha de salida y retorno?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8"/>
                <w:szCs w:val="18"/>
              </w:rPr>
            </w:pPr>
          </w:p>
          <w:p w:rsidR="009D2660" w:rsidRDefault="003560C2">
            <w:pPr>
              <w:widowControl w:val="0"/>
              <w:pBdr>
                <w:top w:val="nil"/>
                <w:left w:val="nil"/>
                <w:bottom w:val="nil"/>
                <w:right w:val="nil"/>
                <w:between w:val="nil"/>
              </w:pBdr>
              <w:jc w:val="center"/>
              <w:rPr>
                <w:b/>
                <w:sz w:val="18"/>
                <w:szCs w:val="18"/>
              </w:rPr>
            </w:pPr>
            <w:r>
              <w:rPr>
                <w:b/>
                <w:sz w:val="18"/>
                <w:szCs w:val="18"/>
              </w:rPr>
              <w:t>MENOR</w:t>
            </w:r>
          </w:p>
        </w:tc>
        <w:tc>
          <w:tcPr>
            <w:tcW w:w="1470" w:type="dxa"/>
          </w:tcPr>
          <w:p w:rsidR="009D2660" w:rsidRDefault="009D2660">
            <w:pPr>
              <w:jc w:val="both"/>
              <w:rPr>
                <w:sz w:val="18"/>
                <w:szCs w:val="18"/>
              </w:rPr>
            </w:pPr>
          </w:p>
        </w:tc>
      </w:tr>
      <w:tr w:rsidR="009D2660">
        <w:tc>
          <w:tcPr>
            <w:tcW w:w="480" w:type="dxa"/>
            <w:shd w:val="clear" w:color="auto" w:fill="B7B7B7"/>
          </w:tcPr>
          <w:p w:rsidR="009D2660" w:rsidRDefault="009D2660">
            <w:pPr>
              <w:widowControl w:val="0"/>
              <w:pBdr>
                <w:top w:val="nil"/>
                <w:left w:val="nil"/>
                <w:bottom w:val="nil"/>
                <w:right w:val="nil"/>
                <w:between w:val="nil"/>
              </w:pBdr>
              <w:jc w:val="both"/>
              <w:rPr>
                <w:b/>
                <w:sz w:val="18"/>
                <w:szCs w:val="18"/>
              </w:rPr>
            </w:pPr>
          </w:p>
        </w:tc>
        <w:tc>
          <w:tcPr>
            <w:tcW w:w="1035" w:type="dxa"/>
            <w:shd w:val="clear" w:color="auto" w:fill="B7B7B7"/>
          </w:tcPr>
          <w:p w:rsidR="009D2660" w:rsidRDefault="003560C2">
            <w:pPr>
              <w:jc w:val="center"/>
              <w:rPr>
                <w:b/>
                <w:sz w:val="18"/>
                <w:szCs w:val="18"/>
              </w:rPr>
            </w:pPr>
            <w:r>
              <w:rPr>
                <w:b/>
                <w:sz w:val="18"/>
                <w:szCs w:val="18"/>
              </w:rPr>
              <w:t>REF. MANUAL BPFV</w:t>
            </w:r>
          </w:p>
        </w:tc>
        <w:tc>
          <w:tcPr>
            <w:tcW w:w="4995" w:type="dxa"/>
            <w:shd w:val="clear" w:color="auto" w:fill="B7B7B7"/>
          </w:tcPr>
          <w:p w:rsidR="009D2660" w:rsidRDefault="009D2660">
            <w:pPr>
              <w:jc w:val="center"/>
              <w:rPr>
                <w:b/>
                <w:sz w:val="10"/>
                <w:szCs w:val="10"/>
              </w:rPr>
            </w:pPr>
          </w:p>
          <w:p w:rsidR="009D2660" w:rsidRDefault="003560C2">
            <w:pPr>
              <w:jc w:val="center"/>
              <w:rPr>
                <w:b/>
                <w:sz w:val="24"/>
                <w:szCs w:val="24"/>
              </w:rPr>
            </w:pPr>
            <w:r>
              <w:rPr>
                <w:b/>
                <w:sz w:val="24"/>
                <w:szCs w:val="24"/>
              </w:rPr>
              <w:t>CONTRATOS</w:t>
            </w:r>
          </w:p>
        </w:tc>
        <w:tc>
          <w:tcPr>
            <w:tcW w:w="420"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SI</w:t>
            </w:r>
          </w:p>
        </w:tc>
        <w:tc>
          <w:tcPr>
            <w:tcW w:w="420"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NO</w:t>
            </w:r>
          </w:p>
        </w:tc>
        <w:tc>
          <w:tcPr>
            <w:tcW w:w="435" w:type="dxa"/>
            <w:shd w:val="clear" w:color="auto" w:fill="B7B7B7"/>
          </w:tcPr>
          <w:p w:rsidR="009D2660" w:rsidRDefault="009D2660">
            <w:pPr>
              <w:jc w:val="center"/>
              <w:rPr>
                <w:b/>
                <w:sz w:val="12"/>
                <w:szCs w:val="12"/>
              </w:rPr>
            </w:pPr>
          </w:p>
          <w:p w:rsidR="009D2660" w:rsidRDefault="009D2660">
            <w:pPr>
              <w:jc w:val="center"/>
              <w:rPr>
                <w:b/>
                <w:sz w:val="8"/>
                <w:szCs w:val="8"/>
              </w:rPr>
            </w:pPr>
          </w:p>
          <w:p w:rsidR="009D2660" w:rsidRDefault="003560C2">
            <w:pPr>
              <w:jc w:val="center"/>
              <w:rPr>
                <w:b/>
                <w:sz w:val="12"/>
                <w:szCs w:val="12"/>
              </w:rPr>
            </w:pPr>
            <w:r>
              <w:rPr>
                <w:b/>
                <w:sz w:val="12"/>
                <w:szCs w:val="12"/>
              </w:rPr>
              <w:t>N/A</w:t>
            </w:r>
          </w:p>
        </w:tc>
        <w:tc>
          <w:tcPr>
            <w:tcW w:w="1230" w:type="dxa"/>
            <w:shd w:val="clear" w:color="auto" w:fill="B7B7B7"/>
          </w:tcPr>
          <w:p w:rsidR="009D2660" w:rsidRDefault="009D2660">
            <w:pPr>
              <w:jc w:val="center"/>
              <w:rPr>
                <w:b/>
                <w:sz w:val="16"/>
                <w:szCs w:val="16"/>
              </w:rPr>
            </w:pPr>
          </w:p>
          <w:p w:rsidR="009D2660" w:rsidRDefault="003560C2">
            <w:pPr>
              <w:jc w:val="center"/>
              <w:rPr>
                <w:b/>
                <w:sz w:val="16"/>
                <w:szCs w:val="16"/>
              </w:rPr>
            </w:pPr>
            <w:r>
              <w:rPr>
                <w:b/>
                <w:sz w:val="16"/>
                <w:szCs w:val="16"/>
              </w:rPr>
              <w:t>OBSERVACIÓN</w:t>
            </w:r>
          </w:p>
        </w:tc>
        <w:tc>
          <w:tcPr>
            <w:tcW w:w="1470" w:type="dxa"/>
            <w:shd w:val="clear" w:color="auto" w:fill="B7B7B7"/>
          </w:tcPr>
          <w:p w:rsidR="009D2660" w:rsidRDefault="009D2660">
            <w:pPr>
              <w:jc w:val="center"/>
              <w:rPr>
                <w:b/>
                <w:sz w:val="16"/>
                <w:szCs w:val="16"/>
              </w:rPr>
            </w:pPr>
          </w:p>
          <w:p w:rsidR="009D2660" w:rsidRDefault="003560C2">
            <w:pPr>
              <w:jc w:val="center"/>
              <w:rPr>
                <w:b/>
                <w:sz w:val="16"/>
                <w:szCs w:val="16"/>
              </w:rPr>
            </w:pPr>
            <w:r>
              <w:rPr>
                <w:b/>
                <w:sz w:val="16"/>
                <w:szCs w:val="16"/>
              </w:rPr>
              <w:t>COMENTARIOS</w:t>
            </w: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124</w:t>
            </w:r>
          </w:p>
        </w:tc>
        <w:tc>
          <w:tcPr>
            <w:tcW w:w="1035" w:type="dxa"/>
          </w:tcPr>
          <w:p w:rsidR="009D2660" w:rsidRDefault="003560C2">
            <w:pPr>
              <w:widowControl w:val="0"/>
              <w:jc w:val="both"/>
              <w:rPr>
                <w:b/>
                <w:sz w:val="18"/>
                <w:szCs w:val="18"/>
              </w:rPr>
            </w:pPr>
            <w:r>
              <w:rPr>
                <w:b/>
                <w:sz w:val="18"/>
                <w:szCs w:val="18"/>
              </w:rPr>
              <w:t>5.2.10.1</w:t>
            </w:r>
          </w:p>
        </w:tc>
        <w:tc>
          <w:tcPr>
            <w:tcW w:w="4995" w:type="dxa"/>
          </w:tcPr>
          <w:p w:rsidR="009D2660" w:rsidRDefault="003560C2">
            <w:pPr>
              <w:spacing w:after="200"/>
              <w:jc w:val="both"/>
              <w:rPr>
                <w:sz w:val="18"/>
                <w:szCs w:val="18"/>
              </w:rPr>
            </w:pPr>
            <w:r>
              <w:rPr>
                <w:sz w:val="18"/>
                <w:szCs w:val="18"/>
              </w:rPr>
              <w:t xml:space="preserve">¿En caso de subcontratar o transferir alguna de las actividades de </w:t>
            </w:r>
            <w:proofErr w:type="spellStart"/>
            <w:r>
              <w:rPr>
                <w:sz w:val="18"/>
                <w:szCs w:val="18"/>
              </w:rPr>
              <w:t>farmacovigilancia</w:t>
            </w:r>
            <w:proofErr w:type="spellEnd"/>
            <w:r>
              <w:rPr>
                <w:sz w:val="18"/>
                <w:szCs w:val="18"/>
              </w:rPr>
              <w:t xml:space="preserve"> a un tercero, existe un contrato firmado por ambas partes, especificando las responsabilidades de cada una de ellas y la información a intercambiar?</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4"/>
                <w:szCs w:val="14"/>
              </w:rPr>
            </w:pPr>
          </w:p>
          <w:p w:rsidR="009D2660" w:rsidRDefault="003560C2">
            <w:pPr>
              <w:widowControl w:val="0"/>
              <w:pBdr>
                <w:top w:val="nil"/>
                <w:left w:val="nil"/>
                <w:bottom w:val="nil"/>
                <w:right w:val="nil"/>
                <w:between w:val="nil"/>
              </w:pBdr>
              <w:jc w:val="center"/>
              <w:rPr>
                <w:b/>
                <w:sz w:val="18"/>
                <w:szCs w:val="18"/>
              </w:rPr>
            </w:pPr>
            <w:r>
              <w:rPr>
                <w:b/>
                <w:sz w:val="18"/>
                <w:szCs w:val="18"/>
              </w:rPr>
              <w:t>CRÍTICA</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125</w:t>
            </w:r>
          </w:p>
        </w:tc>
        <w:tc>
          <w:tcPr>
            <w:tcW w:w="1035" w:type="dxa"/>
          </w:tcPr>
          <w:p w:rsidR="009D2660" w:rsidRDefault="003560C2">
            <w:pPr>
              <w:widowControl w:val="0"/>
              <w:jc w:val="both"/>
              <w:rPr>
                <w:b/>
                <w:sz w:val="18"/>
                <w:szCs w:val="18"/>
              </w:rPr>
            </w:pPr>
            <w:r>
              <w:rPr>
                <w:b/>
                <w:sz w:val="18"/>
                <w:szCs w:val="18"/>
              </w:rPr>
              <w:t>5.2.10.2</w:t>
            </w:r>
          </w:p>
        </w:tc>
        <w:tc>
          <w:tcPr>
            <w:tcW w:w="4995" w:type="dxa"/>
          </w:tcPr>
          <w:p w:rsidR="009D2660" w:rsidRDefault="003560C2">
            <w:pPr>
              <w:spacing w:after="200"/>
              <w:jc w:val="both"/>
              <w:rPr>
                <w:sz w:val="18"/>
                <w:szCs w:val="18"/>
              </w:rPr>
            </w:pPr>
            <w:r>
              <w:rPr>
                <w:sz w:val="18"/>
                <w:szCs w:val="18"/>
              </w:rPr>
              <w:t>¿El servicio de terceros contratado cumple con los estándares y exigencias del manual de BPFV aprobado por DINAVISA?</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14"/>
                <w:szCs w:val="14"/>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126</w:t>
            </w:r>
          </w:p>
        </w:tc>
        <w:tc>
          <w:tcPr>
            <w:tcW w:w="1035" w:type="dxa"/>
          </w:tcPr>
          <w:p w:rsidR="009D2660" w:rsidRDefault="003560C2">
            <w:pPr>
              <w:widowControl w:val="0"/>
              <w:jc w:val="both"/>
              <w:rPr>
                <w:b/>
                <w:sz w:val="18"/>
                <w:szCs w:val="18"/>
              </w:rPr>
            </w:pPr>
            <w:r>
              <w:rPr>
                <w:b/>
                <w:sz w:val="18"/>
                <w:szCs w:val="18"/>
              </w:rPr>
              <w:t>5.2.10.3</w:t>
            </w:r>
          </w:p>
        </w:tc>
        <w:tc>
          <w:tcPr>
            <w:tcW w:w="4995" w:type="dxa"/>
          </w:tcPr>
          <w:p w:rsidR="009D2660" w:rsidRDefault="003560C2">
            <w:pPr>
              <w:jc w:val="both"/>
              <w:rPr>
                <w:sz w:val="18"/>
                <w:szCs w:val="18"/>
              </w:rPr>
            </w:pPr>
            <w:r>
              <w:rPr>
                <w:sz w:val="18"/>
                <w:szCs w:val="18"/>
              </w:rPr>
              <w:t>¿Los contratos incluyen una descripción detallada de</w:t>
            </w:r>
          </w:p>
          <w:p w:rsidR="009D2660" w:rsidRDefault="003560C2">
            <w:pPr>
              <w:spacing w:after="200"/>
              <w:jc w:val="both"/>
              <w:rPr>
                <w:sz w:val="18"/>
                <w:szCs w:val="18"/>
              </w:rPr>
            </w:pPr>
            <w:r>
              <w:rPr>
                <w:sz w:val="18"/>
                <w:szCs w:val="18"/>
              </w:rPr>
              <w:t xml:space="preserve">las actividades de </w:t>
            </w:r>
            <w:proofErr w:type="spellStart"/>
            <w:r>
              <w:rPr>
                <w:sz w:val="18"/>
                <w:szCs w:val="18"/>
              </w:rPr>
              <w:t>farmacovigilancia</w:t>
            </w:r>
            <w:proofErr w:type="spellEnd"/>
            <w:r>
              <w:rPr>
                <w:sz w:val="18"/>
                <w:szCs w:val="18"/>
              </w:rPr>
              <w:t xml:space="preserve"> asignadas a cada parte, especificando las obligaciones, formato de datos que deben ser transferidos, procedimientos y los plazos de transferencia de la información?</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18"/>
                <w:szCs w:val="18"/>
              </w:rPr>
            </w:pPr>
          </w:p>
          <w:p w:rsidR="009D2660" w:rsidRDefault="009D2660">
            <w:pPr>
              <w:widowControl w:val="0"/>
              <w:pBdr>
                <w:top w:val="nil"/>
                <w:left w:val="nil"/>
                <w:bottom w:val="nil"/>
                <w:right w:val="nil"/>
                <w:between w:val="nil"/>
              </w:pBdr>
              <w:jc w:val="center"/>
              <w:rPr>
                <w:b/>
                <w:sz w:val="12"/>
                <w:szCs w:val="12"/>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127</w:t>
            </w:r>
          </w:p>
        </w:tc>
        <w:tc>
          <w:tcPr>
            <w:tcW w:w="1035" w:type="dxa"/>
          </w:tcPr>
          <w:p w:rsidR="009D2660" w:rsidRDefault="003560C2">
            <w:pPr>
              <w:widowControl w:val="0"/>
              <w:jc w:val="both"/>
              <w:rPr>
                <w:b/>
                <w:sz w:val="18"/>
                <w:szCs w:val="18"/>
              </w:rPr>
            </w:pPr>
            <w:r>
              <w:rPr>
                <w:b/>
                <w:sz w:val="18"/>
                <w:szCs w:val="18"/>
              </w:rPr>
              <w:t>5.2.10.4</w:t>
            </w:r>
          </w:p>
        </w:tc>
        <w:tc>
          <w:tcPr>
            <w:tcW w:w="4995" w:type="dxa"/>
          </w:tcPr>
          <w:p w:rsidR="009D2660" w:rsidRDefault="003560C2">
            <w:pPr>
              <w:spacing w:after="200"/>
              <w:jc w:val="both"/>
              <w:rPr>
                <w:sz w:val="18"/>
                <w:szCs w:val="18"/>
              </w:rPr>
            </w:pPr>
            <w:r>
              <w:rPr>
                <w:sz w:val="18"/>
                <w:szCs w:val="18"/>
              </w:rPr>
              <w:t xml:space="preserve">¿El contrato establecido permite que el TRS audite las instalaciones, procesos y documentación del contratista referido a las actividades de </w:t>
            </w:r>
            <w:proofErr w:type="spellStart"/>
            <w:r>
              <w:rPr>
                <w:sz w:val="18"/>
                <w:szCs w:val="18"/>
              </w:rPr>
              <w:t>farmacovigilancia</w:t>
            </w:r>
            <w:proofErr w:type="spellEnd"/>
            <w:r>
              <w:rPr>
                <w:sz w:val="18"/>
                <w:szCs w:val="18"/>
              </w:rPr>
              <w:t xml:space="preserve"> transferidas?</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18"/>
                <w:szCs w:val="18"/>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r w:rsidR="009D2660">
        <w:tc>
          <w:tcPr>
            <w:tcW w:w="480" w:type="dxa"/>
          </w:tcPr>
          <w:p w:rsidR="009D2660" w:rsidRDefault="003560C2">
            <w:pPr>
              <w:widowControl w:val="0"/>
              <w:pBdr>
                <w:top w:val="nil"/>
                <w:left w:val="nil"/>
                <w:bottom w:val="nil"/>
                <w:right w:val="nil"/>
                <w:between w:val="nil"/>
              </w:pBdr>
              <w:jc w:val="both"/>
              <w:rPr>
                <w:b/>
                <w:sz w:val="18"/>
                <w:szCs w:val="18"/>
              </w:rPr>
            </w:pPr>
            <w:r>
              <w:rPr>
                <w:b/>
                <w:sz w:val="18"/>
                <w:szCs w:val="18"/>
              </w:rPr>
              <w:t>128</w:t>
            </w:r>
          </w:p>
        </w:tc>
        <w:tc>
          <w:tcPr>
            <w:tcW w:w="1035" w:type="dxa"/>
          </w:tcPr>
          <w:p w:rsidR="009D2660" w:rsidRDefault="003560C2">
            <w:pPr>
              <w:widowControl w:val="0"/>
              <w:jc w:val="both"/>
              <w:rPr>
                <w:b/>
                <w:sz w:val="18"/>
                <w:szCs w:val="18"/>
              </w:rPr>
            </w:pPr>
            <w:r>
              <w:rPr>
                <w:b/>
                <w:sz w:val="18"/>
                <w:szCs w:val="18"/>
              </w:rPr>
              <w:t>5.2.10.5</w:t>
            </w:r>
          </w:p>
        </w:tc>
        <w:tc>
          <w:tcPr>
            <w:tcW w:w="4995" w:type="dxa"/>
          </w:tcPr>
          <w:p w:rsidR="009D2660" w:rsidRDefault="003560C2">
            <w:pPr>
              <w:spacing w:after="200"/>
              <w:jc w:val="both"/>
              <w:rPr>
                <w:sz w:val="18"/>
                <w:szCs w:val="18"/>
              </w:rPr>
            </w:pPr>
            <w:r>
              <w:rPr>
                <w:sz w:val="18"/>
                <w:szCs w:val="18"/>
              </w:rPr>
              <w:t xml:space="preserve">¿Comunica al Centro Nacional de Farmacovigilancia la transferencia de actividades en materia de </w:t>
            </w:r>
            <w:proofErr w:type="spellStart"/>
            <w:r>
              <w:rPr>
                <w:sz w:val="18"/>
                <w:szCs w:val="18"/>
              </w:rPr>
              <w:t>farmacovigilancia</w:t>
            </w:r>
            <w:proofErr w:type="spellEnd"/>
            <w:r>
              <w:rPr>
                <w:sz w:val="18"/>
                <w:szCs w:val="18"/>
              </w:rPr>
              <w:t xml:space="preserve"> a un tercero?</w:t>
            </w:r>
          </w:p>
        </w:tc>
        <w:tc>
          <w:tcPr>
            <w:tcW w:w="420" w:type="dxa"/>
          </w:tcPr>
          <w:p w:rsidR="009D2660" w:rsidRDefault="009D2660">
            <w:pPr>
              <w:jc w:val="both"/>
              <w:rPr>
                <w:sz w:val="18"/>
                <w:szCs w:val="18"/>
              </w:rPr>
            </w:pPr>
          </w:p>
        </w:tc>
        <w:tc>
          <w:tcPr>
            <w:tcW w:w="420" w:type="dxa"/>
          </w:tcPr>
          <w:p w:rsidR="009D2660" w:rsidRDefault="009D2660">
            <w:pPr>
              <w:jc w:val="both"/>
              <w:rPr>
                <w:sz w:val="18"/>
                <w:szCs w:val="18"/>
              </w:rPr>
            </w:pPr>
          </w:p>
        </w:tc>
        <w:tc>
          <w:tcPr>
            <w:tcW w:w="435" w:type="dxa"/>
          </w:tcPr>
          <w:p w:rsidR="009D2660" w:rsidRDefault="009D2660">
            <w:pPr>
              <w:jc w:val="both"/>
              <w:rPr>
                <w:sz w:val="18"/>
                <w:szCs w:val="18"/>
              </w:rPr>
            </w:pPr>
          </w:p>
        </w:tc>
        <w:tc>
          <w:tcPr>
            <w:tcW w:w="1230" w:type="dxa"/>
          </w:tcPr>
          <w:p w:rsidR="009D2660" w:rsidRDefault="009D2660">
            <w:pPr>
              <w:widowControl w:val="0"/>
              <w:pBdr>
                <w:top w:val="nil"/>
                <w:left w:val="nil"/>
                <w:bottom w:val="nil"/>
                <w:right w:val="nil"/>
                <w:between w:val="nil"/>
              </w:pBdr>
              <w:jc w:val="center"/>
              <w:rPr>
                <w:b/>
                <w:sz w:val="14"/>
                <w:szCs w:val="14"/>
              </w:rPr>
            </w:pPr>
          </w:p>
          <w:p w:rsidR="009D2660" w:rsidRDefault="003560C2">
            <w:pPr>
              <w:widowControl w:val="0"/>
              <w:pBdr>
                <w:top w:val="nil"/>
                <w:left w:val="nil"/>
                <w:bottom w:val="nil"/>
                <w:right w:val="nil"/>
                <w:between w:val="nil"/>
              </w:pBdr>
              <w:jc w:val="center"/>
              <w:rPr>
                <w:b/>
                <w:sz w:val="18"/>
                <w:szCs w:val="18"/>
              </w:rPr>
            </w:pPr>
            <w:r>
              <w:rPr>
                <w:b/>
                <w:sz w:val="18"/>
                <w:szCs w:val="18"/>
              </w:rPr>
              <w:t>MAYOR</w:t>
            </w:r>
          </w:p>
        </w:tc>
        <w:tc>
          <w:tcPr>
            <w:tcW w:w="1470" w:type="dxa"/>
          </w:tcPr>
          <w:p w:rsidR="009D2660" w:rsidRDefault="009D2660">
            <w:pPr>
              <w:jc w:val="both"/>
              <w:rPr>
                <w:sz w:val="18"/>
                <w:szCs w:val="18"/>
              </w:rPr>
            </w:pPr>
          </w:p>
        </w:tc>
      </w:tr>
    </w:tbl>
    <w:p w:rsidR="009D2660" w:rsidRDefault="009D2660">
      <w:pPr>
        <w:spacing w:line="240" w:lineRule="auto"/>
        <w:jc w:val="both"/>
        <w:rPr>
          <w:sz w:val="18"/>
          <w:szCs w:val="18"/>
        </w:rPr>
      </w:pPr>
    </w:p>
    <w:p w:rsidR="009D2660" w:rsidRDefault="003560C2">
      <w:pPr>
        <w:spacing w:line="240" w:lineRule="auto"/>
        <w:jc w:val="both"/>
        <w:rPr>
          <w:sz w:val="18"/>
          <w:szCs w:val="18"/>
        </w:rPr>
      </w:pPr>
      <w:r>
        <w:rPr>
          <w:b/>
          <w:sz w:val="18"/>
          <w:szCs w:val="18"/>
        </w:rPr>
        <w:t xml:space="preserve">CRÍTICA: </w:t>
      </w:r>
      <w:r>
        <w:rPr>
          <w:sz w:val="18"/>
          <w:szCs w:val="18"/>
        </w:rPr>
        <w:t>Circunstancia que afecta el cumplimiento de las actividades de Farmacovigilancia y que representa un riesgo significativo para la salud de la población.</w:t>
      </w:r>
    </w:p>
    <w:p w:rsidR="009D2660" w:rsidRDefault="003560C2">
      <w:pPr>
        <w:spacing w:line="240" w:lineRule="auto"/>
        <w:jc w:val="both"/>
        <w:rPr>
          <w:sz w:val="18"/>
          <w:szCs w:val="18"/>
        </w:rPr>
      </w:pPr>
      <w:r>
        <w:rPr>
          <w:b/>
          <w:sz w:val="18"/>
          <w:szCs w:val="18"/>
        </w:rPr>
        <w:t>MAYOR:</w:t>
      </w:r>
      <w:r>
        <w:rPr>
          <w:sz w:val="18"/>
          <w:szCs w:val="18"/>
        </w:rPr>
        <w:t xml:space="preserve"> Circunstancia que afecta el cumplimiento de las actividades Farmacovigilancia</w:t>
      </w:r>
      <w:bookmarkStart w:id="2" w:name="_GoBack"/>
      <w:bookmarkEnd w:id="2"/>
      <w:r>
        <w:rPr>
          <w:sz w:val="18"/>
          <w:szCs w:val="18"/>
        </w:rPr>
        <w:t xml:space="preserve"> y que representa un riesgo moderado para la salud de la población.</w:t>
      </w:r>
    </w:p>
    <w:p w:rsidR="009D2660" w:rsidRDefault="003560C2">
      <w:pPr>
        <w:spacing w:line="240" w:lineRule="auto"/>
        <w:jc w:val="both"/>
        <w:rPr>
          <w:sz w:val="18"/>
          <w:szCs w:val="18"/>
        </w:rPr>
      </w:pPr>
      <w:r>
        <w:rPr>
          <w:b/>
          <w:sz w:val="18"/>
          <w:szCs w:val="18"/>
        </w:rPr>
        <w:t xml:space="preserve">MENOR: </w:t>
      </w:r>
      <w:r>
        <w:rPr>
          <w:sz w:val="18"/>
          <w:szCs w:val="18"/>
        </w:rPr>
        <w:t xml:space="preserve">Circunstancia que indica un incumplimiento de las actividades de Farmacovigilancia y que representa un riesgo leve para la salud de la población.  </w:t>
      </w:r>
    </w:p>
    <w:p w:rsidR="009D2660" w:rsidRDefault="009D2660">
      <w:pPr>
        <w:spacing w:line="240" w:lineRule="auto"/>
        <w:jc w:val="both"/>
        <w:rPr>
          <w:sz w:val="18"/>
          <w:szCs w:val="18"/>
        </w:rPr>
      </w:pPr>
    </w:p>
    <w:p w:rsidR="009D2660" w:rsidRDefault="003560C2">
      <w:pPr>
        <w:spacing w:line="240" w:lineRule="auto"/>
        <w:jc w:val="center"/>
        <w:rPr>
          <w:b/>
          <w:sz w:val="18"/>
          <w:szCs w:val="18"/>
        </w:rPr>
      </w:pPr>
      <w:r>
        <w:rPr>
          <w:b/>
          <w:sz w:val="18"/>
          <w:szCs w:val="18"/>
        </w:rPr>
        <w:t>OBSERVACIONES, CONCLUSIONES y RECOMENDACIONES:</w:t>
      </w:r>
    </w:p>
    <w:p w:rsidR="009D2660" w:rsidRDefault="009D2660">
      <w:pPr>
        <w:spacing w:line="240" w:lineRule="auto"/>
        <w:jc w:val="center"/>
        <w:rPr>
          <w:b/>
          <w:sz w:val="18"/>
          <w:szCs w:val="18"/>
        </w:rPr>
      </w:pP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lastRenderedPageBreak/>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3560C2">
      <w:pPr>
        <w:spacing w:line="240" w:lineRule="auto"/>
        <w:jc w:val="center"/>
        <w:rPr>
          <w:b/>
          <w:sz w:val="18"/>
          <w:szCs w:val="18"/>
        </w:rPr>
      </w:pPr>
      <w:r>
        <w:rPr>
          <w:b/>
          <w:sz w:val="18"/>
          <w:szCs w:val="18"/>
        </w:rPr>
        <w:t>____________________________________________________________________________________________________________________</w:t>
      </w:r>
    </w:p>
    <w:p w:rsidR="009D2660" w:rsidRDefault="009D2660">
      <w:pPr>
        <w:rPr>
          <w:sz w:val="18"/>
          <w:szCs w:val="18"/>
        </w:rPr>
      </w:pPr>
    </w:p>
    <w:sectPr w:rsidR="009D2660">
      <w:headerReference w:type="default" r:id="rId8"/>
      <w:pgSz w:w="12240" w:h="20160"/>
      <w:pgMar w:top="720" w:right="1031" w:bottom="720"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758" w:rsidRDefault="00AD7758">
      <w:pPr>
        <w:spacing w:after="0" w:line="240" w:lineRule="auto"/>
      </w:pPr>
      <w:r>
        <w:separator/>
      </w:r>
    </w:p>
  </w:endnote>
  <w:endnote w:type="continuationSeparator" w:id="0">
    <w:p w:rsidR="00AD7758" w:rsidRDefault="00AD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758" w:rsidRDefault="00AD7758">
      <w:pPr>
        <w:spacing w:after="0" w:line="240" w:lineRule="auto"/>
      </w:pPr>
      <w:r>
        <w:separator/>
      </w:r>
    </w:p>
  </w:footnote>
  <w:footnote w:type="continuationSeparator" w:id="0">
    <w:p w:rsidR="00AD7758" w:rsidRDefault="00AD7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60" w:rsidRDefault="009D2660">
    <w:pPr>
      <w:spacing w:after="0" w:line="240" w:lineRule="auto"/>
      <w:ind w:left="-141"/>
      <w:rPr>
        <w:rFonts w:ascii="Arial" w:eastAsia="Arial" w:hAnsi="Arial" w:cs="Arial"/>
        <w:b/>
      </w:rPr>
    </w:pPr>
  </w:p>
  <w:tbl>
    <w:tblPr>
      <w:tblStyle w:val="a2"/>
      <w:tblW w:w="106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5685"/>
      <w:gridCol w:w="1485"/>
      <w:gridCol w:w="1410"/>
    </w:tblGrid>
    <w:tr w:rsidR="009D2660">
      <w:trPr>
        <w:trHeight w:val="420"/>
        <w:jc w:val="center"/>
      </w:trPr>
      <w:tc>
        <w:tcPr>
          <w:tcW w:w="2025" w:type="dxa"/>
          <w:vMerge w:val="restart"/>
          <w:shd w:val="clear" w:color="auto" w:fill="auto"/>
          <w:tcMar>
            <w:top w:w="100" w:type="dxa"/>
            <w:left w:w="100" w:type="dxa"/>
            <w:bottom w:w="100" w:type="dxa"/>
            <w:right w:w="100" w:type="dxa"/>
          </w:tcMar>
        </w:tcPr>
        <w:p w:rsidR="009D2660" w:rsidRDefault="003560C2">
          <w:pPr>
            <w:widowControl w:val="0"/>
            <w:spacing w:after="0" w:line="240" w:lineRule="auto"/>
            <w:rPr>
              <w:rFonts w:ascii="Arial" w:eastAsia="Arial" w:hAnsi="Arial" w:cs="Arial"/>
              <w:b/>
            </w:rPr>
          </w:pPr>
          <w:r>
            <w:rPr>
              <w:noProof/>
            </w:rPr>
            <w:drawing>
              <wp:anchor distT="114300" distB="114300" distL="114300" distR="114300" simplePos="0" relativeHeight="251658240" behindDoc="0" locked="0" layoutInCell="1" hidden="0" allowOverlap="1">
                <wp:simplePos x="0" y="0"/>
                <wp:positionH relativeFrom="column">
                  <wp:posOffset>47628</wp:posOffset>
                </wp:positionH>
                <wp:positionV relativeFrom="paragraph">
                  <wp:posOffset>257175</wp:posOffset>
                </wp:positionV>
                <wp:extent cx="1104750" cy="4296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62053"/>
                        <a:stretch>
                          <a:fillRect/>
                        </a:stretch>
                      </pic:blipFill>
                      <pic:spPr>
                        <a:xfrm>
                          <a:off x="0" y="0"/>
                          <a:ext cx="1104750" cy="429625"/>
                        </a:xfrm>
                        <a:prstGeom prst="rect">
                          <a:avLst/>
                        </a:prstGeom>
                        <a:ln/>
                      </pic:spPr>
                    </pic:pic>
                  </a:graphicData>
                </a:graphic>
              </wp:anchor>
            </w:drawing>
          </w:r>
        </w:p>
      </w:tc>
      <w:tc>
        <w:tcPr>
          <w:tcW w:w="8580" w:type="dxa"/>
          <w:gridSpan w:val="3"/>
          <w:shd w:val="clear" w:color="auto" w:fill="auto"/>
          <w:tcMar>
            <w:top w:w="100" w:type="dxa"/>
            <w:left w:w="100" w:type="dxa"/>
            <w:bottom w:w="100" w:type="dxa"/>
            <w:right w:w="100" w:type="dxa"/>
          </w:tcMar>
        </w:tcPr>
        <w:p w:rsidR="009D2660" w:rsidRDefault="003560C2">
          <w:pPr>
            <w:widowControl w:val="0"/>
            <w:spacing w:after="0" w:line="240" w:lineRule="auto"/>
            <w:jc w:val="center"/>
            <w:rPr>
              <w:rFonts w:ascii="Arial" w:eastAsia="Arial" w:hAnsi="Arial" w:cs="Arial"/>
              <w:b/>
              <w:sz w:val="16"/>
              <w:szCs w:val="16"/>
            </w:rPr>
          </w:pPr>
          <w:r>
            <w:rPr>
              <w:rFonts w:ascii="Arial" w:eastAsia="Arial" w:hAnsi="Arial" w:cs="Arial"/>
              <w:b/>
              <w:sz w:val="16"/>
              <w:szCs w:val="16"/>
            </w:rPr>
            <w:t>Anexo a la Resolución DINAVISA N° …</w:t>
          </w:r>
          <w:proofErr w:type="gramStart"/>
          <w:r>
            <w:rPr>
              <w:rFonts w:ascii="Arial" w:eastAsia="Arial" w:hAnsi="Arial" w:cs="Arial"/>
              <w:b/>
              <w:sz w:val="16"/>
              <w:szCs w:val="16"/>
            </w:rPr>
            <w:t>..</w:t>
          </w:r>
          <w:proofErr w:type="gramEnd"/>
          <w:r>
            <w:rPr>
              <w:rFonts w:ascii="Arial" w:eastAsia="Arial" w:hAnsi="Arial" w:cs="Arial"/>
              <w:b/>
              <w:sz w:val="16"/>
              <w:szCs w:val="16"/>
            </w:rPr>
            <w:t xml:space="preserve"> /…..</w:t>
          </w:r>
        </w:p>
      </w:tc>
    </w:tr>
    <w:tr w:rsidR="009D2660">
      <w:trPr>
        <w:trHeight w:val="420"/>
        <w:jc w:val="center"/>
      </w:trPr>
      <w:tc>
        <w:tcPr>
          <w:tcW w:w="2025" w:type="dxa"/>
          <w:vMerge/>
          <w:shd w:val="clear" w:color="auto" w:fill="auto"/>
          <w:tcMar>
            <w:top w:w="100" w:type="dxa"/>
            <w:left w:w="100" w:type="dxa"/>
            <w:bottom w:w="100" w:type="dxa"/>
            <w:right w:w="100" w:type="dxa"/>
          </w:tcMar>
        </w:tcPr>
        <w:p w:rsidR="009D2660" w:rsidRDefault="009D2660">
          <w:pPr>
            <w:widowControl w:val="0"/>
            <w:pBdr>
              <w:top w:val="nil"/>
              <w:left w:val="nil"/>
              <w:bottom w:val="nil"/>
              <w:right w:val="nil"/>
              <w:between w:val="nil"/>
            </w:pBdr>
            <w:spacing w:after="0" w:line="276" w:lineRule="auto"/>
            <w:rPr>
              <w:rFonts w:ascii="Arial" w:eastAsia="Arial" w:hAnsi="Arial" w:cs="Arial"/>
              <w:b/>
              <w:sz w:val="16"/>
              <w:szCs w:val="16"/>
            </w:rPr>
          </w:pPr>
        </w:p>
      </w:tc>
      <w:tc>
        <w:tcPr>
          <w:tcW w:w="5685" w:type="dxa"/>
          <w:vMerge w:val="restart"/>
          <w:shd w:val="clear" w:color="auto" w:fill="auto"/>
          <w:tcMar>
            <w:top w:w="100" w:type="dxa"/>
            <w:left w:w="100" w:type="dxa"/>
            <w:bottom w:w="100" w:type="dxa"/>
            <w:right w:w="100" w:type="dxa"/>
          </w:tcMar>
        </w:tcPr>
        <w:p w:rsidR="009D2660" w:rsidRDefault="003560C2">
          <w:pPr>
            <w:tabs>
              <w:tab w:val="left" w:pos="840"/>
            </w:tabs>
            <w:spacing w:before="200" w:line="276" w:lineRule="auto"/>
            <w:ind w:left="283" w:right="372"/>
            <w:jc w:val="center"/>
            <w:rPr>
              <w:rFonts w:ascii="Arial" w:eastAsia="Arial" w:hAnsi="Arial" w:cs="Arial"/>
              <w:b/>
            </w:rPr>
          </w:pPr>
          <w:r>
            <w:rPr>
              <w:rFonts w:ascii="Arial" w:eastAsia="Arial" w:hAnsi="Arial" w:cs="Arial"/>
              <w:b/>
            </w:rPr>
            <w:t>LISTA DE CHEQUEO DE CUMPLIMIENTO DE BUENAS PRÁCTICAS DE FARMACOVIGILANCIA (BPFV)</w:t>
          </w:r>
        </w:p>
      </w:tc>
      <w:tc>
        <w:tcPr>
          <w:tcW w:w="1485" w:type="dxa"/>
          <w:shd w:val="clear" w:color="auto" w:fill="auto"/>
          <w:tcMar>
            <w:top w:w="100" w:type="dxa"/>
            <w:left w:w="100" w:type="dxa"/>
            <w:bottom w:w="100" w:type="dxa"/>
            <w:right w:w="100" w:type="dxa"/>
          </w:tcMar>
        </w:tcPr>
        <w:p w:rsidR="009D2660" w:rsidRDefault="003560C2">
          <w:pPr>
            <w:widowControl w:val="0"/>
            <w:spacing w:after="0" w:line="240" w:lineRule="auto"/>
            <w:rPr>
              <w:rFonts w:ascii="Arial" w:eastAsia="Arial" w:hAnsi="Arial" w:cs="Arial"/>
              <w:b/>
              <w:sz w:val="12"/>
              <w:szCs w:val="12"/>
            </w:rPr>
          </w:pPr>
          <w:r>
            <w:rPr>
              <w:rFonts w:ascii="Arial" w:eastAsia="Arial" w:hAnsi="Arial" w:cs="Arial"/>
              <w:b/>
              <w:sz w:val="12"/>
              <w:szCs w:val="12"/>
            </w:rPr>
            <w:t>Versión:</w:t>
          </w:r>
        </w:p>
      </w:tc>
      <w:tc>
        <w:tcPr>
          <w:tcW w:w="1410" w:type="dxa"/>
          <w:shd w:val="clear" w:color="auto" w:fill="auto"/>
          <w:tcMar>
            <w:top w:w="100" w:type="dxa"/>
            <w:left w:w="100" w:type="dxa"/>
            <w:bottom w:w="100" w:type="dxa"/>
            <w:right w:w="100" w:type="dxa"/>
          </w:tcMar>
        </w:tcPr>
        <w:p w:rsidR="009D2660" w:rsidRDefault="003560C2">
          <w:pPr>
            <w:widowControl w:val="0"/>
            <w:spacing w:after="0" w:line="240" w:lineRule="auto"/>
            <w:jc w:val="center"/>
            <w:rPr>
              <w:rFonts w:ascii="Arial" w:eastAsia="Arial" w:hAnsi="Arial" w:cs="Arial"/>
              <w:b/>
              <w:sz w:val="12"/>
              <w:szCs w:val="12"/>
            </w:rPr>
          </w:pPr>
          <w:r>
            <w:rPr>
              <w:rFonts w:ascii="Arial" w:eastAsia="Arial" w:hAnsi="Arial" w:cs="Arial"/>
              <w:b/>
              <w:sz w:val="12"/>
              <w:szCs w:val="12"/>
            </w:rPr>
            <w:t>00</w:t>
          </w:r>
        </w:p>
      </w:tc>
    </w:tr>
    <w:tr w:rsidR="009D2660">
      <w:trPr>
        <w:trHeight w:val="420"/>
        <w:jc w:val="center"/>
      </w:trPr>
      <w:tc>
        <w:tcPr>
          <w:tcW w:w="2025" w:type="dxa"/>
          <w:vMerge/>
          <w:shd w:val="clear" w:color="auto" w:fill="auto"/>
          <w:tcMar>
            <w:top w:w="100" w:type="dxa"/>
            <w:left w:w="100" w:type="dxa"/>
            <w:bottom w:w="100" w:type="dxa"/>
            <w:right w:w="100" w:type="dxa"/>
          </w:tcMar>
        </w:tcPr>
        <w:p w:rsidR="009D2660" w:rsidRDefault="009D2660">
          <w:pPr>
            <w:widowControl w:val="0"/>
            <w:pBdr>
              <w:top w:val="nil"/>
              <w:left w:val="nil"/>
              <w:bottom w:val="nil"/>
              <w:right w:val="nil"/>
              <w:between w:val="nil"/>
            </w:pBdr>
            <w:spacing w:after="0" w:line="276" w:lineRule="auto"/>
            <w:rPr>
              <w:rFonts w:ascii="Arial" w:eastAsia="Arial" w:hAnsi="Arial" w:cs="Arial"/>
              <w:b/>
              <w:sz w:val="12"/>
              <w:szCs w:val="12"/>
            </w:rPr>
          </w:pPr>
        </w:p>
      </w:tc>
      <w:tc>
        <w:tcPr>
          <w:tcW w:w="5685" w:type="dxa"/>
          <w:vMerge/>
          <w:shd w:val="clear" w:color="auto" w:fill="auto"/>
          <w:tcMar>
            <w:top w:w="100" w:type="dxa"/>
            <w:left w:w="100" w:type="dxa"/>
            <w:bottom w:w="100" w:type="dxa"/>
            <w:right w:w="100" w:type="dxa"/>
          </w:tcMar>
        </w:tcPr>
        <w:p w:rsidR="009D2660" w:rsidRDefault="009D2660">
          <w:pPr>
            <w:widowControl w:val="0"/>
            <w:pBdr>
              <w:top w:val="nil"/>
              <w:left w:val="nil"/>
              <w:bottom w:val="nil"/>
              <w:right w:val="nil"/>
              <w:between w:val="nil"/>
            </w:pBdr>
            <w:spacing w:after="0" w:line="276" w:lineRule="auto"/>
            <w:rPr>
              <w:rFonts w:ascii="Arial" w:eastAsia="Arial" w:hAnsi="Arial" w:cs="Arial"/>
              <w:b/>
              <w:sz w:val="12"/>
              <w:szCs w:val="12"/>
            </w:rPr>
          </w:pPr>
        </w:p>
      </w:tc>
      <w:tc>
        <w:tcPr>
          <w:tcW w:w="1485" w:type="dxa"/>
          <w:shd w:val="clear" w:color="auto" w:fill="auto"/>
          <w:tcMar>
            <w:top w:w="100" w:type="dxa"/>
            <w:left w:w="100" w:type="dxa"/>
            <w:bottom w:w="100" w:type="dxa"/>
            <w:right w:w="100" w:type="dxa"/>
          </w:tcMar>
        </w:tcPr>
        <w:p w:rsidR="009D2660" w:rsidRDefault="003560C2">
          <w:pPr>
            <w:widowControl w:val="0"/>
            <w:spacing w:after="0" w:line="240" w:lineRule="auto"/>
            <w:rPr>
              <w:rFonts w:ascii="Arial" w:eastAsia="Arial" w:hAnsi="Arial" w:cs="Arial"/>
              <w:b/>
              <w:sz w:val="12"/>
              <w:szCs w:val="12"/>
            </w:rPr>
          </w:pPr>
          <w:r>
            <w:rPr>
              <w:rFonts w:ascii="Arial" w:eastAsia="Arial" w:hAnsi="Arial" w:cs="Arial"/>
              <w:b/>
              <w:sz w:val="12"/>
              <w:szCs w:val="12"/>
            </w:rPr>
            <w:t>Página:</w:t>
          </w:r>
        </w:p>
      </w:tc>
      <w:tc>
        <w:tcPr>
          <w:tcW w:w="1410" w:type="dxa"/>
          <w:shd w:val="clear" w:color="auto" w:fill="auto"/>
          <w:tcMar>
            <w:top w:w="100" w:type="dxa"/>
            <w:left w:w="100" w:type="dxa"/>
            <w:bottom w:w="100" w:type="dxa"/>
            <w:right w:w="100" w:type="dxa"/>
          </w:tcMar>
        </w:tcPr>
        <w:p w:rsidR="009D2660" w:rsidRDefault="009D2660">
          <w:pPr>
            <w:widowControl w:val="0"/>
            <w:spacing w:after="0" w:line="240" w:lineRule="auto"/>
            <w:jc w:val="center"/>
            <w:rPr>
              <w:rFonts w:ascii="Arial" w:eastAsia="Arial" w:hAnsi="Arial" w:cs="Arial"/>
              <w:b/>
              <w:sz w:val="12"/>
              <w:szCs w:val="12"/>
            </w:rPr>
          </w:pPr>
        </w:p>
      </w:tc>
    </w:tr>
    <w:tr w:rsidR="009D2660">
      <w:trPr>
        <w:trHeight w:val="452"/>
        <w:jc w:val="center"/>
      </w:trPr>
      <w:tc>
        <w:tcPr>
          <w:tcW w:w="2025" w:type="dxa"/>
          <w:vMerge/>
          <w:shd w:val="clear" w:color="auto" w:fill="auto"/>
          <w:tcMar>
            <w:top w:w="100" w:type="dxa"/>
            <w:left w:w="100" w:type="dxa"/>
            <w:bottom w:w="100" w:type="dxa"/>
            <w:right w:w="100" w:type="dxa"/>
          </w:tcMar>
        </w:tcPr>
        <w:p w:rsidR="009D2660" w:rsidRDefault="009D2660">
          <w:pPr>
            <w:widowControl w:val="0"/>
            <w:pBdr>
              <w:top w:val="nil"/>
              <w:left w:val="nil"/>
              <w:bottom w:val="nil"/>
              <w:right w:val="nil"/>
              <w:between w:val="nil"/>
            </w:pBdr>
            <w:spacing w:after="0" w:line="276" w:lineRule="auto"/>
            <w:rPr>
              <w:rFonts w:ascii="Arial" w:eastAsia="Arial" w:hAnsi="Arial" w:cs="Arial"/>
              <w:b/>
              <w:sz w:val="12"/>
              <w:szCs w:val="12"/>
            </w:rPr>
          </w:pPr>
        </w:p>
      </w:tc>
      <w:tc>
        <w:tcPr>
          <w:tcW w:w="5685" w:type="dxa"/>
          <w:vMerge/>
          <w:shd w:val="clear" w:color="auto" w:fill="auto"/>
          <w:tcMar>
            <w:top w:w="100" w:type="dxa"/>
            <w:left w:w="100" w:type="dxa"/>
            <w:bottom w:w="100" w:type="dxa"/>
            <w:right w:w="100" w:type="dxa"/>
          </w:tcMar>
        </w:tcPr>
        <w:p w:rsidR="009D2660" w:rsidRDefault="009D2660">
          <w:pPr>
            <w:widowControl w:val="0"/>
            <w:pBdr>
              <w:top w:val="nil"/>
              <w:left w:val="nil"/>
              <w:bottom w:val="nil"/>
              <w:right w:val="nil"/>
              <w:between w:val="nil"/>
            </w:pBdr>
            <w:spacing w:after="0" w:line="276" w:lineRule="auto"/>
            <w:rPr>
              <w:rFonts w:ascii="Arial" w:eastAsia="Arial" w:hAnsi="Arial" w:cs="Arial"/>
              <w:b/>
              <w:sz w:val="12"/>
              <w:szCs w:val="12"/>
            </w:rPr>
          </w:pPr>
        </w:p>
      </w:tc>
      <w:tc>
        <w:tcPr>
          <w:tcW w:w="1485" w:type="dxa"/>
          <w:shd w:val="clear" w:color="auto" w:fill="auto"/>
          <w:tcMar>
            <w:top w:w="100" w:type="dxa"/>
            <w:left w:w="100" w:type="dxa"/>
            <w:bottom w:w="100" w:type="dxa"/>
            <w:right w:w="100" w:type="dxa"/>
          </w:tcMar>
        </w:tcPr>
        <w:p w:rsidR="009D2660" w:rsidRDefault="003560C2">
          <w:pPr>
            <w:widowControl w:val="0"/>
            <w:spacing w:after="0" w:line="240" w:lineRule="auto"/>
            <w:rPr>
              <w:rFonts w:ascii="Arial" w:eastAsia="Arial" w:hAnsi="Arial" w:cs="Arial"/>
              <w:b/>
              <w:sz w:val="12"/>
              <w:szCs w:val="12"/>
            </w:rPr>
          </w:pPr>
          <w:r>
            <w:rPr>
              <w:rFonts w:ascii="Arial" w:eastAsia="Arial" w:hAnsi="Arial" w:cs="Arial"/>
              <w:b/>
              <w:sz w:val="12"/>
              <w:szCs w:val="12"/>
            </w:rPr>
            <w:t>Vigente desde:</w:t>
          </w:r>
        </w:p>
      </w:tc>
      <w:tc>
        <w:tcPr>
          <w:tcW w:w="1410" w:type="dxa"/>
          <w:shd w:val="clear" w:color="auto" w:fill="auto"/>
          <w:tcMar>
            <w:top w:w="100" w:type="dxa"/>
            <w:left w:w="100" w:type="dxa"/>
            <w:bottom w:w="100" w:type="dxa"/>
            <w:right w:w="100" w:type="dxa"/>
          </w:tcMar>
        </w:tcPr>
        <w:p w:rsidR="009D2660" w:rsidRDefault="003560C2">
          <w:pPr>
            <w:widowControl w:val="0"/>
            <w:spacing w:after="0" w:line="240" w:lineRule="auto"/>
            <w:jc w:val="center"/>
            <w:rPr>
              <w:rFonts w:ascii="Arial" w:eastAsia="Arial" w:hAnsi="Arial" w:cs="Arial"/>
              <w:b/>
            </w:rPr>
          </w:pPr>
          <w:r>
            <w:rPr>
              <w:rFonts w:ascii="Arial" w:eastAsia="Arial" w:hAnsi="Arial" w:cs="Arial"/>
              <w:b/>
              <w:sz w:val="12"/>
              <w:szCs w:val="12"/>
            </w:rPr>
            <w:t>…… / ……. /2025</w:t>
          </w:r>
        </w:p>
        <w:p w:rsidR="009D2660" w:rsidRDefault="009D2660">
          <w:pPr>
            <w:widowControl w:val="0"/>
            <w:spacing w:after="0" w:line="240" w:lineRule="auto"/>
            <w:jc w:val="center"/>
            <w:rPr>
              <w:rFonts w:ascii="Arial" w:eastAsia="Arial" w:hAnsi="Arial" w:cs="Arial"/>
              <w:b/>
              <w:sz w:val="12"/>
              <w:szCs w:val="12"/>
            </w:rPr>
          </w:pPr>
        </w:p>
      </w:tc>
    </w:tr>
  </w:tbl>
  <w:p w:rsidR="009D2660" w:rsidRDefault="009D2660">
    <w:pPr>
      <w:spacing w:after="0" w:line="240" w:lineRule="auto"/>
      <w:ind w:hanging="4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7138"/>
    <w:multiLevelType w:val="multilevel"/>
    <w:tmpl w:val="A35C8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266BB0"/>
    <w:multiLevelType w:val="multilevel"/>
    <w:tmpl w:val="220A66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2574F40"/>
    <w:multiLevelType w:val="multilevel"/>
    <w:tmpl w:val="309A0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92269A"/>
    <w:multiLevelType w:val="multilevel"/>
    <w:tmpl w:val="56EC2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A24E04"/>
    <w:multiLevelType w:val="multilevel"/>
    <w:tmpl w:val="6D106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324445"/>
    <w:multiLevelType w:val="multilevel"/>
    <w:tmpl w:val="B88EA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784B53"/>
    <w:multiLevelType w:val="multilevel"/>
    <w:tmpl w:val="0C068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EB759C"/>
    <w:multiLevelType w:val="multilevel"/>
    <w:tmpl w:val="8146D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CF1CD7"/>
    <w:multiLevelType w:val="multilevel"/>
    <w:tmpl w:val="450EA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8573F5"/>
    <w:multiLevelType w:val="multilevel"/>
    <w:tmpl w:val="89DC2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935241"/>
    <w:multiLevelType w:val="multilevel"/>
    <w:tmpl w:val="9EE43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17760B0"/>
    <w:multiLevelType w:val="multilevel"/>
    <w:tmpl w:val="21CAB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6E376A"/>
    <w:multiLevelType w:val="multilevel"/>
    <w:tmpl w:val="50C8A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A15C4B"/>
    <w:multiLevelType w:val="multilevel"/>
    <w:tmpl w:val="F4760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787135"/>
    <w:multiLevelType w:val="multilevel"/>
    <w:tmpl w:val="C226D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091A78"/>
    <w:multiLevelType w:val="multilevel"/>
    <w:tmpl w:val="42E6E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71A6DF8"/>
    <w:multiLevelType w:val="multilevel"/>
    <w:tmpl w:val="006EF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CB52DE"/>
    <w:multiLevelType w:val="multilevel"/>
    <w:tmpl w:val="AA78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3A7ABF"/>
    <w:multiLevelType w:val="multilevel"/>
    <w:tmpl w:val="89644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4F1141"/>
    <w:multiLevelType w:val="multilevel"/>
    <w:tmpl w:val="6088B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3B96B54"/>
    <w:multiLevelType w:val="multilevel"/>
    <w:tmpl w:val="8C7636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64420517"/>
    <w:multiLevelType w:val="multilevel"/>
    <w:tmpl w:val="F990A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5D55C0E"/>
    <w:multiLevelType w:val="multilevel"/>
    <w:tmpl w:val="77FA3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9A35AC5"/>
    <w:multiLevelType w:val="multilevel"/>
    <w:tmpl w:val="FDA42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9E368F1"/>
    <w:multiLevelType w:val="multilevel"/>
    <w:tmpl w:val="63A8A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A0C1ADC"/>
    <w:multiLevelType w:val="multilevel"/>
    <w:tmpl w:val="361C3F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6AD9486D"/>
    <w:multiLevelType w:val="multilevel"/>
    <w:tmpl w:val="6478D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DCA35C6"/>
    <w:multiLevelType w:val="multilevel"/>
    <w:tmpl w:val="30743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FD466AC"/>
    <w:multiLevelType w:val="multilevel"/>
    <w:tmpl w:val="376C9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11911E3"/>
    <w:multiLevelType w:val="multilevel"/>
    <w:tmpl w:val="C71AB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4E83091"/>
    <w:multiLevelType w:val="multilevel"/>
    <w:tmpl w:val="B21676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757F5779"/>
    <w:multiLevelType w:val="multilevel"/>
    <w:tmpl w:val="238C0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8"/>
  </w:num>
  <w:num w:numId="2">
    <w:abstractNumId w:val="21"/>
  </w:num>
  <w:num w:numId="3">
    <w:abstractNumId w:val="22"/>
  </w:num>
  <w:num w:numId="4">
    <w:abstractNumId w:val="19"/>
  </w:num>
  <w:num w:numId="5">
    <w:abstractNumId w:val="9"/>
  </w:num>
  <w:num w:numId="6">
    <w:abstractNumId w:val="26"/>
  </w:num>
  <w:num w:numId="7">
    <w:abstractNumId w:val="3"/>
  </w:num>
  <w:num w:numId="8">
    <w:abstractNumId w:val="12"/>
  </w:num>
  <w:num w:numId="9">
    <w:abstractNumId w:val="16"/>
  </w:num>
  <w:num w:numId="10">
    <w:abstractNumId w:val="27"/>
  </w:num>
  <w:num w:numId="11">
    <w:abstractNumId w:val="10"/>
  </w:num>
  <w:num w:numId="12">
    <w:abstractNumId w:val="17"/>
  </w:num>
  <w:num w:numId="13">
    <w:abstractNumId w:val="5"/>
  </w:num>
  <w:num w:numId="14">
    <w:abstractNumId w:val="7"/>
  </w:num>
  <w:num w:numId="15">
    <w:abstractNumId w:val="23"/>
  </w:num>
  <w:num w:numId="16">
    <w:abstractNumId w:val="8"/>
  </w:num>
  <w:num w:numId="17">
    <w:abstractNumId w:val="0"/>
  </w:num>
  <w:num w:numId="18">
    <w:abstractNumId w:val="20"/>
  </w:num>
  <w:num w:numId="19">
    <w:abstractNumId w:val="30"/>
  </w:num>
  <w:num w:numId="20">
    <w:abstractNumId w:val="18"/>
  </w:num>
  <w:num w:numId="21">
    <w:abstractNumId w:val="25"/>
  </w:num>
  <w:num w:numId="22">
    <w:abstractNumId w:val="14"/>
  </w:num>
  <w:num w:numId="23">
    <w:abstractNumId w:val="11"/>
  </w:num>
  <w:num w:numId="24">
    <w:abstractNumId w:val="29"/>
  </w:num>
  <w:num w:numId="25">
    <w:abstractNumId w:val="2"/>
  </w:num>
  <w:num w:numId="26">
    <w:abstractNumId w:val="15"/>
  </w:num>
  <w:num w:numId="27">
    <w:abstractNumId w:val="24"/>
  </w:num>
  <w:num w:numId="28">
    <w:abstractNumId w:val="31"/>
  </w:num>
  <w:num w:numId="29">
    <w:abstractNumId w:val="4"/>
  </w:num>
  <w:num w:numId="30">
    <w:abstractNumId w:val="6"/>
  </w:num>
  <w:num w:numId="31">
    <w:abstractNumId w:val="1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60"/>
    <w:rsid w:val="003560C2"/>
    <w:rsid w:val="0066065F"/>
    <w:rsid w:val="00846A06"/>
    <w:rsid w:val="009D2660"/>
    <w:rsid w:val="00AD7758"/>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596FF0-AC43-476D-8D1C-52C143C6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PY" w:eastAsia="es-P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3F3B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3BAD"/>
  </w:style>
  <w:style w:type="paragraph" w:styleId="Piedepgina">
    <w:name w:val="footer"/>
    <w:basedOn w:val="Normal"/>
    <w:link w:val="PiedepginaCar"/>
    <w:uiPriority w:val="99"/>
    <w:unhideWhenUsed/>
    <w:rsid w:val="003F3B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3BAD"/>
  </w:style>
  <w:style w:type="table" w:styleId="Tablaconcuadrcula">
    <w:name w:val="Table Grid"/>
    <w:basedOn w:val="Tablanormal"/>
    <w:uiPriority w:val="39"/>
    <w:rsid w:val="003F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2875"/>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ZIGdzOmxNhc51d+yUzaxFRuTPA==">CgMxLjAyCWguMzBqMHpsbDIIaC5namRneHM4AHIhMS1jcjVha0N1TjdvSTlDNURGY3VmU0c4R1lpcEM4aDR3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5178</Words>
  <Characters>28485</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dnvs84</dc:creator>
  <cp:lastModifiedBy>Cuenta Microsoft</cp:lastModifiedBy>
  <cp:revision>3</cp:revision>
  <dcterms:created xsi:type="dcterms:W3CDTF">2025-03-19T16:51:00Z</dcterms:created>
  <dcterms:modified xsi:type="dcterms:W3CDTF">2025-03-19T16:51:00Z</dcterms:modified>
</cp:coreProperties>
</file>