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4A33" w:rsidRPr="00C54D85" w:rsidRDefault="004B4A33" w:rsidP="00C54D85">
      <w:pPr>
        <w:suppressAutoHyphens/>
        <w:jc w:val="both"/>
        <w:rPr>
          <w:rFonts w:ascii="Arial" w:hAnsi="Arial" w:cs="Arial"/>
          <w:b/>
          <w:spacing w:val="-10"/>
          <w:lang w:eastAsia="ar-SA"/>
        </w:rPr>
      </w:pPr>
      <w:r w:rsidRPr="00C54D85">
        <w:rPr>
          <w:rFonts w:ascii="Arial" w:hAnsi="Arial" w:cs="Arial"/>
          <w:b/>
          <w:spacing w:val="-10"/>
          <w:lang w:eastAsia="ar-SA"/>
        </w:rPr>
        <w:t>VIST</w:t>
      </w:r>
      <w:r w:rsidR="008D5A5C" w:rsidRPr="00C54D85">
        <w:rPr>
          <w:rFonts w:ascii="Arial" w:hAnsi="Arial" w:cs="Arial"/>
          <w:b/>
          <w:spacing w:val="-10"/>
          <w:lang w:eastAsia="ar-SA"/>
        </w:rPr>
        <w:t>O</w:t>
      </w:r>
      <w:r w:rsidRPr="00C54D85">
        <w:rPr>
          <w:rFonts w:ascii="Arial" w:hAnsi="Arial" w:cs="Arial"/>
          <w:b/>
          <w:spacing w:val="-10"/>
          <w:lang w:eastAsia="ar-SA"/>
        </w:rPr>
        <w:t>:</w:t>
      </w:r>
    </w:p>
    <w:p w:rsidR="006B2A19" w:rsidRPr="00C54D85" w:rsidRDefault="006B2A19" w:rsidP="00C54D85">
      <w:pPr>
        <w:suppressAutoHyphens/>
        <w:jc w:val="both"/>
        <w:rPr>
          <w:rFonts w:ascii="Arial" w:hAnsi="Arial" w:cs="Arial"/>
          <w:b/>
          <w:spacing w:val="-10"/>
          <w:lang w:eastAsia="ar-SA"/>
        </w:rPr>
      </w:pPr>
    </w:p>
    <w:p w:rsidR="00FD5888" w:rsidRPr="00C54D85" w:rsidRDefault="00FD5888" w:rsidP="00C54D85">
      <w:pPr>
        <w:ind w:firstLine="720"/>
        <w:jc w:val="both"/>
        <w:rPr>
          <w:rFonts w:ascii="Arial" w:hAnsi="Arial" w:cs="Arial"/>
        </w:rPr>
      </w:pPr>
      <w:r w:rsidRPr="00C54D85">
        <w:rPr>
          <w:rFonts w:ascii="Arial" w:hAnsi="Arial" w:cs="Arial"/>
        </w:rPr>
        <w:t xml:space="preserve">El </w:t>
      </w:r>
      <w:r w:rsidR="00B15CAF" w:rsidRPr="00C54D85">
        <w:rPr>
          <w:rFonts w:ascii="Arial" w:hAnsi="Arial" w:cs="Arial"/>
        </w:rPr>
        <w:t>Memorándum</w:t>
      </w:r>
      <w:r w:rsidRPr="00C54D85">
        <w:rPr>
          <w:rFonts w:ascii="Arial" w:hAnsi="Arial" w:cs="Arial"/>
        </w:rPr>
        <w:t xml:space="preserve"> DINAVISA </w:t>
      </w:r>
      <w:proofErr w:type="spellStart"/>
      <w:r w:rsidRPr="00C54D85">
        <w:rPr>
          <w:rFonts w:ascii="Arial" w:hAnsi="Arial" w:cs="Arial"/>
        </w:rPr>
        <w:t>N</w:t>
      </w:r>
      <w:proofErr w:type="gramStart"/>
      <w:r w:rsidRPr="00C54D85">
        <w:rPr>
          <w:rFonts w:ascii="Arial" w:hAnsi="Arial" w:cs="Arial"/>
        </w:rPr>
        <w:t>°</w:t>
      </w:r>
      <w:proofErr w:type="spellEnd"/>
      <w:r w:rsidRPr="00C54D85">
        <w:rPr>
          <w:rFonts w:ascii="Arial" w:hAnsi="Arial" w:cs="Arial"/>
        </w:rPr>
        <w:t>...</w:t>
      </w:r>
      <w:r w:rsidR="00B07A83" w:rsidRPr="00C54D85">
        <w:rPr>
          <w:rFonts w:ascii="Arial" w:hAnsi="Arial" w:cs="Arial"/>
        </w:rPr>
        <w:t>.</w:t>
      </w:r>
      <w:proofErr w:type="gramEnd"/>
      <w:r w:rsidR="00B07A83" w:rsidRPr="00C54D85">
        <w:rPr>
          <w:rFonts w:ascii="Arial" w:hAnsi="Arial" w:cs="Arial"/>
        </w:rPr>
        <w:t>.</w:t>
      </w:r>
    </w:p>
    <w:p w:rsidR="002E35FE" w:rsidRPr="00C54D85" w:rsidRDefault="002E35FE" w:rsidP="00C54D85">
      <w:pPr>
        <w:jc w:val="both"/>
        <w:rPr>
          <w:rFonts w:ascii="Arial" w:hAnsi="Arial" w:cs="Arial"/>
          <w:b/>
          <w:lang w:val="es-ES" w:eastAsia="ar-SA"/>
        </w:rPr>
      </w:pPr>
    </w:p>
    <w:p w:rsidR="00EA7813" w:rsidRPr="00C54D85" w:rsidRDefault="004B4A33" w:rsidP="00C54D85">
      <w:pPr>
        <w:suppressAutoHyphens/>
        <w:jc w:val="both"/>
        <w:rPr>
          <w:rFonts w:ascii="Arial" w:hAnsi="Arial" w:cs="Arial"/>
          <w:b/>
          <w:lang w:eastAsia="ar-SA"/>
        </w:rPr>
      </w:pPr>
      <w:r w:rsidRPr="00C54D85">
        <w:rPr>
          <w:rFonts w:ascii="Arial" w:hAnsi="Arial" w:cs="Arial"/>
          <w:b/>
          <w:lang w:eastAsia="ar-SA"/>
        </w:rPr>
        <w:t>CONSIDERANDO:</w:t>
      </w:r>
    </w:p>
    <w:p w:rsidR="00190B36" w:rsidRDefault="00190B36" w:rsidP="00C54D85">
      <w:pPr>
        <w:ind w:firstLine="720"/>
        <w:jc w:val="both"/>
        <w:rPr>
          <w:rFonts w:ascii="Arial" w:hAnsi="Arial" w:cs="Arial"/>
        </w:rPr>
      </w:pPr>
    </w:p>
    <w:p w:rsidR="007D52C6" w:rsidRDefault="007D52C6" w:rsidP="00C54D85">
      <w:pPr>
        <w:ind w:firstLine="720"/>
        <w:jc w:val="both"/>
        <w:rPr>
          <w:rFonts w:ascii="Arial" w:hAnsi="Arial" w:cs="Arial"/>
        </w:rPr>
      </w:pPr>
    </w:p>
    <w:p w:rsidR="007D52C6" w:rsidRPr="00C54D85" w:rsidRDefault="007D52C6" w:rsidP="00C54D85">
      <w:pPr>
        <w:ind w:firstLine="720"/>
        <w:jc w:val="both"/>
        <w:rPr>
          <w:rFonts w:ascii="Arial" w:hAnsi="Arial" w:cs="Arial"/>
        </w:rPr>
      </w:pPr>
    </w:p>
    <w:p w:rsidR="007A18F6" w:rsidRPr="00C54D85" w:rsidRDefault="00412B3E" w:rsidP="00C54D85">
      <w:pPr>
        <w:jc w:val="both"/>
        <w:rPr>
          <w:rFonts w:ascii="Arial" w:hAnsi="Arial" w:cs="Arial"/>
          <w:color w:val="000000"/>
          <w:lang w:val="es-MX"/>
        </w:rPr>
      </w:pPr>
      <w:r w:rsidRPr="00C54D85">
        <w:rPr>
          <w:rFonts w:ascii="Arial" w:hAnsi="Arial" w:cs="Arial"/>
          <w:color w:val="000000"/>
          <w:lang w:val="es-MX"/>
        </w:rPr>
        <w:t>Que la Constitución</w:t>
      </w:r>
      <w:r w:rsidR="00EA5DAF" w:rsidRPr="00C54D85">
        <w:rPr>
          <w:rFonts w:ascii="Arial" w:hAnsi="Arial" w:cs="Arial"/>
          <w:color w:val="000000"/>
          <w:lang w:val="es-MX"/>
        </w:rPr>
        <w:t xml:space="preserve"> de la Rep</w:t>
      </w:r>
      <w:r w:rsidR="00B07A83" w:rsidRPr="00C54D85">
        <w:rPr>
          <w:rFonts w:ascii="Arial" w:hAnsi="Arial" w:cs="Arial"/>
          <w:color w:val="000000"/>
          <w:lang w:val="es-MX"/>
        </w:rPr>
        <w:t>ú</w:t>
      </w:r>
      <w:r w:rsidR="00EA5DAF" w:rsidRPr="00C54D85">
        <w:rPr>
          <w:rFonts w:ascii="Arial" w:hAnsi="Arial" w:cs="Arial"/>
          <w:color w:val="000000"/>
          <w:lang w:val="es-MX"/>
        </w:rPr>
        <w:t xml:space="preserve">blica del Paraguay en su </w:t>
      </w:r>
      <w:r w:rsidR="00B07A83" w:rsidRPr="00C54D85">
        <w:rPr>
          <w:rFonts w:ascii="Arial" w:hAnsi="Arial" w:cs="Arial"/>
          <w:color w:val="000000"/>
          <w:lang w:val="es-MX"/>
        </w:rPr>
        <w:t>C</w:t>
      </w:r>
      <w:r w:rsidR="007A18F6" w:rsidRPr="00C54D85">
        <w:rPr>
          <w:rFonts w:ascii="Arial" w:hAnsi="Arial" w:cs="Arial"/>
          <w:color w:val="000000"/>
          <w:lang w:val="es-MX"/>
        </w:rPr>
        <w:t>apítulo</w:t>
      </w:r>
      <w:r w:rsidR="00EA5DAF" w:rsidRPr="00C54D85">
        <w:rPr>
          <w:rFonts w:ascii="Arial" w:hAnsi="Arial" w:cs="Arial"/>
          <w:color w:val="000000"/>
          <w:lang w:val="es-MX"/>
        </w:rPr>
        <w:t xml:space="preserve"> VI </w:t>
      </w:r>
      <w:r w:rsidR="007A18F6" w:rsidRPr="00C54D85">
        <w:rPr>
          <w:rFonts w:ascii="Arial" w:hAnsi="Arial" w:cs="Arial"/>
          <w:color w:val="000000"/>
          <w:lang w:val="es-MX"/>
        </w:rPr>
        <w:t>“De</w:t>
      </w:r>
      <w:r w:rsidR="00EA5DAF" w:rsidRPr="00C54D85">
        <w:rPr>
          <w:rFonts w:ascii="Arial" w:hAnsi="Arial" w:cs="Arial"/>
          <w:color w:val="000000"/>
          <w:lang w:val="es-MX"/>
        </w:rPr>
        <w:t xml:space="preserve"> la Salud”</w:t>
      </w:r>
      <w:r w:rsidRPr="00C54D85">
        <w:rPr>
          <w:rFonts w:ascii="Arial" w:hAnsi="Arial" w:cs="Arial"/>
          <w:color w:val="000000"/>
          <w:lang w:val="es-MX"/>
        </w:rPr>
        <w:t>.</w:t>
      </w:r>
    </w:p>
    <w:p w:rsidR="00B15CAF" w:rsidRPr="00C54D85" w:rsidRDefault="00EA5DAF" w:rsidP="00C54D85">
      <w:pPr>
        <w:jc w:val="both"/>
        <w:rPr>
          <w:rFonts w:ascii="Arial" w:hAnsi="Arial" w:cs="Arial"/>
          <w:lang w:val="es-MX"/>
        </w:rPr>
      </w:pPr>
      <w:r w:rsidRPr="00C54D85">
        <w:rPr>
          <w:rFonts w:ascii="Arial" w:hAnsi="Arial" w:cs="Arial"/>
          <w:lang w:val="es-MX"/>
        </w:rPr>
        <w:t>Artículo</w:t>
      </w:r>
      <w:r w:rsidR="00412B3E" w:rsidRPr="00C54D85">
        <w:rPr>
          <w:rFonts w:ascii="Arial" w:hAnsi="Arial" w:cs="Arial"/>
          <w:lang w:val="es-MX"/>
        </w:rPr>
        <w:t xml:space="preserve"> 72</w:t>
      </w:r>
      <w:r w:rsidRPr="00C54D85">
        <w:rPr>
          <w:rFonts w:ascii="Arial" w:hAnsi="Arial" w:cs="Arial"/>
          <w:lang w:val="es-MX"/>
        </w:rPr>
        <w:t>.</w:t>
      </w:r>
      <w:r w:rsidR="00412B3E" w:rsidRPr="00C54D85">
        <w:rPr>
          <w:rFonts w:ascii="Arial" w:hAnsi="Arial" w:cs="Arial"/>
          <w:lang w:val="es-MX"/>
        </w:rPr>
        <w:t xml:space="preserve"> “Del Control de Calidad</w:t>
      </w:r>
      <w:r w:rsidRPr="00C54D85">
        <w:rPr>
          <w:rFonts w:ascii="Arial" w:hAnsi="Arial" w:cs="Arial"/>
          <w:lang w:val="es-MX"/>
        </w:rPr>
        <w:t>”</w:t>
      </w:r>
      <w:r w:rsidR="00412B3E" w:rsidRPr="00C54D85">
        <w:rPr>
          <w:rFonts w:ascii="Arial" w:hAnsi="Arial" w:cs="Arial"/>
          <w:lang w:val="es-MX"/>
        </w:rPr>
        <w:t xml:space="preserve">. </w:t>
      </w:r>
      <w:r w:rsidRPr="00C54D85">
        <w:rPr>
          <w:rFonts w:ascii="Arial" w:hAnsi="Arial" w:cs="Arial"/>
          <w:lang w:val="es-MX"/>
        </w:rPr>
        <w:t>Dispone “</w:t>
      </w:r>
      <w:r w:rsidR="00412B3E" w:rsidRPr="00C54D85">
        <w:rPr>
          <w:rFonts w:ascii="Arial" w:hAnsi="Arial" w:cs="Arial"/>
          <w:lang w:val="es-MX"/>
        </w:rPr>
        <w:t>El Estado velará por el control de la calidad de los productos alimenticios, químicos, farmacéuticos y biológicos, en las etapas de producción, importación y comercialización.</w:t>
      </w:r>
      <w:r w:rsidRPr="00C54D85">
        <w:rPr>
          <w:rFonts w:ascii="Arial" w:hAnsi="Arial" w:cs="Arial"/>
          <w:lang w:val="es-MX"/>
        </w:rPr>
        <w:t xml:space="preserve"> Así mismo, facilitar</w:t>
      </w:r>
      <w:r w:rsidR="007A18F6" w:rsidRPr="00C54D85">
        <w:rPr>
          <w:rFonts w:ascii="Arial" w:hAnsi="Arial" w:cs="Arial"/>
          <w:lang w:val="es-MX"/>
        </w:rPr>
        <w:t>á</w:t>
      </w:r>
      <w:r w:rsidRPr="00C54D85">
        <w:rPr>
          <w:rFonts w:ascii="Arial" w:hAnsi="Arial" w:cs="Arial"/>
          <w:lang w:val="es-MX"/>
        </w:rPr>
        <w:t xml:space="preserve"> el acceso de sectores de escasos recursos a los medicamentos considerados esenciales” y en su </w:t>
      </w:r>
      <w:r w:rsidR="007A18F6" w:rsidRPr="00C54D85">
        <w:rPr>
          <w:rFonts w:ascii="Arial" w:hAnsi="Arial" w:cs="Arial"/>
          <w:lang w:val="es-MX"/>
        </w:rPr>
        <w:t>Capítulo</w:t>
      </w:r>
      <w:r w:rsidRPr="00C54D85">
        <w:rPr>
          <w:rFonts w:ascii="Arial" w:hAnsi="Arial" w:cs="Arial"/>
          <w:lang w:val="es-MX"/>
        </w:rPr>
        <w:t xml:space="preserve"> VIII</w:t>
      </w:r>
      <w:r w:rsidR="007A18F6" w:rsidRPr="00C54D85">
        <w:rPr>
          <w:rFonts w:ascii="Arial" w:hAnsi="Arial" w:cs="Arial"/>
          <w:lang w:val="es-MX"/>
        </w:rPr>
        <w:t xml:space="preserve"> </w:t>
      </w:r>
      <w:r w:rsidRPr="00C54D85">
        <w:rPr>
          <w:rFonts w:ascii="Arial" w:hAnsi="Arial" w:cs="Arial"/>
          <w:lang w:val="es-MX"/>
        </w:rPr>
        <w:t xml:space="preserve">- Sección II establece disposiciones vinculantes respecto a la Función </w:t>
      </w:r>
      <w:r w:rsidR="00BC66B8" w:rsidRPr="00C54D85">
        <w:rPr>
          <w:rFonts w:ascii="Arial" w:hAnsi="Arial" w:cs="Arial"/>
          <w:lang w:val="es-MX"/>
        </w:rPr>
        <w:t>Pública</w:t>
      </w:r>
      <w:r w:rsidRPr="00C54D85">
        <w:rPr>
          <w:rFonts w:ascii="Arial" w:hAnsi="Arial" w:cs="Arial"/>
          <w:lang w:val="es-MX"/>
        </w:rPr>
        <w:t>.</w:t>
      </w:r>
    </w:p>
    <w:p w:rsidR="007A18F6" w:rsidRPr="00C54D85" w:rsidRDefault="007A18F6" w:rsidP="00C54D85">
      <w:pPr>
        <w:ind w:left="2124"/>
        <w:jc w:val="both"/>
        <w:rPr>
          <w:rFonts w:ascii="Arial" w:hAnsi="Arial" w:cs="Arial"/>
          <w:lang w:val="es-MX"/>
        </w:rPr>
      </w:pPr>
    </w:p>
    <w:p w:rsidR="00B15CAF" w:rsidRPr="00C54D85" w:rsidRDefault="00B15CAF" w:rsidP="00C54D85">
      <w:pPr>
        <w:jc w:val="both"/>
        <w:rPr>
          <w:rFonts w:ascii="Arial" w:hAnsi="Arial" w:cs="Arial"/>
          <w:lang w:val="es-MX"/>
        </w:rPr>
      </w:pPr>
      <w:r w:rsidRPr="00C54D85">
        <w:rPr>
          <w:rFonts w:ascii="Arial" w:hAnsi="Arial" w:cs="Arial"/>
        </w:rPr>
        <w:t xml:space="preserve">Que, la Ley </w:t>
      </w:r>
      <w:proofErr w:type="spellStart"/>
      <w:r w:rsidRPr="00C54D85">
        <w:rPr>
          <w:rFonts w:ascii="Arial" w:hAnsi="Arial" w:cs="Arial"/>
        </w:rPr>
        <w:t>N°</w:t>
      </w:r>
      <w:proofErr w:type="spellEnd"/>
      <w:r w:rsidRPr="00C54D85">
        <w:rPr>
          <w:rFonts w:ascii="Arial" w:hAnsi="Arial" w:cs="Arial"/>
        </w:rPr>
        <w:t xml:space="preserve"> 1119/1997,” De productos para salud y otros”, Establece disposiciones regulatorias de los productos para la salud.</w:t>
      </w:r>
    </w:p>
    <w:p w:rsidR="00B15CAF" w:rsidRPr="00C54D85" w:rsidRDefault="00B15CAF" w:rsidP="00C54D85">
      <w:pPr>
        <w:ind w:left="2124"/>
        <w:jc w:val="both"/>
        <w:rPr>
          <w:rFonts w:ascii="Arial" w:hAnsi="Arial" w:cs="Arial"/>
          <w:lang w:val="es-MX"/>
        </w:rPr>
      </w:pPr>
    </w:p>
    <w:p w:rsidR="00412B3E" w:rsidRPr="00C54D85" w:rsidRDefault="00BC66B8" w:rsidP="00C54D85">
      <w:pPr>
        <w:jc w:val="both"/>
        <w:rPr>
          <w:rFonts w:ascii="Arial" w:hAnsi="Arial" w:cs="Arial"/>
        </w:rPr>
      </w:pPr>
      <w:r w:rsidRPr="00C54D85">
        <w:rPr>
          <w:rFonts w:ascii="Arial" w:hAnsi="Arial" w:cs="Arial"/>
        </w:rPr>
        <w:t xml:space="preserve">Que, la Ley </w:t>
      </w:r>
      <w:proofErr w:type="spellStart"/>
      <w:r w:rsidRPr="00C54D85">
        <w:rPr>
          <w:rFonts w:ascii="Arial" w:hAnsi="Arial" w:cs="Arial"/>
        </w:rPr>
        <w:t>N°</w:t>
      </w:r>
      <w:proofErr w:type="spellEnd"/>
      <w:r w:rsidRPr="00C54D85">
        <w:rPr>
          <w:rFonts w:ascii="Arial" w:hAnsi="Arial" w:cs="Arial"/>
        </w:rPr>
        <w:t xml:space="preserve"> 6788/21, dispone la autonomía, de la Dirección Nacional de Vigilancia Sanitaria. Y en su  </w:t>
      </w:r>
      <w:r w:rsidR="007A18F6" w:rsidRPr="00C54D85">
        <w:rPr>
          <w:rFonts w:ascii="Arial" w:hAnsi="Arial" w:cs="Arial"/>
        </w:rPr>
        <w:t>Artículo</w:t>
      </w:r>
      <w:r w:rsidRPr="00C54D85">
        <w:rPr>
          <w:rFonts w:ascii="Arial" w:hAnsi="Arial" w:cs="Arial"/>
        </w:rPr>
        <w:t xml:space="preserve"> 3° establece</w:t>
      </w:r>
      <w:r w:rsidR="007A18F6" w:rsidRPr="00C54D85">
        <w:rPr>
          <w:rFonts w:ascii="Arial" w:hAnsi="Arial" w:cs="Arial"/>
        </w:rPr>
        <w:t>:</w:t>
      </w:r>
      <w:r w:rsidRPr="00C54D85">
        <w:rPr>
          <w:rFonts w:ascii="Arial" w:hAnsi="Arial" w:cs="Arial"/>
        </w:rPr>
        <w:t xml:space="preserve">  “</w:t>
      </w:r>
      <w:r w:rsidR="007A18F6" w:rsidRPr="00C54D85">
        <w:rPr>
          <w:rFonts w:ascii="Arial" w:hAnsi="Arial" w:cs="Arial"/>
        </w:rPr>
        <w:t>L</w:t>
      </w:r>
      <w:r w:rsidRPr="00C54D85">
        <w:rPr>
          <w:rFonts w:ascii="Arial" w:hAnsi="Arial" w:cs="Arial"/>
        </w:rPr>
        <w:t xml:space="preserve">a Dirección Nacional de Vigilancia Sanitaria, en adelante conocida con las siglas DINAVISA”, será considerada como la autoridad responsable en cuanto a las disposiciones relativas al ámbito de su competencia, a través de la ejecución  de las </w:t>
      </w:r>
      <w:r w:rsidR="007A18F6" w:rsidRPr="00C54D85">
        <w:rPr>
          <w:rFonts w:ascii="Arial" w:hAnsi="Arial" w:cs="Arial"/>
        </w:rPr>
        <w:t>p</w:t>
      </w:r>
      <w:r w:rsidRPr="00C54D85">
        <w:rPr>
          <w:rFonts w:ascii="Arial" w:hAnsi="Arial" w:cs="Arial"/>
        </w:rPr>
        <w:t xml:space="preserve">olíticas </w:t>
      </w:r>
      <w:r w:rsidR="007A18F6" w:rsidRPr="00C54D85">
        <w:rPr>
          <w:rFonts w:ascii="Arial" w:hAnsi="Arial" w:cs="Arial"/>
        </w:rPr>
        <w:t>p</w:t>
      </w:r>
      <w:r w:rsidR="00375775" w:rsidRPr="00C54D85">
        <w:rPr>
          <w:rFonts w:ascii="Arial" w:hAnsi="Arial" w:cs="Arial"/>
        </w:rPr>
        <w:t>úblicas</w:t>
      </w:r>
      <w:r w:rsidRPr="00C54D85">
        <w:rPr>
          <w:rFonts w:ascii="Arial" w:hAnsi="Arial" w:cs="Arial"/>
        </w:rPr>
        <w:t xml:space="preserve"> diseñadas por el Ministerio de salud Pública y Bienestar Social en su carácter de rector en la materia del desarrollo de estrategias adecuadas, la regulación, control y fiscalización de productos para la Salud como medicamentos de uso humano, drogas, productos químicos, reactivos, dispositivos médicos y todo otro producto </w:t>
      </w:r>
      <w:r w:rsidRPr="00C54D85">
        <w:rPr>
          <w:rFonts w:ascii="Arial" w:hAnsi="Arial" w:cs="Arial"/>
          <w:lang w:val="es-MX"/>
        </w:rPr>
        <w:t>de uso y aplicación en medicina humana</w:t>
      </w:r>
      <w:r w:rsidR="00375775" w:rsidRPr="00C54D85">
        <w:rPr>
          <w:rFonts w:ascii="Arial" w:hAnsi="Arial" w:cs="Arial"/>
          <w:lang w:val="es-MX"/>
        </w:rPr>
        <w:t xml:space="preserve"> los productos considerados como cosméticos , perfumes, </w:t>
      </w:r>
      <w:proofErr w:type="spellStart"/>
      <w:r w:rsidR="00375775" w:rsidRPr="00C54D85">
        <w:rPr>
          <w:rFonts w:ascii="Arial" w:hAnsi="Arial" w:cs="Arial"/>
          <w:lang w:val="es-MX"/>
        </w:rPr>
        <w:t>domisanitarios</w:t>
      </w:r>
      <w:proofErr w:type="spellEnd"/>
      <w:r w:rsidR="00375775" w:rsidRPr="00C54D85">
        <w:rPr>
          <w:rFonts w:ascii="Arial" w:hAnsi="Arial" w:cs="Arial"/>
          <w:lang w:val="es-MX"/>
        </w:rPr>
        <w:t xml:space="preserve"> y afines, y aquellos productos cuya regulación control le sean asignados por la Ley, así como el aseguramientos de su calidad, seguridad y eficacia, pudiendo </w:t>
      </w:r>
      <w:r w:rsidR="00667F05" w:rsidRPr="00C54D85">
        <w:rPr>
          <w:rFonts w:ascii="Arial" w:hAnsi="Arial" w:cs="Arial"/>
          <w:lang w:val="es-MX"/>
        </w:rPr>
        <w:t>sancionar</w:t>
      </w:r>
      <w:r w:rsidR="00375775" w:rsidRPr="00C54D85">
        <w:rPr>
          <w:rFonts w:ascii="Arial" w:hAnsi="Arial" w:cs="Arial"/>
          <w:lang w:val="es-MX"/>
        </w:rPr>
        <w:t xml:space="preserve"> las infracciones que se detectan”</w:t>
      </w:r>
      <w:r w:rsidR="00412B3E" w:rsidRPr="00C54D85">
        <w:rPr>
          <w:rFonts w:ascii="Arial" w:hAnsi="Arial" w:cs="Arial"/>
        </w:rPr>
        <w:t xml:space="preserve">Que en su Artículo 5 de la Ley </w:t>
      </w:r>
      <w:proofErr w:type="spellStart"/>
      <w:r w:rsidR="00412B3E" w:rsidRPr="00C54D85">
        <w:rPr>
          <w:rFonts w:ascii="Arial" w:hAnsi="Arial" w:cs="Arial"/>
        </w:rPr>
        <w:t>N°</w:t>
      </w:r>
      <w:proofErr w:type="spellEnd"/>
      <w:r w:rsidR="00412B3E" w:rsidRPr="00C54D85">
        <w:rPr>
          <w:rFonts w:ascii="Arial" w:hAnsi="Arial" w:cs="Arial"/>
        </w:rPr>
        <w:t xml:space="preserve"> 6788/21  establece que  “La Dirección Nacional de Vigilancia Sanitaria (DINAVISA), tiene por finalidad velar por la protección de la salud humana” y dentro del marco de las funciones y materias de competencia que detenta esta Dirección,</w:t>
      </w:r>
      <w:r w:rsidR="00412B3E" w:rsidRPr="00C54D85">
        <w:rPr>
          <w:rFonts w:ascii="Arial" w:hAnsi="Arial" w:cs="Arial"/>
          <w:i/>
        </w:rPr>
        <w:t xml:space="preserve"> </w:t>
      </w:r>
      <w:r w:rsidR="00412B3E" w:rsidRPr="00C54D85">
        <w:rPr>
          <w:rFonts w:ascii="Arial" w:hAnsi="Arial" w:cs="Arial"/>
        </w:rPr>
        <w:t xml:space="preserve">existe la necesidad de establecer una regulación a nivel nacional referente a </w:t>
      </w:r>
      <w:r w:rsidR="00375775" w:rsidRPr="00C54D85">
        <w:rPr>
          <w:rFonts w:ascii="Arial" w:hAnsi="Arial" w:cs="Arial"/>
        </w:rPr>
        <w:t xml:space="preserve">los productos clasificados como </w:t>
      </w:r>
      <w:r w:rsidR="00412B3E" w:rsidRPr="00C54D85">
        <w:rPr>
          <w:rFonts w:ascii="Arial" w:hAnsi="Arial" w:cs="Arial"/>
        </w:rPr>
        <w:t xml:space="preserve">fórmulas  </w:t>
      </w:r>
      <w:bookmarkStart w:id="0" w:name="_Hlk89260775"/>
      <w:r w:rsidR="00412B3E" w:rsidRPr="00C54D85">
        <w:rPr>
          <w:rFonts w:ascii="Arial" w:hAnsi="Arial" w:cs="Arial"/>
        </w:rPr>
        <w:t>infantiles</w:t>
      </w:r>
      <w:r w:rsidR="00412B3E" w:rsidRPr="00C54D85">
        <w:rPr>
          <w:rFonts w:ascii="Arial" w:hAnsi="Arial" w:cs="Arial"/>
          <w:color w:val="FF0000"/>
        </w:rPr>
        <w:t>,</w:t>
      </w:r>
      <w:bookmarkEnd w:id="0"/>
      <w:r w:rsidR="00412B3E" w:rsidRPr="00C54D85">
        <w:rPr>
          <w:rFonts w:ascii="Arial" w:hAnsi="Arial" w:cs="Arial"/>
        </w:rPr>
        <w:t xml:space="preserve"> en base a las directrices del Codex </w:t>
      </w:r>
      <w:proofErr w:type="spellStart"/>
      <w:r w:rsidR="00412B3E" w:rsidRPr="00C54D85">
        <w:rPr>
          <w:rFonts w:ascii="Arial" w:hAnsi="Arial" w:cs="Arial"/>
        </w:rPr>
        <w:t>Alimentarius</w:t>
      </w:r>
      <w:proofErr w:type="spellEnd"/>
      <w:r w:rsidR="00412B3E" w:rsidRPr="00C54D85">
        <w:rPr>
          <w:rFonts w:ascii="Arial" w:hAnsi="Arial" w:cs="Arial"/>
        </w:rPr>
        <w:t>, organismo FAO y OMS</w:t>
      </w:r>
      <w:r w:rsidR="00C00D6F" w:rsidRPr="00C54D85">
        <w:rPr>
          <w:rFonts w:ascii="Arial" w:hAnsi="Arial" w:cs="Arial"/>
        </w:rPr>
        <w:t>,</w:t>
      </w:r>
      <w:r w:rsidR="00412B3E" w:rsidRPr="00C54D85">
        <w:rPr>
          <w:rFonts w:ascii="Arial" w:hAnsi="Arial" w:cs="Arial"/>
        </w:rPr>
        <w:t xml:space="preserve"> y de las </w:t>
      </w:r>
      <w:r w:rsidR="00C00D6F" w:rsidRPr="00C54D85">
        <w:rPr>
          <w:rFonts w:ascii="Arial" w:hAnsi="Arial" w:cs="Arial"/>
        </w:rPr>
        <w:t>R</w:t>
      </w:r>
      <w:r w:rsidR="00412B3E" w:rsidRPr="00C54D85">
        <w:rPr>
          <w:rFonts w:ascii="Arial" w:hAnsi="Arial" w:cs="Arial"/>
        </w:rPr>
        <w:t>egulaciones</w:t>
      </w:r>
      <w:r w:rsidR="00C00D6F" w:rsidRPr="00C54D85">
        <w:rPr>
          <w:rFonts w:ascii="Arial" w:hAnsi="Arial" w:cs="Arial"/>
        </w:rPr>
        <w:t xml:space="preserve"> del Mercosur,</w:t>
      </w:r>
      <w:r w:rsidR="00412B3E" w:rsidRPr="00C54D85">
        <w:rPr>
          <w:rFonts w:ascii="Arial" w:hAnsi="Arial" w:cs="Arial"/>
        </w:rPr>
        <w:t xml:space="preserve"> de la Comunidad Europea</w:t>
      </w:r>
      <w:r w:rsidR="00375775" w:rsidRPr="00C54D85">
        <w:rPr>
          <w:rFonts w:ascii="Arial" w:hAnsi="Arial" w:cs="Arial"/>
        </w:rPr>
        <w:t xml:space="preserve"> y </w:t>
      </w:r>
      <w:r w:rsidR="00C00D6F" w:rsidRPr="00C54D85">
        <w:rPr>
          <w:rFonts w:ascii="Arial" w:hAnsi="Arial" w:cs="Arial"/>
        </w:rPr>
        <w:t xml:space="preserve">de </w:t>
      </w:r>
      <w:r w:rsidR="00375775" w:rsidRPr="00C54D85">
        <w:rPr>
          <w:rFonts w:ascii="Arial" w:hAnsi="Arial" w:cs="Arial"/>
        </w:rPr>
        <w:t xml:space="preserve">otros organismos internacionales de reconocida solvencia </w:t>
      </w:r>
      <w:r w:rsidR="004114E5" w:rsidRPr="00C54D85">
        <w:rPr>
          <w:rFonts w:ascii="Arial" w:hAnsi="Arial" w:cs="Arial"/>
        </w:rPr>
        <w:t>científica. Como</w:t>
      </w:r>
      <w:r w:rsidR="00375775" w:rsidRPr="00C54D85">
        <w:rPr>
          <w:rFonts w:ascii="Arial" w:hAnsi="Arial" w:cs="Arial"/>
        </w:rPr>
        <w:t xml:space="preserve"> Autoridad </w:t>
      </w:r>
      <w:r w:rsidR="00C00D6F" w:rsidRPr="00C54D85">
        <w:rPr>
          <w:rFonts w:ascii="Arial" w:hAnsi="Arial" w:cs="Arial"/>
        </w:rPr>
        <w:t>R</w:t>
      </w:r>
      <w:r w:rsidR="00375775" w:rsidRPr="00C54D85">
        <w:rPr>
          <w:rFonts w:ascii="Arial" w:hAnsi="Arial" w:cs="Arial"/>
        </w:rPr>
        <w:t xml:space="preserve">egulatoria </w:t>
      </w:r>
      <w:r w:rsidR="00C00D6F" w:rsidRPr="00C54D85">
        <w:rPr>
          <w:rFonts w:ascii="Arial" w:hAnsi="Arial" w:cs="Arial"/>
        </w:rPr>
        <w:t>N</w:t>
      </w:r>
      <w:r w:rsidR="00375775" w:rsidRPr="00C54D85">
        <w:rPr>
          <w:rFonts w:ascii="Arial" w:hAnsi="Arial" w:cs="Arial"/>
        </w:rPr>
        <w:t xml:space="preserve">acional tiene la función de </w:t>
      </w:r>
      <w:r w:rsidR="00032B2E" w:rsidRPr="00C54D85">
        <w:rPr>
          <w:rFonts w:ascii="Arial" w:hAnsi="Arial" w:cs="Arial"/>
        </w:rPr>
        <w:t>“Establecer</w:t>
      </w:r>
      <w:r w:rsidR="00375775" w:rsidRPr="00C54D85">
        <w:rPr>
          <w:rFonts w:ascii="Arial" w:hAnsi="Arial" w:cs="Arial"/>
        </w:rPr>
        <w:t xml:space="preserve"> las reglamentaciones técnicas para la ejecución de cualquier actividad de su competencia en todo el territorio nacional, de acuerdo a las </w:t>
      </w:r>
      <w:r w:rsidR="004114E5" w:rsidRPr="00C54D85">
        <w:rPr>
          <w:rFonts w:ascii="Arial" w:hAnsi="Arial" w:cs="Arial"/>
        </w:rPr>
        <w:t>legislaciones</w:t>
      </w:r>
      <w:r w:rsidR="00375775" w:rsidRPr="00C54D85">
        <w:rPr>
          <w:rFonts w:ascii="Arial" w:hAnsi="Arial" w:cs="Arial"/>
        </w:rPr>
        <w:t xml:space="preserve"> pertinentes, siendo las mismas de acatamiento obligatorio por parte de toda persona física, </w:t>
      </w:r>
      <w:r w:rsidR="004114E5" w:rsidRPr="00C54D85">
        <w:rPr>
          <w:rFonts w:ascii="Arial" w:hAnsi="Arial" w:cs="Arial"/>
        </w:rPr>
        <w:t xml:space="preserve">jurídica u organismos públicos o privados sin excepción </w:t>
      </w:r>
    </w:p>
    <w:p w:rsidR="00B07A83" w:rsidRPr="00C54D85" w:rsidRDefault="00B07A83" w:rsidP="00C54D85">
      <w:pPr>
        <w:ind w:left="2124"/>
        <w:jc w:val="both"/>
        <w:rPr>
          <w:rFonts w:ascii="Arial" w:hAnsi="Arial" w:cs="Arial"/>
        </w:rPr>
      </w:pPr>
    </w:p>
    <w:p w:rsidR="004B4A33" w:rsidRPr="00C54D85" w:rsidRDefault="004114E5" w:rsidP="00C54D85">
      <w:pPr>
        <w:jc w:val="both"/>
        <w:rPr>
          <w:rFonts w:ascii="Arial" w:hAnsi="Arial" w:cs="Arial"/>
        </w:rPr>
      </w:pPr>
      <w:r w:rsidRPr="00C54D85">
        <w:rPr>
          <w:rFonts w:ascii="Arial" w:hAnsi="Arial" w:cs="Arial"/>
          <w:lang w:val="es-MX"/>
        </w:rPr>
        <w:t xml:space="preserve">Que la Ley 6768/2021 en su </w:t>
      </w:r>
      <w:r w:rsidR="000D340E" w:rsidRPr="00C54D85">
        <w:rPr>
          <w:rFonts w:ascii="Arial" w:hAnsi="Arial" w:cs="Arial"/>
          <w:lang w:val="es-MX"/>
        </w:rPr>
        <w:t>Artículo</w:t>
      </w:r>
      <w:r w:rsidRPr="00C54D85">
        <w:rPr>
          <w:rFonts w:ascii="Arial" w:hAnsi="Arial" w:cs="Arial"/>
          <w:lang w:val="es-MX"/>
        </w:rPr>
        <w:t xml:space="preserve"> 7</w:t>
      </w:r>
      <w:r w:rsidR="00C00D6F" w:rsidRPr="00C54D85">
        <w:rPr>
          <w:rFonts w:ascii="Arial" w:hAnsi="Arial" w:cs="Arial"/>
          <w:lang w:val="es-MX"/>
        </w:rPr>
        <w:t>°</w:t>
      </w:r>
      <w:r w:rsidRPr="00C54D85">
        <w:rPr>
          <w:rFonts w:ascii="Arial" w:hAnsi="Arial" w:cs="Arial"/>
          <w:lang w:val="es-MX"/>
        </w:rPr>
        <w:t xml:space="preserve"> establece que la </w:t>
      </w:r>
      <w:r w:rsidR="00032B2E" w:rsidRPr="00C54D85">
        <w:rPr>
          <w:rFonts w:ascii="Arial" w:hAnsi="Arial" w:cs="Arial"/>
          <w:lang w:val="es-MX"/>
        </w:rPr>
        <w:t>dirección,</w:t>
      </w:r>
      <w:r w:rsidRPr="00C54D85">
        <w:rPr>
          <w:rFonts w:ascii="Arial" w:hAnsi="Arial" w:cs="Arial"/>
          <w:lang w:val="es-MX"/>
        </w:rPr>
        <w:t xml:space="preserve"> administración y representación legal de la </w:t>
      </w:r>
      <w:r w:rsidR="00C50F4E" w:rsidRPr="00C54D85">
        <w:rPr>
          <w:rFonts w:ascii="Arial" w:hAnsi="Arial" w:cs="Arial"/>
        </w:rPr>
        <w:t>que La</w:t>
      </w:r>
      <w:r w:rsidRPr="00C54D85">
        <w:rPr>
          <w:rFonts w:ascii="Arial" w:hAnsi="Arial" w:cs="Arial"/>
        </w:rPr>
        <w:t xml:space="preserve"> Dirección Nacional de Vigilancia Sanitaria (DINAVISA), estará a cargo de un </w:t>
      </w:r>
      <w:r w:rsidR="00C00D6F" w:rsidRPr="00C54D85">
        <w:rPr>
          <w:rFonts w:ascii="Arial" w:hAnsi="Arial" w:cs="Arial"/>
        </w:rPr>
        <w:t>D</w:t>
      </w:r>
      <w:r w:rsidR="00C50F4E" w:rsidRPr="00C54D85">
        <w:rPr>
          <w:rFonts w:ascii="Arial" w:hAnsi="Arial" w:cs="Arial"/>
        </w:rPr>
        <w:t>irector</w:t>
      </w:r>
      <w:r w:rsidRPr="00C54D85">
        <w:rPr>
          <w:rFonts w:ascii="Arial" w:hAnsi="Arial" w:cs="Arial"/>
        </w:rPr>
        <w:t xml:space="preserve"> </w:t>
      </w:r>
      <w:r w:rsidR="00C00D6F" w:rsidRPr="00C54D85">
        <w:rPr>
          <w:rFonts w:ascii="Arial" w:hAnsi="Arial" w:cs="Arial"/>
        </w:rPr>
        <w:t>N</w:t>
      </w:r>
      <w:r w:rsidRPr="00C54D85">
        <w:rPr>
          <w:rFonts w:ascii="Arial" w:hAnsi="Arial" w:cs="Arial"/>
        </w:rPr>
        <w:t>acional, el cual será su máxima autoridad y en tal carácter será el responsable directo de la gestión técnica, financiera y administrativa de la entidad</w:t>
      </w:r>
      <w:r w:rsidR="001A0D8F" w:rsidRPr="00C54D85">
        <w:rPr>
          <w:rFonts w:ascii="Arial" w:hAnsi="Arial" w:cs="Arial"/>
        </w:rPr>
        <w:t xml:space="preserve"> </w:t>
      </w:r>
    </w:p>
    <w:p w:rsidR="00542C0C" w:rsidRPr="00C54D85" w:rsidRDefault="00542C0C" w:rsidP="00C54D85">
      <w:pPr>
        <w:ind w:left="2124"/>
        <w:jc w:val="both"/>
        <w:rPr>
          <w:rFonts w:ascii="Arial" w:hAnsi="Arial" w:cs="Arial"/>
          <w:lang w:eastAsia="ar-SA"/>
        </w:rPr>
      </w:pPr>
    </w:p>
    <w:p w:rsidR="00542C0C" w:rsidRPr="00C54D85" w:rsidRDefault="00542C0C" w:rsidP="00C54D85">
      <w:pPr>
        <w:jc w:val="both"/>
        <w:rPr>
          <w:rFonts w:ascii="Arial" w:hAnsi="Arial" w:cs="Arial"/>
          <w:lang w:eastAsia="ar-SA"/>
        </w:rPr>
      </w:pPr>
      <w:r w:rsidRPr="00C54D85">
        <w:rPr>
          <w:rFonts w:ascii="Arial" w:hAnsi="Arial" w:cs="Arial"/>
          <w:lang w:eastAsia="ar-SA"/>
        </w:rPr>
        <w:lastRenderedPageBreak/>
        <w:t xml:space="preserve">Que la Dirección General de Asuntos Legales sea expedido favorablemente a la firma de la presente </w:t>
      </w:r>
      <w:r w:rsidR="00032B2E" w:rsidRPr="00C54D85">
        <w:rPr>
          <w:rFonts w:ascii="Arial" w:hAnsi="Arial" w:cs="Arial"/>
          <w:lang w:eastAsia="ar-SA"/>
        </w:rPr>
        <w:t>Resolución, según</w:t>
      </w:r>
      <w:r w:rsidRPr="00C54D85">
        <w:rPr>
          <w:rFonts w:ascii="Arial" w:hAnsi="Arial" w:cs="Arial"/>
          <w:lang w:eastAsia="ar-SA"/>
        </w:rPr>
        <w:t xml:space="preserve"> Dictamen DINAVISA</w:t>
      </w:r>
      <w:r w:rsidR="00F375D2">
        <w:rPr>
          <w:rFonts w:ascii="Arial" w:hAnsi="Arial" w:cs="Arial"/>
          <w:lang w:eastAsia="ar-SA"/>
        </w:rPr>
        <w:t>/</w:t>
      </w:r>
      <w:proofErr w:type="spellStart"/>
      <w:r w:rsidRPr="00C54D85">
        <w:rPr>
          <w:rFonts w:ascii="Arial" w:hAnsi="Arial" w:cs="Arial"/>
          <w:lang w:eastAsia="ar-SA"/>
        </w:rPr>
        <w:t>DGALN°</w:t>
      </w:r>
      <w:proofErr w:type="spellEnd"/>
      <w:proofErr w:type="gramStart"/>
      <w:r w:rsidRPr="00C54D85">
        <w:rPr>
          <w:rFonts w:ascii="Arial" w:hAnsi="Arial" w:cs="Arial"/>
          <w:lang w:eastAsia="ar-SA"/>
        </w:rPr>
        <w:t>…….</w:t>
      </w:r>
      <w:proofErr w:type="gramEnd"/>
      <w:r w:rsidRPr="00C54D85">
        <w:rPr>
          <w:rFonts w:ascii="Arial" w:hAnsi="Arial" w:cs="Arial"/>
          <w:lang w:eastAsia="ar-SA"/>
        </w:rPr>
        <w:t xml:space="preserve">. la presente </w:t>
      </w:r>
      <w:r w:rsidR="00032B2E" w:rsidRPr="00C54D85">
        <w:rPr>
          <w:rFonts w:ascii="Arial" w:hAnsi="Arial" w:cs="Arial"/>
          <w:lang w:eastAsia="ar-SA"/>
        </w:rPr>
        <w:t>Resolución</w:t>
      </w:r>
      <w:r w:rsidRPr="00C54D85">
        <w:rPr>
          <w:rFonts w:ascii="Arial" w:hAnsi="Arial" w:cs="Arial"/>
          <w:lang w:eastAsia="ar-SA"/>
        </w:rPr>
        <w:t>, de fecha</w:t>
      </w:r>
      <w:r w:rsidR="00032B2E" w:rsidRPr="00C54D85">
        <w:rPr>
          <w:rFonts w:ascii="Arial" w:hAnsi="Arial" w:cs="Arial"/>
          <w:lang w:eastAsia="ar-SA"/>
        </w:rPr>
        <w:t>……</w:t>
      </w:r>
      <w:r w:rsidRPr="00C54D85">
        <w:rPr>
          <w:rFonts w:ascii="Arial" w:hAnsi="Arial" w:cs="Arial"/>
          <w:lang w:eastAsia="ar-SA"/>
        </w:rPr>
        <w:t>.</w:t>
      </w:r>
    </w:p>
    <w:p w:rsidR="00542C0C" w:rsidRPr="00C54D85" w:rsidRDefault="00542C0C" w:rsidP="00C54D85">
      <w:pPr>
        <w:jc w:val="both"/>
        <w:rPr>
          <w:rFonts w:ascii="Arial" w:hAnsi="Arial" w:cs="Arial"/>
          <w:lang w:eastAsia="ar-SA"/>
        </w:rPr>
      </w:pPr>
      <w:r w:rsidRPr="00C54D85">
        <w:rPr>
          <w:rFonts w:ascii="Arial" w:hAnsi="Arial" w:cs="Arial"/>
          <w:lang w:eastAsia="ar-SA"/>
        </w:rPr>
        <w:t>Por TANTO, en ejercicio de sus atribuciones legales,</w:t>
      </w:r>
    </w:p>
    <w:p w:rsidR="00032B2E" w:rsidRPr="00C54D85" w:rsidRDefault="00032B2E" w:rsidP="00C54D85">
      <w:pPr>
        <w:ind w:left="2124"/>
        <w:jc w:val="both"/>
        <w:rPr>
          <w:rFonts w:ascii="Arial" w:hAnsi="Arial" w:cs="Arial"/>
          <w:lang w:eastAsia="ar-SA"/>
        </w:rPr>
      </w:pPr>
    </w:p>
    <w:p w:rsidR="006F1390" w:rsidRPr="00C54D85" w:rsidRDefault="006F1390" w:rsidP="00114393">
      <w:pPr>
        <w:suppressAutoHyphens/>
        <w:jc w:val="both"/>
        <w:rPr>
          <w:rFonts w:ascii="Arial" w:hAnsi="Arial" w:cs="Arial"/>
          <w:b/>
          <w:lang w:eastAsia="ar-SA"/>
        </w:rPr>
      </w:pPr>
    </w:p>
    <w:p w:rsidR="004B4A33" w:rsidRPr="00C54D85" w:rsidRDefault="002E35FE" w:rsidP="00061C75">
      <w:pPr>
        <w:suppressAutoHyphens/>
        <w:jc w:val="center"/>
        <w:rPr>
          <w:rFonts w:ascii="Arial" w:hAnsi="Arial" w:cs="Arial"/>
          <w:b/>
          <w:lang w:eastAsia="ar-SA"/>
        </w:rPr>
      </w:pPr>
      <w:r w:rsidRPr="00C54D85">
        <w:rPr>
          <w:rFonts w:ascii="Arial" w:hAnsi="Arial" w:cs="Arial"/>
          <w:b/>
          <w:lang w:eastAsia="ar-SA"/>
        </w:rPr>
        <w:t>EL DIRECTOR</w:t>
      </w:r>
      <w:r w:rsidR="00A52F4B" w:rsidRPr="00C54D85">
        <w:rPr>
          <w:rFonts w:ascii="Arial" w:hAnsi="Arial" w:cs="Arial"/>
          <w:b/>
          <w:lang w:eastAsia="ar-SA"/>
        </w:rPr>
        <w:t xml:space="preserve"> NACIONAL</w:t>
      </w:r>
      <w:r w:rsidR="00D146F2" w:rsidRPr="00C54D85">
        <w:rPr>
          <w:rFonts w:ascii="Arial" w:hAnsi="Arial" w:cs="Arial"/>
          <w:b/>
          <w:lang w:eastAsia="ar-SA"/>
        </w:rPr>
        <w:t xml:space="preserve"> INTER</w:t>
      </w:r>
      <w:r w:rsidR="004E1E88" w:rsidRPr="00C54D85">
        <w:rPr>
          <w:rFonts w:ascii="Arial" w:hAnsi="Arial" w:cs="Arial"/>
          <w:b/>
          <w:lang w:eastAsia="ar-SA"/>
        </w:rPr>
        <w:t>IN</w:t>
      </w:r>
      <w:r w:rsidR="00D146F2" w:rsidRPr="00C54D85">
        <w:rPr>
          <w:rFonts w:ascii="Arial" w:hAnsi="Arial" w:cs="Arial"/>
          <w:b/>
          <w:lang w:eastAsia="ar-SA"/>
        </w:rPr>
        <w:t>O DE LA DIRECCION NACIONAL</w:t>
      </w:r>
      <w:r w:rsidR="00A52F4B" w:rsidRPr="00C54D85">
        <w:rPr>
          <w:rFonts w:ascii="Arial" w:hAnsi="Arial" w:cs="Arial"/>
          <w:b/>
          <w:lang w:eastAsia="ar-SA"/>
        </w:rPr>
        <w:t xml:space="preserve"> </w:t>
      </w:r>
      <w:r w:rsidRPr="00C54D85">
        <w:rPr>
          <w:rFonts w:ascii="Arial" w:hAnsi="Arial" w:cs="Arial"/>
          <w:b/>
          <w:lang w:eastAsia="ar-SA"/>
        </w:rPr>
        <w:t>DE VIGILANCIA SANITARIA</w:t>
      </w:r>
    </w:p>
    <w:p w:rsidR="004B4A33" w:rsidRPr="00C54D85" w:rsidRDefault="004B4A33" w:rsidP="00114393">
      <w:pPr>
        <w:suppressAutoHyphens/>
        <w:jc w:val="both"/>
        <w:rPr>
          <w:rFonts w:ascii="Arial" w:hAnsi="Arial" w:cs="Arial"/>
          <w:b/>
          <w:lang w:eastAsia="ar-SA"/>
        </w:rPr>
      </w:pPr>
      <w:r w:rsidRPr="00C54D85">
        <w:rPr>
          <w:rFonts w:ascii="Arial" w:hAnsi="Arial" w:cs="Arial"/>
          <w:b/>
          <w:lang w:eastAsia="ar-SA"/>
        </w:rPr>
        <w:t>R E S U E L V E:</w:t>
      </w:r>
    </w:p>
    <w:p w:rsidR="004B4A33" w:rsidRPr="00C54D85" w:rsidRDefault="004B4A33" w:rsidP="00114393">
      <w:pPr>
        <w:jc w:val="both"/>
        <w:rPr>
          <w:rFonts w:ascii="Arial" w:hAnsi="Arial" w:cs="Arial"/>
          <w:b/>
          <w:lang w:eastAsia="ar-SA"/>
        </w:rPr>
      </w:pPr>
    </w:p>
    <w:p w:rsidR="00D158B3" w:rsidRPr="00C54D85" w:rsidRDefault="00EE3F04" w:rsidP="00114393">
      <w:pPr>
        <w:jc w:val="both"/>
        <w:rPr>
          <w:rFonts w:ascii="Arial" w:hAnsi="Arial" w:cs="Arial"/>
          <w:bCs/>
          <w:lang w:eastAsia="ar-SA"/>
        </w:rPr>
      </w:pPr>
      <w:r w:rsidRPr="00C54D85">
        <w:rPr>
          <w:rFonts w:ascii="Arial" w:hAnsi="Arial" w:cs="Arial"/>
          <w:b/>
          <w:bCs/>
          <w:lang w:eastAsia="ar-SA"/>
        </w:rPr>
        <w:t>Artículo</w:t>
      </w:r>
      <w:r w:rsidR="00D158B3" w:rsidRPr="00C54D85">
        <w:rPr>
          <w:rFonts w:ascii="Arial" w:hAnsi="Arial" w:cs="Arial"/>
          <w:b/>
          <w:bCs/>
          <w:lang w:eastAsia="ar-SA"/>
        </w:rPr>
        <w:t xml:space="preserve"> 1</w:t>
      </w:r>
      <w:proofErr w:type="gramStart"/>
      <w:r w:rsidR="00061C75" w:rsidRPr="00061C75">
        <w:rPr>
          <w:rFonts w:ascii="Arial" w:hAnsi="Arial" w:cs="Arial"/>
          <w:b/>
          <w:bCs/>
          <w:lang w:eastAsia="ar-SA"/>
        </w:rPr>
        <w:t>°</w:t>
      </w:r>
      <w:r w:rsidR="00061C75">
        <w:rPr>
          <w:rFonts w:ascii="Arial" w:hAnsi="Arial" w:cs="Arial"/>
          <w:b/>
          <w:bCs/>
          <w:lang w:eastAsia="ar-SA"/>
        </w:rPr>
        <w:t>.</w:t>
      </w:r>
      <w:r w:rsidR="00061C75" w:rsidRPr="00061C75">
        <w:rPr>
          <w:rFonts w:ascii="Arial" w:hAnsi="Arial" w:cs="Arial"/>
          <w:b/>
          <w:bCs/>
          <w:lang w:eastAsia="ar-SA"/>
        </w:rPr>
        <w:t>-</w:t>
      </w:r>
      <w:proofErr w:type="gramEnd"/>
      <w:r w:rsidR="00061C75">
        <w:rPr>
          <w:rFonts w:ascii="Arial" w:hAnsi="Arial" w:cs="Arial"/>
          <w:bCs/>
          <w:lang w:eastAsia="ar-SA"/>
        </w:rPr>
        <w:t xml:space="preserve"> </w:t>
      </w:r>
      <w:r w:rsidR="00D158B3" w:rsidRPr="00C54D85">
        <w:rPr>
          <w:rFonts w:ascii="Arial" w:hAnsi="Arial" w:cs="Arial"/>
          <w:bCs/>
          <w:lang w:eastAsia="ar-SA"/>
        </w:rPr>
        <w:t xml:space="preserve">Establecer el régimen para la </w:t>
      </w:r>
      <w:r w:rsidR="008C77E1">
        <w:rPr>
          <w:rFonts w:ascii="Arial" w:hAnsi="Arial" w:cs="Arial"/>
          <w:bCs/>
          <w:lang w:eastAsia="ar-SA"/>
        </w:rPr>
        <w:t>O</w:t>
      </w:r>
      <w:r w:rsidR="00D158B3" w:rsidRPr="00C54D85">
        <w:rPr>
          <w:rFonts w:ascii="Arial" w:hAnsi="Arial" w:cs="Arial"/>
          <w:bCs/>
          <w:lang w:eastAsia="ar-SA"/>
        </w:rPr>
        <w:t xml:space="preserve">btención y </w:t>
      </w:r>
      <w:r w:rsidR="008C77E1">
        <w:rPr>
          <w:rFonts w:ascii="Arial" w:hAnsi="Arial" w:cs="Arial"/>
          <w:bCs/>
          <w:lang w:eastAsia="ar-SA"/>
        </w:rPr>
        <w:t>R</w:t>
      </w:r>
      <w:r w:rsidR="00D158B3" w:rsidRPr="00C54D85">
        <w:rPr>
          <w:rFonts w:ascii="Arial" w:hAnsi="Arial" w:cs="Arial"/>
          <w:bCs/>
          <w:lang w:eastAsia="ar-SA"/>
        </w:rPr>
        <w:t>enovación de la</w:t>
      </w:r>
      <w:r w:rsidR="008C77E1">
        <w:rPr>
          <w:rFonts w:ascii="Arial" w:hAnsi="Arial" w:cs="Arial"/>
          <w:bCs/>
          <w:lang w:eastAsia="ar-SA"/>
        </w:rPr>
        <w:t xml:space="preserve"> Constancia de </w:t>
      </w:r>
      <w:r w:rsidR="00C00D6F" w:rsidRPr="00C54D85">
        <w:rPr>
          <w:rFonts w:ascii="Arial" w:hAnsi="Arial" w:cs="Arial"/>
          <w:bCs/>
          <w:lang w:eastAsia="ar-SA"/>
        </w:rPr>
        <w:t>I</w:t>
      </w:r>
      <w:r w:rsidR="00D158B3" w:rsidRPr="00C54D85">
        <w:rPr>
          <w:rFonts w:ascii="Arial" w:hAnsi="Arial" w:cs="Arial"/>
          <w:bCs/>
          <w:lang w:eastAsia="ar-SA"/>
        </w:rPr>
        <w:t xml:space="preserve">nscripción </w:t>
      </w:r>
      <w:r w:rsidR="00C00D6F" w:rsidRPr="00C54D85">
        <w:rPr>
          <w:rFonts w:ascii="Arial" w:hAnsi="Arial" w:cs="Arial"/>
          <w:bCs/>
          <w:lang w:eastAsia="ar-SA"/>
        </w:rPr>
        <w:t>S</w:t>
      </w:r>
      <w:r w:rsidR="00D158B3" w:rsidRPr="00C54D85">
        <w:rPr>
          <w:rFonts w:ascii="Arial" w:hAnsi="Arial" w:cs="Arial"/>
          <w:bCs/>
          <w:lang w:eastAsia="ar-SA"/>
        </w:rPr>
        <w:t xml:space="preserve">anitaria de </w:t>
      </w:r>
      <w:r w:rsidR="00D158B3" w:rsidRPr="00C54D85">
        <w:rPr>
          <w:rFonts w:ascii="Arial" w:hAnsi="Arial" w:cs="Arial"/>
          <w:iCs/>
          <w:color w:val="000000"/>
        </w:rPr>
        <w:t xml:space="preserve">los </w:t>
      </w:r>
      <w:r w:rsidR="00C00D6F" w:rsidRPr="00C54D85">
        <w:rPr>
          <w:rFonts w:ascii="Arial" w:hAnsi="Arial" w:cs="Arial"/>
          <w:iCs/>
          <w:color w:val="000000"/>
        </w:rPr>
        <w:t>P</w:t>
      </w:r>
      <w:r w:rsidR="00D158B3" w:rsidRPr="00C54D85">
        <w:rPr>
          <w:rFonts w:ascii="Arial" w:hAnsi="Arial" w:cs="Arial"/>
          <w:iCs/>
          <w:color w:val="000000"/>
        </w:rPr>
        <w:t xml:space="preserve">roductos </w:t>
      </w:r>
      <w:r w:rsidR="00C00D6F" w:rsidRPr="00C54D85">
        <w:rPr>
          <w:rFonts w:ascii="Arial" w:hAnsi="Arial" w:cs="Arial"/>
          <w:iCs/>
          <w:color w:val="000000"/>
        </w:rPr>
        <w:t>C</w:t>
      </w:r>
      <w:r w:rsidR="00D158B3" w:rsidRPr="00C54D85">
        <w:rPr>
          <w:rFonts w:ascii="Arial" w:hAnsi="Arial" w:cs="Arial"/>
          <w:iCs/>
          <w:color w:val="000000"/>
        </w:rPr>
        <w:t xml:space="preserve">lasificados </w:t>
      </w:r>
      <w:r w:rsidR="007A18F6" w:rsidRPr="00C54D85">
        <w:rPr>
          <w:rFonts w:ascii="Arial" w:hAnsi="Arial" w:cs="Arial"/>
          <w:iCs/>
          <w:color w:val="000000"/>
        </w:rPr>
        <w:t xml:space="preserve">como </w:t>
      </w:r>
      <w:r w:rsidR="00C00D6F" w:rsidRPr="00C54D85">
        <w:rPr>
          <w:rFonts w:ascii="Arial" w:hAnsi="Arial" w:cs="Arial"/>
          <w:iCs/>
          <w:color w:val="000000"/>
        </w:rPr>
        <w:t>F</w:t>
      </w:r>
      <w:r w:rsidR="007A18F6" w:rsidRPr="00C54D85">
        <w:rPr>
          <w:rFonts w:ascii="Arial" w:hAnsi="Arial" w:cs="Arial"/>
          <w:iCs/>
          <w:color w:val="000000"/>
        </w:rPr>
        <w:t>órmulas</w:t>
      </w:r>
      <w:r w:rsidR="00D158B3" w:rsidRPr="00C54D85">
        <w:rPr>
          <w:rFonts w:ascii="Arial" w:hAnsi="Arial" w:cs="Arial"/>
          <w:iCs/>
          <w:color w:val="000000"/>
        </w:rPr>
        <w:t xml:space="preserve"> </w:t>
      </w:r>
      <w:r w:rsidR="00C00D6F" w:rsidRPr="00C54D85">
        <w:rPr>
          <w:rFonts w:ascii="Arial" w:hAnsi="Arial" w:cs="Arial"/>
          <w:iCs/>
          <w:color w:val="000000"/>
        </w:rPr>
        <w:t>I</w:t>
      </w:r>
      <w:r w:rsidR="00D158B3" w:rsidRPr="00C54D85">
        <w:rPr>
          <w:rFonts w:ascii="Arial" w:hAnsi="Arial" w:cs="Arial"/>
          <w:iCs/>
          <w:color w:val="000000"/>
        </w:rPr>
        <w:t xml:space="preserve">nfantiles de </w:t>
      </w:r>
      <w:r w:rsidR="00C00D6F" w:rsidRPr="00C54D85">
        <w:rPr>
          <w:rFonts w:ascii="Arial" w:hAnsi="Arial" w:cs="Arial"/>
          <w:iCs/>
          <w:color w:val="000000"/>
        </w:rPr>
        <w:t>I</w:t>
      </w:r>
      <w:r w:rsidR="00D158B3" w:rsidRPr="00C54D85">
        <w:rPr>
          <w:rFonts w:ascii="Arial" w:hAnsi="Arial" w:cs="Arial"/>
          <w:iCs/>
          <w:color w:val="000000"/>
        </w:rPr>
        <w:t xml:space="preserve">nicio y </w:t>
      </w:r>
      <w:r w:rsidR="00C00D6F" w:rsidRPr="00C54D85">
        <w:rPr>
          <w:rFonts w:ascii="Arial" w:hAnsi="Arial" w:cs="Arial"/>
          <w:iCs/>
          <w:color w:val="000000"/>
        </w:rPr>
        <w:t>S</w:t>
      </w:r>
      <w:r w:rsidR="00D158B3" w:rsidRPr="00C54D85">
        <w:rPr>
          <w:rFonts w:ascii="Arial" w:hAnsi="Arial" w:cs="Arial"/>
          <w:iCs/>
          <w:color w:val="000000"/>
        </w:rPr>
        <w:t>eguimiento, conforme a las disposiciones contenidas en la</w:t>
      </w:r>
      <w:r w:rsidR="00C00D6F" w:rsidRPr="00C54D85">
        <w:rPr>
          <w:rFonts w:ascii="Arial" w:hAnsi="Arial" w:cs="Arial"/>
          <w:iCs/>
          <w:color w:val="000000"/>
        </w:rPr>
        <w:t xml:space="preserve"> </w:t>
      </w:r>
      <w:r w:rsidR="002074DC" w:rsidRPr="00C54D85">
        <w:rPr>
          <w:rFonts w:ascii="Arial" w:hAnsi="Arial" w:cs="Arial"/>
          <w:iCs/>
          <w:color w:val="000000"/>
        </w:rPr>
        <w:t>presente Resolución</w:t>
      </w:r>
      <w:r w:rsidR="00061C75">
        <w:rPr>
          <w:rFonts w:ascii="Arial" w:hAnsi="Arial" w:cs="Arial"/>
          <w:iCs/>
          <w:color w:val="000000"/>
        </w:rPr>
        <w:t>.</w:t>
      </w:r>
      <w:r w:rsidR="00D158B3" w:rsidRPr="00C54D85">
        <w:rPr>
          <w:rFonts w:ascii="Arial" w:hAnsi="Arial" w:cs="Arial"/>
          <w:iCs/>
          <w:color w:val="000000"/>
        </w:rPr>
        <w:t xml:space="preserve"> </w:t>
      </w:r>
      <w:r w:rsidR="00D158B3" w:rsidRPr="00C54D85">
        <w:rPr>
          <w:rFonts w:ascii="Arial" w:hAnsi="Arial" w:cs="Arial"/>
          <w:bCs/>
          <w:lang w:eastAsia="ar-SA"/>
        </w:rPr>
        <w:t xml:space="preserve"> </w:t>
      </w:r>
    </w:p>
    <w:p w:rsidR="00D158B3" w:rsidRPr="00C54D85" w:rsidRDefault="00D158B3" w:rsidP="00114393">
      <w:pPr>
        <w:jc w:val="both"/>
        <w:rPr>
          <w:rFonts w:ascii="Arial" w:hAnsi="Arial" w:cs="Arial"/>
          <w:b/>
          <w:lang w:eastAsia="ar-SA"/>
        </w:rPr>
      </w:pPr>
    </w:p>
    <w:p w:rsidR="00D158B3" w:rsidRPr="00061C75" w:rsidRDefault="00EE3F04" w:rsidP="00114393">
      <w:pPr>
        <w:autoSpaceDE w:val="0"/>
        <w:autoSpaceDN w:val="0"/>
        <w:adjustRightInd w:val="0"/>
        <w:jc w:val="both"/>
        <w:rPr>
          <w:rFonts w:ascii="Arial" w:hAnsi="Arial" w:cs="Arial"/>
          <w:iCs/>
          <w:color w:val="000000"/>
        </w:rPr>
      </w:pPr>
      <w:r w:rsidRPr="00061C75">
        <w:rPr>
          <w:rFonts w:ascii="Arial" w:hAnsi="Arial" w:cs="Arial"/>
          <w:b/>
          <w:bCs/>
          <w:lang w:eastAsia="ar-SA"/>
        </w:rPr>
        <w:t xml:space="preserve">Artículo </w:t>
      </w:r>
      <w:r w:rsidR="00D158B3" w:rsidRPr="00061C75">
        <w:rPr>
          <w:rFonts w:ascii="Arial" w:hAnsi="Arial" w:cs="Arial"/>
          <w:b/>
          <w:iCs/>
          <w:color w:val="000000"/>
        </w:rPr>
        <w:t>2</w:t>
      </w:r>
      <w:proofErr w:type="gramStart"/>
      <w:r w:rsidR="00D158B3" w:rsidRPr="00061C75">
        <w:rPr>
          <w:rFonts w:ascii="Arial" w:hAnsi="Arial" w:cs="Arial"/>
          <w:b/>
          <w:iCs/>
          <w:color w:val="000000"/>
        </w:rPr>
        <w:t>°</w:t>
      </w:r>
      <w:r w:rsidR="00061C75" w:rsidRPr="00061C75">
        <w:rPr>
          <w:rFonts w:ascii="Arial" w:hAnsi="Arial" w:cs="Arial"/>
          <w:b/>
          <w:iCs/>
          <w:color w:val="000000"/>
        </w:rPr>
        <w:t>.</w:t>
      </w:r>
      <w:r w:rsidR="00D158B3" w:rsidRPr="00061C75">
        <w:rPr>
          <w:rFonts w:ascii="Arial" w:hAnsi="Arial" w:cs="Arial"/>
          <w:b/>
          <w:iCs/>
          <w:color w:val="000000"/>
        </w:rPr>
        <w:t>-</w:t>
      </w:r>
      <w:proofErr w:type="gramEnd"/>
      <w:r w:rsidR="00D158B3" w:rsidRPr="00061C75">
        <w:rPr>
          <w:rFonts w:ascii="Arial" w:hAnsi="Arial" w:cs="Arial"/>
          <w:iCs/>
          <w:color w:val="000000"/>
        </w:rPr>
        <w:t xml:space="preserve"> Establecer que los </w:t>
      </w:r>
      <w:r w:rsidR="00C00D6F" w:rsidRPr="00061C75">
        <w:rPr>
          <w:rFonts w:ascii="Arial" w:hAnsi="Arial" w:cs="Arial"/>
          <w:iCs/>
          <w:color w:val="000000"/>
        </w:rPr>
        <w:t xml:space="preserve">Productos Clasificados como Fórmulas Infantiles de Inicio y Seguimiento </w:t>
      </w:r>
      <w:r w:rsidR="00D158B3" w:rsidRPr="00061C75">
        <w:rPr>
          <w:rFonts w:ascii="Arial" w:hAnsi="Arial" w:cs="Arial"/>
          <w:iCs/>
          <w:color w:val="000000"/>
        </w:rPr>
        <w:t xml:space="preserve">deberán contar con </w:t>
      </w:r>
      <w:r w:rsidR="008C77E1">
        <w:rPr>
          <w:rFonts w:ascii="Arial" w:hAnsi="Arial" w:cs="Arial"/>
          <w:iCs/>
          <w:color w:val="000000"/>
        </w:rPr>
        <w:t>la Constancia de Inscripción Sanitaria</w:t>
      </w:r>
      <w:r w:rsidR="00D158B3" w:rsidRPr="00061C75">
        <w:rPr>
          <w:rFonts w:ascii="Arial" w:hAnsi="Arial" w:cs="Arial"/>
          <w:iCs/>
          <w:color w:val="000000"/>
        </w:rPr>
        <w:t xml:space="preserve"> para la fabricación, fraccionamiento, </w:t>
      </w:r>
      <w:r w:rsidR="00AB3551" w:rsidRPr="00061C75">
        <w:rPr>
          <w:rFonts w:ascii="Arial" w:hAnsi="Arial" w:cs="Arial"/>
          <w:iCs/>
          <w:color w:val="000000"/>
        </w:rPr>
        <w:t>importación,</w:t>
      </w:r>
      <w:r w:rsidR="00061C75" w:rsidRPr="00061C75">
        <w:rPr>
          <w:rFonts w:ascii="Arial" w:hAnsi="Arial" w:cs="Arial"/>
          <w:iCs/>
          <w:color w:val="000000"/>
        </w:rPr>
        <w:t xml:space="preserve"> </w:t>
      </w:r>
      <w:r w:rsidR="00D158B3" w:rsidRPr="00061C75">
        <w:rPr>
          <w:rFonts w:ascii="Arial" w:hAnsi="Arial" w:cs="Arial"/>
          <w:iCs/>
          <w:color w:val="000000"/>
        </w:rPr>
        <w:t xml:space="preserve">distribución </w:t>
      </w:r>
      <w:r w:rsidR="00AB3551" w:rsidRPr="00061C75">
        <w:rPr>
          <w:rFonts w:ascii="Arial" w:hAnsi="Arial" w:cs="Arial"/>
          <w:iCs/>
          <w:color w:val="000000"/>
        </w:rPr>
        <w:t>y comercialización</w:t>
      </w:r>
      <w:r w:rsidR="00D158B3" w:rsidRPr="00061C75">
        <w:rPr>
          <w:rFonts w:ascii="Arial" w:hAnsi="Arial" w:cs="Arial"/>
          <w:iCs/>
          <w:color w:val="000000"/>
        </w:rPr>
        <w:t>, la misma será expedida por la Dirección Nacional de Vigilancia Sanitaria (DINAVISA), una vez que el solicitante haya cumplido con los requisitos en la presente Resolución</w:t>
      </w:r>
      <w:r w:rsidR="00AB3551" w:rsidRPr="00061C75">
        <w:rPr>
          <w:rFonts w:ascii="Arial" w:hAnsi="Arial" w:cs="Arial"/>
          <w:iCs/>
          <w:color w:val="000000"/>
        </w:rPr>
        <w:t>.</w:t>
      </w:r>
    </w:p>
    <w:p w:rsidR="00AB3551" w:rsidRPr="00061C75" w:rsidRDefault="00AB3551" w:rsidP="00114393">
      <w:pPr>
        <w:autoSpaceDE w:val="0"/>
        <w:autoSpaceDN w:val="0"/>
        <w:adjustRightInd w:val="0"/>
        <w:jc w:val="both"/>
        <w:rPr>
          <w:rFonts w:ascii="Arial" w:hAnsi="Arial" w:cs="Arial"/>
          <w:iCs/>
          <w:color w:val="000000"/>
        </w:rPr>
      </w:pPr>
    </w:p>
    <w:p w:rsidR="00D34DF4" w:rsidRPr="00061C75" w:rsidRDefault="00EE3F04" w:rsidP="00114393">
      <w:pPr>
        <w:autoSpaceDE w:val="0"/>
        <w:autoSpaceDN w:val="0"/>
        <w:adjustRightInd w:val="0"/>
        <w:jc w:val="both"/>
        <w:rPr>
          <w:rFonts w:ascii="Arial" w:hAnsi="Arial" w:cs="Arial"/>
        </w:rPr>
      </w:pPr>
      <w:r w:rsidRPr="00061C75">
        <w:rPr>
          <w:rFonts w:ascii="Arial" w:hAnsi="Arial" w:cs="Arial"/>
          <w:b/>
          <w:bCs/>
          <w:lang w:eastAsia="ar-SA"/>
        </w:rPr>
        <w:t>Artículo</w:t>
      </w:r>
      <w:r w:rsidR="006F1390" w:rsidRPr="00061C75">
        <w:rPr>
          <w:rFonts w:ascii="Arial" w:hAnsi="Arial" w:cs="Arial"/>
          <w:b/>
          <w:bCs/>
          <w:lang w:eastAsia="ar-SA"/>
        </w:rPr>
        <w:t xml:space="preserve"> </w:t>
      </w:r>
      <w:r w:rsidR="00AB3551" w:rsidRPr="00061C75">
        <w:rPr>
          <w:rFonts w:ascii="Arial" w:hAnsi="Arial" w:cs="Arial"/>
          <w:b/>
          <w:iCs/>
        </w:rPr>
        <w:t>3</w:t>
      </w:r>
      <w:proofErr w:type="gramStart"/>
      <w:r w:rsidR="00061C75" w:rsidRPr="00061C75">
        <w:rPr>
          <w:rFonts w:ascii="Arial" w:hAnsi="Arial" w:cs="Arial"/>
          <w:b/>
          <w:i/>
          <w:iCs/>
        </w:rPr>
        <w:t>°.-</w:t>
      </w:r>
      <w:proofErr w:type="gramEnd"/>
      <w:r w:rsidR="00061C75" w:rsidRPr="00061C75">
        <w:rPr>
          <w:rFonts w:ascii="Arial" w:hAnsi="Arial" w:cs="Arial"/>
          <w:i/>
          <w:iCs/>
        </w:rPr>
        <w:t xml:space="preserve"> </w:t>
      </w:r>
      <w:r w:rsidR="006F1390" w:rsidRPr="00061C75">
        <w:rPr>
          <w:rFonts w:ascii="Arial" w:hAnsi="Arial" w:cs="Arial"/>
        </w:rPr>
        <w:t>Las</w:t>
      </w:r>
      <w:r w:rsidR="0042200B" w:rsidRPr="00061C75">
        <w:rPr>
          <w:rFonts w:ascii="Arial" w:hAnsi="Arial" w:cs="Arial"/>
        </w:rPr>
        <w:t xml:space="preserve"> empresas titulares de </w:t>
      </w:r>
      <w:r w:rsidR="008C77E1">
        <w:rPr>
          <w:rFonts w:ascii="Arial" w:hAnsi="Arial" w:cs="Arial"/>
        </w:rPr>
        <w:t>esta</w:t>
      </w:r>
      <w:r w:rsidR="0042200B" w:rsidRPr="00061C75">
        <w:rPr>
          <w:rFonts w:ascii="Arial" w:hAnsi="Arial" w:cs="Arial"/>
        </w:rPr>
        <w:t xml:space="preserve"> </w:t>
      </w:r>
      <w:r w:rsidR="008C77E1">
        <w:rPr>
          <w:rFonts w:ascii="Arial" w:hAnsi="Arial" w:cs="Arial"/>
        </w:rPr>
        <w:t>Constancia</w:t>
      </w:r>
      <w:bookmarkStart w:id="1" w:name="_GoBack"/>
      <w:bookmarkEnd w:id="1"/>
      <w:r w:rsidR="008C77E1">
        <w:rPr>
          <w:rFonts w:ascii="Arial" w:hAnsi="Arial" w:cs="Arial"/>
        </w:rPr>
        <w:t xml:space="preserve"> de Inscripción Sanitaria</w:t>
      </w:r>
      <w:r w:rsidR="0042200B" w:rsidRPr="00061C75">
        <w:rPr>
          <w:rFonts w:ascii="Arial" w:hAnsi="Arial" w:cs="Arial"/>
        </w:rPr>
        <w:t xml:space="preserve"> deben estar hab</w:t>
      </w:r>
      <w:r w:rsidR="003F41AD" w:rsidRPr="00061C75">
        <w:rPr>
          <w:rFonts w:ascii="Arial" w:hAnsi="Arial" w:cs="Arial"/>
        </w:rPr>
        <w:t>ilitadas en el rubro correspondiente y deberán contar con r</w:t>
      </w:r>
      <w:r w:rsidR="0042200B" w:rsidRPr="00061C75">
        <w:rPr>
          <w:rFonts w:ascii="Arial" w:hAnsi="Arial" w:cs="Arial"/>
        </w:rPr>
        <w:t xml:space="preserve">esponsable técnico y </w:t>
      </w:r>
      <w:r w:rsidR="003F41AD" w:rsidRPr="00061C75">
        <w:rPr>
          <w:rFonts w:ascii="Arial" w:hAnsi="Arial" w:cs="Arial"/>
        </w:rPr>
        <w:t xml:space="preserve">cumplir con las </w:t>
      </w:r>
      <w:r w:rsidR="0042200B" w:rsidRPr="00061C75">
        <w:rPr>
          <w:rFonts w:ascii="Arial" w:hAnsi="Arial" w:cs="Arial"/>
        </w:rPr>
        <w:t>Buenas Prácticas de Fabricación, Control, Almacenamiento y Distribución</w:t>
      </w:r>
      <w:r w:rsidR="003F41AD" w:rsidRPr="00061C75">
        <w:rPr>
          <w:rFonts w:ascii="Arial" w:hAnsi="Arial" w:cs="Arial"/>
        </w:rPr>
        <w:t xml:space="preserve">, según </w:t>
      </w:r>
      <w:r w:rsidR="006F1390" w:rsidRPr="00061C75">
        <w:rPr>
          <w:rFonts w:ascii="Arial" w:hAnsi="Arial" w:cs="Arial"/>
        </w:rPr>
        <w:t>corresponda. -</w:t>
      </w:r>
    </w:p>
    <w:p w:rsidR="003F41AD" w:rsidRPr="00061C75" w:rsidRDefault="003F41AD" w:rsidP="00114393">
      <w:pPr>
        <w:autoSpaceDE w:val="0"/>
        <w:autoSpaceDN w:val="0"/>
        <w:adjustRightInd w:val="0"/>
        <w:jc w:val="both"/>
        <w:rPr>
          <w:rFonts w:ascii="Arial" w:hAnsi="Arial" w:cs="Arial"/>
          <w:iCs/>
          <w:color w:val="000000"/>
        </w:rPr>
      </w:pPr>
    </w:p>
    <w:p w:rsidR="007C1E60" w:rsidRPr="00061C75" w:rsidRDefault="00930254" w:rsidP="00114393">
      <w:pPr>
        <w:jc w:val="both"/>
        <w:rPr>
          <w:rFonts w:ascii="Arial" w:hAnsi="Arial" w:cs="Arial"/>
          <w:lang w:val="es-ES" w:eastAsia="ar-SA"/>
        </w:rPr>
      </w:pPr>
      <w:bookmarkStart w:id="2" w:name="_Hlk167714406"/>
      <w:r w:rsidRPr="00061C75">
        <w:rPr>
          <w:rFonts w:ascii="Arial" w:hAnsi="Arial" w:cs="Arial"/>
          <w:b/>
          <w:lang w:eastAsia="ar-SA"/>
        </w:rPr>
        <w:t>Artículo</w:t>
      </w:r>
      <w:r w:rsidR="004B4A33" w:rsidRPr="00061C75">
        <w:rPr>
          <w:rFonts w:ascii="Arial" w:hAnsi="Arial" w:cs="Arial"/>
          <w:b/>
          <w:lang w:eastAsia="ar-SA"/>
        </w:rPr>
        <w:t xml:space="preserve"> </w:t>
      </w:r>
      <w:r w:rsidR="00FA6663" w:rsidRPr="00061C75">
        <w:rPr>
          <w:rFonts w:ascii="Arial" w:hAnsi="Arial" w:cs="Arial"/>
          <w:b/>
          <w:lang w:eastAsia="ar-SA"/>
        </w:rPr>
        <w:t>4</w:t>
      </w:r>
      <w:proofErr w:type="gramStart"/>
      <w:r w:rsidR="00C733D4" w:rsidRPr="00061C75">
        <w:rPr>
          <w:rFonts w:ascii="Arial" w:hAnsi="Arial" w:cs="Arial"/>
          <w:b/>
          <w:lang w:eastAsia="ar-SA"/>
        </w:rPr>
        <w:t>°</w:t>
      </w:r>
      <w:bookmarkEnd w:id="2"/>
      <w:r w:rsidR="00061C75" w:rsidRPr="00061C75">
        <w:rPr>
          <w:rFonts w:ascii="Arial" w:hAnsi="Arial" w:cs="Arial"/>
          <w:b/>
          <w:lang w:eastAsia="ar-SA"/>
        </w:rPr>
        <w:t>.</w:t>
      </w:r>
      <w:r w:rsidR="005E4E86" w:rsidRPr="00061C75">
        <w:rPr>
          <w:rFonts w:ascii="Arial" w:hAnsi="Arial" w:cs="Arial"/>
          <w:b/>
          <w:iCs/>
        </w:rPr>
        <w:t>-</w:t>
      </w:r>
      <w:proofErr w:type="gramEnd"/>
      <w:r w:rsidR="005E4E86" w:rsidRPr="00061C75">
        <w:rPr>
          <w:rFonts w:ascii="Arial" w:hAnsi="Arial" w:cs="Arial"/>
          <w:iCs/>
          <w:lang w:val="es-MX"/>
        </w:rPr>
        <w:t xml:space="preserve"> </w:t>
      </w:r>
      <w:r w:rsidR="00032B2E" w:rsidRPr="00061C75">
        <w:rPr>
          <w:rFonts w:ascii="Arial" w:hAnsi="Arial" w:cs="Arial"/>
          <w:lang w:val="es-ES" w:eastAsia="ar-SA"/>
        </w:rPr>
        <w:t xml:space="preserve">Establecer que a los efectos de la presente resolución se entenderá por: </w:t>
      </w:r>
    </w:p>
    <w:p w:rsidR="005E4E86" w:rsidRPr="00061C75" w:rsidRDefault="005E4E86" w:rsidP="00114393">
      <w:pPr>
        <w:jc w:val="both"/>
        <w:rPr>
          <w:rFonts w:ascii="Arial" w:hAnsi="Arial" w:cs="Arial"/>
          <w:lang w:val="es-ES" w:eastAsia="ar-SA"/>
        </w:rPr>
      </w:pPr>
    </w:p>
    <w:p w:rsidR="00032B2E" w:rsidRPr="00C54D85" w:rsidRDefault="00032B2E" w:rsidP="00114393">
      <w:pPr>
        <w:autoSpaceDE w:val="0"/>
        <w:autoSpaceDN w:val="0"/>
        <w:adjustRightInd w:val="0"/>
        <w:jc w:val="both"/>
        <w:rPr>
          <w:rFonts w:ascii="Arial" w:hAnsi="Arial" w:cs="Arial"/>
          <w:iCs/>
        </w:rPr>
      </w:pPr>
      <w:r w:rsidRPr="00C54D85">
        <w:rPr>
          <w:rFonts w:ascii="Arial" w:hAnsi="Arial" w:cs="Arial"/>
          <w:b/>
          <w:iCs/>
        </w:rPr>
        <w:t>F</w:t>
      </w:r>
      <w:r w:rsidR="00167C7B">
        <w:rPr>
          <w:rFonts w:ascii="Arial" w:hAnsi="Arial" w:cs="Arial"/>
          <w:b/>
          <w:iCs/>
        </w:rPr>
        <w:t>ó</w:t>
      </w:r>
      <w:r w:rsidRPr="00C54D85">
        <w:rPr>
          <w:rFonts w:ascii="Arial" w:hAnsi="Arial" w:cs="Arial"/>
          <w:b/>
          <w:iCs/>
        </w:rPr>
        <w:t>rmulas nutricionales para lactantes</w:t>
      </w:r>
      <w:r w:rsidR="00D158B3" w:rsidRPr="00C54D85">
        <w:rPr>
          <w:rFonts w:ascii="Arial" w:hAnsi="Arial" w:cs="Arial"/>
          <w:b/>
          <w:iCs/>
        </w:rPr>
        <w:t xml:space="preserve"> (F</w:t>
      </w:r>
      <w:r w:rsidR="005E4E86" w:rsidRPr="00C54D85">
        <w:rPr>
          <w:rFonts w:ascii="Arial" w:hAnsi="Arial" w:cs="Arial"/>
          <w:b/>
          <w:iCs/>
        </w:rPr>
        <w:t>ó</w:t>
      </w:r>
      <w:r w:rsidR="00D158B3" w:rsidRPr="00C54D85">
        <w:rPr>
          <w:rFonts w:ascii="Arial" w:hAnsi="Arial" w:cs="Arial"/>
          <w:b/>
          <w:iCs/>
        </w:rPr>
        <w:t>rmulas de Inicio)</w:t>
      </w:r>
      <w:r w:rsidRPr="00C54D85">
        <w:rPr>
          <w:rFonts w:ascii="Arial" w:hAnsi="Arial" w:cs="Arial"/>
          <w:b/>
          <w:iCs/>
        </w:rPr>
        <w:t xml:space="preserve">: </w:t>
      </w:r>
      <w:r w:rsidRPr="00C54D85">
        <w:rPr>
          <w:rFonts w:ascii="Arial" w:hAnsi="Arial" w:cs="Arial"/>
          <w:iCs/>
        </w:rPr>
        <w:t>son sucedáneos de la leche materna especialmente fabricados para satisfacer, por sí solo, las necesidades nutricionales de los lactantes durante los primeros 6 meses de vida, cuando la alimentación con leche materna no es posible o es insuficiente, hasta la introducción de una alimentación complementaria apropiada.</w:t>
      </w:r>
    </w:p>
    <w:p w:rsidR="00032B2E" w:rsidRPr="00C54D85" w:rsidRDefault="00032B2E" w:rsidP="00114393">
      <w:pPr>
        <w:autoSpaceDE w:val="0"/>
        <w:autoSpaceDN w:val="0"/>
        <w:adjustRightInd w:val="0"/>
        <w:jc w:val="both"/>
        <w:rPr>
          <w:rFonts w:ascii="Arial" w:hAnsi="Arial" w:cs="Arial"/>
          <w:iCs/>
        </w:rPr>
      </w:pPr>
    </w:p>
    <w:p w:rsidR="00032B2E" w:rsidRPr="00C54D85" w:rsidRDefault="00032B2E" w:rsidP="00114393">
      <w:pPr>
        <w:autoSpaceDE w:val="0"/>
        <w:autoSpaceDN w:val="0"/>
        <w:adjustRightInd w:val="0"/>
        <w:jc w:val="both"/>
        <w:rPr>
          <w:rFonts w:ascii="Arial" w:hAnsi="Arial" w:cs="Arial"/>
          <w:iCs/>
        </w:rPr>
      </w:pPr>
      <w:r w:rsidRPr="00C54D85">
        <w:rPr>
          <w:rFonts w:ascii="Arial" w:hAnsi="Arial" w:cs="Arial"/>
          <w:b/>
          <w:iCs/>
        </w:rPr>
        <w:t>F</w:t>
      </w:r>
      <w:r w:rsidR="00167C7B">
        <w:rPr>
          <w:rFonts w:ascii="Arial" w:hAnsi="Arial" w:cs="Arial"/>
          <w:b/>
          <w:iCs/>
        </w:rPr>
        <w:t>ó</w:t>
      </w:r>
      <w:r w:rsidRPr="00C54D85">
        <w:rPr>
          <w:rFonts w:ascii="Arial" w:hAnsi="Arial" w:cs="Arial"/>
          <w:b/>
          <w:iCs/>
        </w:rPr>
        <w:t xml:space="preserve">rmulas nutricionales </w:t>
      </w:r>
      <w:r w:rsidR="00D158B3" w:rsidRPr="00C54D85">
        <w:rPr>
          <w:rFonts w:ascii="Arial" w:hAnsi="Arial" w:cs="Arial"/>
          <w:b/>
          <w:iCs/>
        </w:rPr>
        <w:t>complementarias (F</w:t>
      </w:r>
      <w:r w:rsidR="005E4E86" w:rsidRPr="00C54D85">
        <w:rPr>
          <w:rFonts w:ascii="Arial" w:hAnsi="Arial" w:cs="Arial"/>
          <w:b/>
          <w:iCs/>
        </w:rPr>
        <w:t>ó</w:t>
      </w:r>
      <w:r w:rsidR="00D158B3" w:rsidRPr="00C54D85">
        <w:rPr>
          <w:rFonts w:ascii="Arial" w:hAnsi="Arial" w:cs="Arial"/>
          <w:b/>
          <w:iCs/>
        </w:rPr>
        <w:t>rmulas de Seguimiento</w:t>
      </w:r>
      <w:r w:rsidR="00FA6663" w:rsidRPr="00C54D85">
        <w:rPr>
          <w:rFonts w:ascii="Arial" w:hAnsi="Arial" w:cs="Arial"/>
          <w:b/>
          <w:iCs/>
        </w:rPr>
        <w:t>):</w:t>
      </w:r>
      <w:r w:rsidRPr="00C54D85">
        <w:rPr>
          <w:rFonts w:ascii="Arial" w:hAnsi="Arial" w:cs="Arial"/>
          <w:iCs/>
        </w:rPr>
        <w:t xml:space="preserve"> se entiende por aquellas f</w:t>
      </w:r>
      <w:r w:rsidR="005E4E86" w:rsidRPr="00C54D85">
        <w:rPr>
          <w:rFonts w:ascii="Arial" w:hAnsi="Arial" w:cs="Arial"/>
          <w:iCs/>
        </w:rPr>
        <w:t>ó</w:t>
      </w:r>
      <w:r w:rsidRPr="00C54D85">
        <w:rPr>
          <w:rFonts w:ascii="Arial" w:hAnsi="Arial" w:cs="Arial"/>
          <w:iCs/>
        </w:rPr>
        <w:t>rmulas nutricionales destinados a ser utilizados como parte líquida de una ración de destete para lactantes a partir del sexto mes y para los niños pequeños.</w:t>
      </w:r>
    </w:p>
    <w:p w:rsidR="00032B2E" w:rsidRPr="00C54D85" w:rsidRDefault="00032B2E" w:rsidP="00114393">
      <w:pPr>
        <w:autoSpaceDE w:val="0"/>
        <w:autoSpaceDN w:val="0"/>
        <w:adjustRightInd w:val="0"/>
        <w:jc w:val="both"/>
        <w:rPr>
          <w:rFonts w:ascii="Arial" w:hAnsi="Arial" w:cs="Arial"/>
          <w:b/>
          <w:iCs/>
        </w:rPr>
      </w:pPr>
    </w:p>
    <w:p w:rsidR="00032B2E" w:rsidRPr="00C54D85" w:rsidRDefault="00032B2E" w:rsidP="00114393">
      <w:pPr>
        <w:autoSpaceDE w:val="0"/>
        <w:autoSpaceDN w:val="0"/>
        <w:adjustRightInd w:val="0"/>
        <w:jc w:val="both"/>
        <w:rPr>
          <w:rFonts w:ascii="Arial" w:hAnsi="Arial" w:cs="Arial"/>
          <w:iCs/>
        </w:rPr>
      </w:pPr>
      <w:r w:rsidRPr="00C54D85">
        <w:rPr>
          <w:rFonts w:ascii="Arial" w:hAnsi="Arial" w:cs="Arial"/>
          <w:b/>
          <w:iCs/>
        </w:rPr>
        <w:t xml:space="preserve">Lactante: </w:t>
      </w:r>
      <w:r w:rsidRPr="00C54D85">
        <w:rPr>
          <w:rFonts w:ascii="Arial" w:hAnsi="Arial" w:cs="Arial"/>
          <w:iCs/>
        </w:rPr>
        <w:t>se entiende por aquel niño no mayor a 12 meses de edad.</w:t>
      </w:r>
    </w:p>
    <w:p w:rsidR="00032B2E" w:rsidRPr="00C54D85" w:rsidRDefault="00032B2E" w:rsidP="00114393">
      <w:pPr>
        <w:autoSpaceDE w:val="0"/>
        <w:autoSpaceDN w:val="0"/>
        <w:adjustRightInd w:val="0"/>
        <w:jc w:val="both"/>
        <w:rPr>
          <w:rFonts w:ascii="Arial" w:hAnsi="Arial" w:cs="Arial"/>
          <w:b/>
          <w:iCs/>
        </w:rPr>
      </w:pPr>
    </w:p>
    <w:p w:rsidR="006E706D" w:rsidRDefault="00032B2E" w:rsidP="00061C75">
      <w:pPr>
        <w:autoSpaceDE w:val="0"/>
        <w:autoSpaceDN w:val="0"/>
        <w:adjustRightInd w:val="0"/>
        <w:jc w:val="both"/>
        <w:rPr>
          <w:rFonts w:ascii="Arial" w:hAnsi="Arial" w:cs="Arial"/>
          <w:iCs/>
        </w:rPr>
      </w:pPr>
      <w:r w:rsidRPr="00C54D85">
        <w:rPr>
          <w:rFonts w:ascii="Arial" w:hAnsi="Arial" w:cs="Arial"/>
          <w:b/>
          <w:iCs/>
        </w:rPr>
        <w:t xml:space="preserve">Niño pequeño: </w:t>
      </w:r>
      <w:r w:rsidRPr="00C54D85">
        <w:rPr>
          <w:rFonts w:ascii="Arial" w:hAnsi="Arial" w:cs="Arial"/>
          <w:iCs/>
        </w:rPr>
        <w:t xml:space="preserve">se entiende por aquel niño desde la edad de más de 12 meses hasta la edad de tres años (36 meses). </w:t>
      </w:r>
    </w:p>
    <w:p w:rsidR="00321336" w:rsidRPr="00C54D85" w:rsidRDefault="00321336" w:rsidP="00061C75">
      <w:pPr>
        <w:autoSpaceDE w:val="0"/>
        <w:autoSpaceDN w:val="0"/>
        <w:adjustRightInd w:val="0"/>
        <w:jc w:val="both"/>
        <w:rPr>
          <w:rFonts w:ascii="Arial" w:hAnsi="Arial" w:cs="Arial"/>
          <w:iCs/>
        </w:rPr>
      </w:pPr>
    </w:p>
    <w:p w:rsidR="009A7D70" w:rsidRPr="00321336" w:rsidRDefault="009A7D70" w:rsidP="00061C75">
      <w:pPr>
        <w:pStyle w:val="Textocomentario"/>
        <w:jc w:val="both"/>
        <w:rPr>
          <w:rFonts w:ascii="Arial" w:hAnsi="Arial" w:cs="Arial"/>
          <w:lang w:val="es-PY"/>
        </w:rPr>
      </w:pPr>
      <w:r w:rsidRPr="009A7D70">
        <w:rPr>
          <w:rFonts w:ascii="Arial" w:hAnsi="Arial" w:cs="Arial"/>
          <w:b/>
          <w:lang w:val="es-PY"/>
        </w:rPr>
        <w:t>Etiqueta Complementaria:</w:t>
      </w:r>
      <w:r w:rsidRPr="009A7D70">
        <w:rPr>
          <w:rFonts w:ascii="Arial" w:hAnsi="Arial" w:cs="Arial"/>
          <w:lang w:val="es-PY"/>
        </w:rPr>
        <w:t xml:space="preserve"> </w:t>
      </w:r>
      <w:r w:rsidR="00321336" w:rsidRPr="00321336">
        <w:rPr>
          <w:rFonts w:ascii="Arial" w:hAnsi="Arial" w:cs="Arial"/>
        </w:rPr>
        <w:t>Es aquella información que se utiliza para complementar los datos no incluidos en la etiqueta de origen y que son requeridos por la entidad</w:t>
      </w:r>
      <w:r w:rsidRPr="00321336">
        <w:rPr>
          <w:rFonts w:ascii="Arial" w:hAnsi="Arial" w:cs="Arial"/>
          <w:lang w:val="es-PY"/>
        </w:rPr>
        <w:t>.</w:t>
      </w:r>
    </w:p>
    <w:p w:rsidR="00321336" w:rsidRPr="009A7D70" w:rsidRDefault="00321336" w:rsidP="00061C75">
      <w:pPr>
        <w:pStyle w:val="Textocomentario"/>
        <w:jc w:val="both"/>
        <w:rPr>
          <w:rFonts w:ascii="Arial" w:hAnsi="Arial" w:cs="Arial"/>
        </w:rPr>
      </w:pPr>
    </w:p>
    <w:p w:rsidR="009A7D70" w:rsidRDefault="009A7D70" w:rsidP="00061C75">
      <w:pPr>
        <w:pStyle w:val="Textocomentario"/>
        <w:jc w:val="both"/>
        <w:rPr>
          <w:rFonts w:ascii="Arial" w:hAnsi="Arial" w:cs="Arial"/>
          <w:lang w:val="es-PY"/>
        </w:rPr>
      </w:pPr>
      <w:r w:rsidRPr="009A7D70">
        <w:rPr>
          <w:rFonts w:ascii="Arial" w:hAnsi="Arial" w:cs="Arial"/>
          <w:b/>
          <w:lang w:val="es-PY"/>
        </w:rPr>
        <w:t>Envase primario</w:t>
      </w:r>
      <w:r w:rsidRPr="009A7D70">
        <w:rPr>
          <w:rFonts w:ascii="Arial" w:hAnsi="Arial" w:cs="Arial"/>
          <w:lang w:val="es-PY"/>
        </w:rPr>
        <w:t>: envase que se encuentra en contacto directo con los alimentos</w:t>
      </w:r>
      <w:r w:rsidR="00321336">
        <w:rPr>
          <w:rFonts w:ascii="Arial" w:hAnsi="Arial" w:cs="Arial"/>
          <w:lang w:val="es-PY"/>
        </w:rPr>
        <w:t>.</w:t>
      </w:r>
    </w:p>
    <w:p w:rsidR="00321336" w:rsidRPr="009A7D70" w:rsidRDefault="00321336" w:rsidP="00061C75">
      <w:pPr>
        <w:pStyle w:val="Textocomentario"/>
        <w:jc w:val="both"/>
        <w:rPr>
          <w:rFonts w:ascii="Arial" w:hAnsi="Arial" w:cs="Arial"/>
          <w:lang w:val="es-PY"/>
        </w:rPr>
      </w:pPr>
    </w:p>
    <w:p w:rsidR="009A7D70" w:rsidRDefault="009A7D70" w:rsidP="00061C75">
      <w:pPr>
        <w:pStyle w:val="Textocomentario"/>
        <w:jc w:val="both"/>
      </w:pPr>
      <w:r w:rsidRPr="009A7D70">
        <w:rPr>
          <w:rFonts w:ascii="Arial" w:hAnsi="Arial" w:cs="Arial"/>
          <w:b/>
          <w:lang w:val="es-PY"/>
        </w:rPr>
        <w:t>Envase secundario</w:t>
      </w:r>
      <w:r w:rsidRPr="009A7D70">
        <w:rPr>
          <w:rFonts w:ascii="Arial" w:hAnsi="Arial" w:cs="Arial"/>
          <w:lang w:val="es-PY"/>
        </w:rPr>
        <w:t>: envase destinado a contener el o los envases primarios</w:t>
      </w:r>
      <w:r w:rsidRPr="00193A91">
        <w:rPr>
          <w:lang w:val="es-PY"/>
        </w:rPr>
        <w:t>.</w:t>
      </w:r>
    </w:p>
    <w:p w:rsidR="006E706D" w:rsidRPr="009A7D70" w:rsidRDefault="006E706D" w:rsidP="00114393">
      <w:pPr>
        <w:autoSpaceDE w:val="0"/>
        <w:autoSpaceDN w:val="0"/>
        <w:adjustRightInd w:val="0"/>
        <w:jc w:val="both"/>
        <w:rPr>
          <w:rFonts w:ascii="Arial" w:hAnsi="Arial" w:cs="Arial"/>
          <w:i/>
          <w:iCs/>
          <w:lang w:val="es-ES"/>
        </w:rPr>
      </w:pPr>
    </w:p>
    <w:p w:rsidR="00032B2E" w:rsidRPr="00C54D85" w:rsidRDefault="00A008F3" w:rsidP="00061C75">
      <w:pPr>
        <w:autoSpaceDE w:val="0"/>
        <w:autoSpaceDN w:val="0"/>
        <w:adjustRightInd w:val="0"/>
        <w:jc w:val="both"/>
        <w:rPr>
          <w:rFonts w:ascii="Arial" w:hAnsi="Arial" w:cs="Arial"/>
          <w:iCs/>
        </w:rPr>
      </w:pPr>
      <w:r w:rsidRPr="00C54D85">
        <w:rPr>
          <w:rFonts w:ascii="Arial" w:hAnsi="Arial" w:cs="Arial"/>
          <w:b/>
          <w:iCs/>
        </w:rPr>
        <w:lastRenderedPageBreak/>
        <w:t xml:space="preserve">Responsable </w:t>
      </w:r>
      <w:r w:rsidR="00476359" w:rsidRPr="00C54D85">
        <w:rPr>
          <w:rFonts w:ascii="Arial" w:hAnsi="Arial" w:cs="Arial"/>
          <w:b/>
          <w:iCs/>
        </w:rPr>
        <w:t>Técnico</w:t>
      </w:r>
      <w:r w:rsidRPr="00C54D85">
        <w:rPr>
          <w:rFonts w:ascii="Arial" w:hAnsi="Arial" w:cs="Arial"/>
          <w:b/>
          <w:iCs/>
        </w:rPr>
        <w:t xml:space="preserve">/Director </w:t>
      </w:r>
      <w:r w:rsidR="00476359" w:rsidRPr="00C54D85">
        <w:rPr>
          <w:rFonts w:ascii="Arial" w:hAnsi="Arial" w:cs="Arial"/>
          <w:b/>
          <w:iCs/>
        </w:rPr>
        <w:t>Técnico</w:t>
      </w:r>
      <w:r w:rsidRPr="00C54D85">
        <w:rPr>
          <w:rFonts w:ascii="Arial" w:hAnsi="Arial" w:cs="Arial"/>
          <w:b/>
          <w:iCs/>
        </w:rPr>
        <w:t>/ Regente:</w:t>
      </w:r>
      <w:r w:rsidRPr="00C54D85">
        <w:rPr>
          <w:rFonts w:ascii="Arial" w:hAnsi="Arial" w:cs="Arial"/>
          <w:iCs/>
        </w:rPr>
        <w:t xml:space="preserve"> Profesional </w:t>
      </w:r>
      <w:r w:rsidR="00476359" w:rsidRPr="00C54D85">
        <w:rPr>
          <w:rFonts w:ascii="Arial" w:hAnsi="Arial" w:cs="Arial"/>
          <w:iCs/>
        </w:rPr>
        <w:t xml:space="preserve">Farmacéutico, Químico Farmacéutico, </w:t>
      </w:r>
      <w:r w:rsidR="005E4E86" w:rsidRPr="00C54D85">
        <w:rPr>
          <w:rFonts w:ascii="Arial" w:hAnsi="Arial" w:cs="Arial"/>
          <w:iCs/>
        </w:rPr>
        <w:t>D</w:t>
      </w:r>
      <w:r w:rsidR="00476359" w:rsidRPr="00C54D85">
        <w:rPr>
          <w:rFonts w:ascii="Arial" w:hAnsi="Arial" w:cs="Arial"/>
          <w:iCs/>
        </w:rPr>
        <w:t>octor en farmacia y Lic. En Nutrición, legalmente habilitado con registro profesional otorgado por el Ministerio de Salud P</w:t>
      </w:r>
      <w:r w:rsidR="00FD348C" w:rsidRPr="00C54D85">
        <w:rPr>
          <w:rFonts w:ascii="Arial" w:hAnsi="Arial" w:cs="Arial"/>
          <w:iCs/>
        </w:rPr>
        <w:t>ú</w:t>
      </w:r>
      <w:r w:rsidR="00476359" w:rsidRPr="00C54D85">
        <w:rPr>
          <w:rFonts w:ascii="Arial" w:hAnsi="Arial" w:cs="Arial"/>
          <w:iCs/>
        </w:rPr>
        <w:t xml:space="preserve">blica y Bienestar Social, habilitado por la DINAVISA para ejercer la responsabilidad técnica de las actividades desarrolladas por el establecimiento relacionados a los </w:t>
      </w:r>
      <w:r w:rsidR="00FD348C" w:rsidRPr="00C54D85">
        <w:rPr>
          <w:rFonts w:ascii="Arial" w:hAnsi="Arial" w:cs="Arial"/>
          <w:iCs/>
        </w:rPr>
        <w:t>P</w:t>
      </w:r>
      <w:r w:rsidR="00476359" w:rsidRPr="00C54D85">
        <w:rPr>
          <w:rFonts w:ascii="Arial" w:hAnsi="Arial" w:cs="Arial"/>
          <w:iCs/>
        </w:rPr>
        <w:t xml:space="preserve">roductos </w:t>
      </w:r>
      <w:r w:rsidR="00FD348C" w:rsidRPr="00C54D85">
        <w:rPr>
          <w:rFonts w:ascii="Arial" w:hAnsi="Arial" w:cs="Arial"/>
          <w:iCs/>
        </w:rPr>
        <w:t>C</w:t>
      </w:r>
      <w:r w:rsidR="00476359" w:rsidRPr="00C54D85">
        <w:rPr>
          <w:rFonts w:ascii="Arial" w:hAnsi="Arial" w:cs="Arial"/>
          <w:iCs/>
        </w:rPr>
        <w:t xml:space="preserve">lasificados como </w:t>
      </w:r>
      <w:r w:rsidR="00FD348C" w:rsidRPr="00C54D85">
        <w:rPr>
          <w:rFonts w:ascii="Arial" w:hAnsi="Arial" w:cs="Arial"/>
          <w:iCs/>
        </w:rPr>
        <w:t>Fó</w:t>
      </w:r>
      <w:r w:rsidR="00476359" w:rsidRPr="00C54D85">
        <w:rPr>
          <w:rFonts w:ascii="Arial" w:hAnsi="Arial" w:cs="Arial"/>
          <w:iCs/>
        </w:rPr>
        <w:t xml:space="preserve">rmulas </w:t>
      </w:r>
      <w:r w:rsidR="00FD348C" w:rsidRPr="00C54D85">
        <w:rPr>
          <w:rFonts w:ascii="Arial" w:hAnsi="Arial" w:cs="Arial"/>
          <w:iCs/>
        </w:rPr>
        <w:t>I</w:t>
      </w:r>
      <w:r w:rsidR="00476359" w:rsidRPr="00C54D85">
        <w:rPr>
          <w:rFonts w:ascii="Arial" w:hAnsi="Arial" w:cs="Arial"/>
          <w:iCs/>
        </w:rPr>
        <w:t xml:space="preserve">nfantiles de </w:t>
      </w:r>
      <w:r w:rsidR="00FD348C" w:rsidRPr="00C54D85">
        <w:rPr>
          <w:rFonts w:ascii="Arial" w:hAnsi="Arial" w:cs="Arial"/>
          <w:iCs/>
        </w:rPr>
        <w:t>I</w:t>
      </w:r>
      <w:r w:rsidR="00476359" w:rsidRPr="00C54D85">
        <w:rPr>
          <w:rFonts w:ascii="Arial" w:hAnsi="Arial" w:cs="Arial"/>
          <w:iCs/>
        </w:rPr>
        <w:t xml:space="preserve">nicio y </w:t>
      </w:r>
      <w:r w:rsidR="00FD348C" w:rsidRPr="00C54D85">
        <w:rPr>
          <w:rFonts w:ascii="Arial" w:hAnsi="Arial" w:cs="Arial"/>
          <w:iCs/>
        </w:rPr>
        <w:t>S</w:t>
      </w:r>
      <w:r w:rsidR="00476359" w:rsidRPr="00C54D85">
        <w:rPr>
          <w:rFonts w:ascii="Arial" w:hAnsi="Arial" w:cs="Arial"/>
          <w:iCs/>
        </w:rPr>
        <w:t>eguimiento, reguladas por la presente resolución.</w:t>
      </w:r>
    </w:p>
    <w:p w:rsidR="00B175A0" w:rsidRPr="00C54D85" w:rsidRDefault="00B175A0" w:rsidP="00114393">
      <w:pPr>
        <w:pStyle w:val="Default"/>
        <w:jc w:val="both"/>
        <w:rPr>
          <w:iCs/>
        </w:rPr>
      </w:pPr>
    </w:p>
    <w:p w:rsidR="00476359" w:rsidRDefault="0042200B" w:rsidP="00114393">
      <w:pPr>
        <w:jc w:val="both"/>
        <w:rPr>
          <w:rFonts w:ascii="Arial" w:hAnsi="Arial" w:cs="Arial"/>
          <w:iCs/>
        </w:rPr>
      </w:pPr>
      <w:r w:rsidRPr="00C54D85">
        <w:rPr>
          <w:rFonts w:ascii="Arial" w:hAnsi="Arial" w:cs="Arial"/>
          <w:b/>
          <w:iCs/>
          <w:color w:val="000000"/>
        </w:rPr>
        <w:t>Artículo 5</w:t>
      </w:r>
      <w:r w:rsidR="00B175A0" w:rsidRPr="00C54D85">
        <w:rPr>
          <w:rFonts w:ascii="Arial" w:hAnsi="Arial" w:cs="Arial"/>
          <w:b/>
          <w:iCs/>
          <w:color w:val="000000"/>
        </w:rPr>
        <w:t>°</w:t>
      </w:r>
      <w:r w:rsidR="00061C75" w:rsidRPr="00061C75">
        <w:rPr>
          <w:rFonts w:ascii="Arial" w:hAnsi="Arial" w:cs="Arial"/>
          <w:b/>
          <w:bCs/>
          <w:lang w:eastAsia="ar-SA"/>
        </w:rPr>
        <w:t xml:space="preserve">.- </w:t>
      </w:r>
      <w:r w:rsidR="00B175A0" w:rsidRPr="00C54D85">
        <w:rPr>
          <w:rFonts w:ascii="Arial" w:hAnsi="Arial" w:cs="Arial"/>
          <w:iCs/>
          <w:color w:val="000000"/>
        </w:rPr>
        <w:t>Establecer</w:t>
      </w:r>
      <w:r w:rsidR="00476359" w:rsidRPr="00C54D85">
        <w:rPr>
          <w:rFonts w:ascii="Arial" w:hAnsi="Arial" w:cs="Arial"/>
          <w:iCs/>
          <w:color w:val="000000"/>
        </w:rPr>
        <w:t xml:space="preserve"> la denominación para el rubro de  </w:t>
      </w:r>
      <w:r w:rsidR="00476359" w:rsidRPr="00C54D85">
        <w:rPr>
          <w:rFonts w:ascii="Arial" w:hAnsi="Arial" w:cs="Arial"/>
          <w:iCs/>
        </w:rPr>
        <w:t xml:space="preserve">los </w:t>
      </w:r>
      <w:r w:rsidR="005E4E86" w:rsidRPr="00C54D85">
        <w:rPr>
          <w:rFonts w:ascii="Arial" w:hAnsi="Arial" w:cs="Arial"/>
          <w:iCs/>
          <w:color w:val="000000"/>
        </w:rPr>
        <w:t>Productos Clasificados como Fórmulas Infantiles de Inicio y Seguimiento</w:t>
      </w:r>
      <w:r w:rsidR="005E4E86" w:rsidRPr="00C54D85">
        <w:rPr>
          <w:rFonts w:ascii="Arial" w:hAnsi="Arial" w:cs="Arial"/>
          <w:iCs/>
        </w:rPr>
        <w:t xml:space="preserve">: </w:t>
      </w:r>
      <w:r w:rsidR="00476359" w:rsidRPr="00C54D85">
        <w:rPr>
          <w:rFonts w:ascii="Arial" w:hAnsi="Arial" w:cs="Arial"/>
          <w:iCs/>
        </w:rPr>
        <w:t>F</w:t>
      </w:r>
      <w:r w:rsidR="002B4738">
        <w:rPr>
          <w:rFonts w:ascii="Arial" w:hAnsi="Arial" w:cs="Arial"/>
          <w:iCs/>
        </w:rPr>
        <w:t>I</w:t>
      </w:r>
      <w:r w:rsidR="00476359" w:rsidRPr="00C54D85">
        <w:rPr>
          <w:rFonts w:ascii="Arial" w:hAnsi="Arial" w:cs="Arial"/>
          <w:iCs/>
        </w:rPr>
        <w:t xml:space="preserve"> y determinar que el código alfa </w:t>
      </w:r>
      <w:r w:rsidR="003079E1" w:rsidRPr="00C54D85">
        <w:rPr>
          <w:rFonts w:ascii="Arial" w:hAnsi="Arial" w:cs="Arial"/>
          <w:iCs/>
        </w:rPr>
        <w:t>numérico</w:t>
      </w:r>
      <w:r w:rsidR="00476359" w:rsidRPr="00C54D85">
        <w:rPr>
          <w:rFonts w:ascii="Arial" w:hAnsi="Arial" w:cs="Arial"/>
          <w:iCs/>
        </w:rPr>
        <w:t xml:space="preserve"> de </w:t>
      </w:r>
      <w:r w:rsidR="00711293">
        <w:rPr>
          <w:rFonts w:ascii="Arial" w:hAnsi="Arial" w:cs="Arial"/>
          <w:iCs/>
        </w:rPr>
        <w:t>la</w:t>
      </w:r>
      <w:r w:rsidR="00476359" w:rsidRPr="00C54D85">
        <w:rPr>
          <w:rFonts w:ascii="Arial" w:hAnsi="Arial" w:cs="Arial"/>
          <w:iCs/>
        </w:rPr>
        <w:t xml:space="preserve"> </w:t>
      </w:r>
      <w:r w:rsidR="00711293">
        <w:rPr>
          <w:rFonts w:ascii="Arial" w:hAnsi="Arial" w:cs="Arial"/>
          <w:iCs/>
        </w:rPr>
        <w:t>Constancia</w:t>
      </w:r>
      <w:r w:rsidR="00476359" w:rsidRPr="00C54D85">
        <w:rPr>
          <w:rFonts w:ascii="Arial" w:hAnsi="Arial" w:cs="Arial"/>
          <w:iCs/>
        </w:rPr>
        <w:t xml:space="preserve"> de </w:t>
      </w:r>
      <w:r w:rsidR="005E4E86" w:rsidRPr="00C54D85">
        <w:rPr>
          <w:rFonts w:ascii="Arial" w:hAnsi="Arial" w:cs="Arial"/>
          <w:iCs/>
        </w:rPr>
        <w:t>I</w:t>
      </w:r>
      <w:r w:rsidR="00476359" w:rsidRPr="00C54D85">
        <w:rPr>
          <w:rFonts w:ascii="Arial" w:hAnsi="Arial" w:cs="Arial"/>
          <w:iCs/>
        </w:rPr>
        <w:t xml:space="preserve">nscripción </w:t>
      </w:r>
      <w:r w:rsidR="005E4E86" w:rsidRPr="00C54D85">
        <w:rPr>
          <w:rFonts w:ascii="Arial" w:hAnsi="Arial" w:cs="Arial"/>
          <w:iCs/>
        </w:rPr>
        <w:t>S</w:t>
      </w:r>
      <w:r w:rsidR="003079E1" w:rsidRPr="00C54D85">
        <w:rPr>
          <w:rFonts w:ascii="Arial" w:hAnsi="Arial" w:cs="Arial"/>
          <w:iCs/>
        </w:rPr>
        <w:t>anitari</w:t>
      </w:r>
      <w:r w:rsidR="005E4E86" w:rsidRPr="00C54D85">
        <w:rPr>
          <w:rFonts w:ascii="Arial" w:hAnsi="Arial" w:cs="Arial"/>
          <w:iCs/>
        </w:rPr>
        <w:t>a</w:t>
      </w:r>
      <w:r w:rsidR="003079E1" w:rsidRPr="00C54D85">
        <w:rPr>
          <w:rFonts w:ascii="Arial" w:hAnsi="Arial" w:cs="Arial"/>
          <w:iCs/>
        </w:rPr>
        <w:t xml:space="preserve"> estará conformado por la combinación de</w:t>
      </w:r>
      <w:r w:rsidR="00875036" w:rsidRPr="00C54D85">
        <w:rPr>
          <w:rFonts w:ascii="Arial" w:hAnsi="Arial" w:cs="Arial"/>
          <w:iCs/>
        </w:rPr>
        <w:t xml:space="preserve"> letras en el alfabeto latino F</w:t>
      </w:r>
      <w:r w:rsidR="002B4738">
        <w:rPr>
          <w:rFonts w:ascii="Arial" w:hAnsi="Arial" w:cs="Arial"/>
          <w:iCs/>
        </w:rPr>
        <w:t>I</w:t>
      </w:r>
      <w:r w:rsidR="003079E1" w:rsidRPr="00C54D85">
        <w:rPr>
          <w:rFonts w:ascii="Arial" w:hAnsi="Arial" w:cs="Arial"/>
          <w:iCs/>
        </w:rPr>
        <w:t xml:space="preserve">, que indica el tipo de producto y rubro precedido por el signo ortográfico del </w:t>
      </w:r>
      <w:proofErr w:type="spellStart"/>
      <w:r w:rsidR="003079E1" w:rsidRPr="00C54D85">
        <w:rPr>
          <w:rFonts w:ascii="Arial" w:hAnsi="Arial" w:cs="Arial"/>
          <w:iCs/>
        </w:rPr>
        <w:t>gui</w:t>
      </w:r>
      <w:r w:rsidR="005E4E86" w:rsidRPr="00C54D85">
        <w:rPr>
          <w:rFonts w:ascii="Arial" w:hAnsi="Arial" w:cs="Arial"/>
          <w:iCs/>
        </w:rPr>
        <w:t>ó</w:t>
      </w:r>
      <w:r w:rsidR="003079E1" w:rsidRPr="00C54D85">
        <w:rPr>
          <w:rFonts w:ascii="Arial" w:hAnsi="Arial" w:cs="Arial"/>
          <w:iCs/>
        </w:rPr>
        <w:t>n</w:t>
      </w:r>
      <w:proofErr w:type="spellEnd"/>
      <w:r w:rsidR="003079E1" w:rsidRPr="00C54D85">
        <w:rPr>
          <w:rFonts w:ascii="Arial" w:hAnsi="Arial" w:cs="Arial"/>
          <w:iCs/>
        </w:rPr>
        <w:t>, seguido de un código numérico de seis dígitos</w:t>
      </w:r>
      <w:r w:rsidR="006A0FBC">
        <w:rPr>
          <w:rFonts w:ascii="Arial" w:hAnsi="Arial" w:cs="Arial"/>
          <w:iCs/>
        </w:rPr>
        <w:t xml:space="preserve"> </w:t>
      </w:r>
      <w:r w:rsidR="003079E1" w:rsidRPr="00C54D85">
        <w:rPr>
          <w:rFonts w:ascii="Arial" w:hAnsi="Arial" w:cs="Arial"/>
          <w:iCs/>
        </w:rPr>
        <w:t>(6) con los cuales se identifica al producto (número identificatorio del producto), y por último, un código numérico dos (2) dígitos precedido por el signo ortográfico del guion, el que describe la cantidad de renovaciones de inscripción que el producto ha tenido por parte de la DINAVISA, lo que indicara a su vez el tiempo de uso en el país.</w:t>
      </w:r>
    </w:p>
    <w:p w:rsidR="00C54D85" w:rsidRPr="00C54D85" w:rsidRDefault="00C54D85" w:rsidP="00114393">
      <w:pPr>
        <w:jc w:val="both"/>
        <w:rPr>
          <w:rFonts w:ascii="Arial" w:hAnsi="Arial" w:cs="Arial"/>
          <w:iCs/>
          <w:color w:val="000000"/>
        </w:rPr>
      </w:pPr>
    </w:p>
    <w:p w:rsidR="00476359" w:rsidRPr="00C54D85" w:rsidRDefault="00EE3F04" w:rsidP="00114393">
      <w:pPr>
        <w:jc w:val="both"/>
        <w:rPr>
          <w:rFonts w:ascii="Arial" w:hAnsi="Arial" w:cs="Arial"/>
          <w:b/>
          <w:iCs/>
          <w:color w:val="000000"/>
        </w:rPr>
      </w:pPr>
      <w:r w:rsidRPr="00C54D85">
        <w:rPr>
          <w:rFonts w:ascii="Arial" w:hAnsi="Arial" w:cs="Arial"/>
          <w:b/>
          <w:bCs/>
          <w:lang w:eastAsia="ar-SA"/>
        </w:rPr>
        <w:t>Artículo 6</w:t>
      </w:r>
      <w:proofErr w:type="gramStart"/>
      <w:r w:rsidR="00061C75">
        <w:rPr>
          <w:rFonts w:ascii="Arial" w:hAnsi="Arial" w:cs="Arial"/>
          <w:iCs/>
        </w:rPr>
        <w:t>°</w:t>
      </w:r>
      <w:r w:rsidR="00061C75" w:rsidRPr="00061C75">
        <w:rPr>
          <w:rFonts w:ascii="Arial" w:hAnsi="Arial" w:cs="Arial"/>
          <w:b/>
          <w:bCs/>
          <w:lang w:eastAsia="ar-SA"/>
        </w:rPr>
        <w:t>.-</w:t>
      </w:r>
      <w:proofErr w:type="gramEnd"/>
      <w:r w:rsidR="00061C75" w:rsidRPr="00061C75">
        <w:rPr>
          <w:rFonts w:ascii="Arial" w:hAnsi="Arial" w:cs="Arial"/>
          <w:bCs/>
          <w:lang w:eastAsia="ar-SA"/>
        </w:rPr>
        <w:t xml:space="preserve"> </w:t>
      </w:r>
      <w:r w:rsidR="003079E1" w:rsidRPr="00C54D85">
        <w:rPr>
          <w:rFonts w:ascii="Arial" w:hAnsi="Arial" w:cs="Arial"/>
          <w:iCs/>
          <w:color w:val="000000"/>
        </w:rPr>
        <w:t xml:space="preserve">Establecer que los </w:t>
      </w:r>
      <w:r w:rsidR="00FD348C" w:rsidRPr="00C54D85">
        <w:rPr>
          <w:rFonts w:ascii="Arial" w:hAnsi="Arial" w:cs="Arial"/>
          <w:iCs/>
          <w:color w:val="000000"/>
        </w:rPr>
        <w:t>P</w:t>
      </w:r>
      <w:r w:rsidR="003079E1" w:rsidRPr="00C54D85">
        <w:rPr>
          <w:rFonts w:ascii="Arial" w:hAnsi="Arial" w:cs="Arial"/>
          <w:iCs/>
          <w:color w:val="000000"/>
        </w:rPr>
        <w:t xml:space="preserve">roductos </w:t>
      </w:r>
      <w:r w:rsidR="00FD348C" w:rsidRPr="00C54D85">
        <w:rPr>
          <w:rFonts w:ascii="Arial" w:hAnsi="Arial" w:cs="Arial"/>
          <w:iCs/>
          <w:color w:val="000000"/>
        </w:rPr>
        <w:t>C</w:t>
      </w:r>
      <w:r w:rsidR="003079E1" w:rsidRPr="00C54D85">
        <w:rPr>
          <w:rFonts w:ascii="Arial" w:hAnsi="Arial" w:cs="Arial"/>
          <w:iCs/>
          <w:color w:val="000000"/>
        </w:rPr>
        <w:t xml:space="preserve">lasificados como </w:t>
      </w:r>
      <w:r w:rsidR="00FD348C" w:rsidRPr="00C54D85">
        <w:rPr>
          <w:rFonts w:ascii="Arial" w:hAnsi="Arial" w:cs="Arial"/>
          <w:iCs/>
          <w:color w:val="000000"/>
        </w:rPr>
        <w:t>Fó</w:t>
      </w:r>
      <w:r w:rsidR="003079E1" w:rsidRPr="00C54D85">
        <w:rPr>
          <w:rFonts w:ascii="Arial" w:hAnsi="Arial" w:cs="Arial"/>
          <w:iCs/>
          <w:color w:val="000000"/>
        </w:rPr>
        <w:t xml:space="preserve">rmulas </w:t>
      </w:r>
      <w:r w:rsidR="00FD348C" w:rsidRPr="00C54D85">
        <w:rPr>
          <w:rFonts w:ascii="Arial" w:hAnsi="Arial" w:cs="Arial"/>
          <w:iCs/>
          <w:color w:val="000000"/>
        </w:rPr>
        <w:t>I</w:t>
      </w:r>
      <w:r w:rsidR="003079E1" w:rsidRPr="00C54D85">
        <w:rPr>
          <w:rFonts w:ascii="Arial" w:hAnsi="Arial" w:cs="Arial"/>
          <w:iCs/>
          <w:color w:val="000000"/>
        </w:rPr>
        <w:t xml:space="preserve">nfantiles de </w:t>
      </w:r>
      <w:r w:rsidR="00FD348C" w:rsidRPr="00C54D85">
        <w:rPr>
          <w:rFonts w:ascii="Arial" w:hAnsi="Arial" w:cs="Arial"/>
          <w:iCs/>
          <w:color w:val="000000"/>
        </w:rPr>
        <w:t>I</w:t>
      </w:r>
      <w:r w:rsidR="003079E1" w:rsidRPr="00C54D85">
        <w:rPr>
          <w:rFonts w:ascii="Arial" w:hAnsi="Arial" w:cs="Arial"/>
          <w:iCs/>
          <w:color w:val="000000"/>
        </w:rPr>
        <w:t xml:space="preserve">nicio y </w:t>
      </w:r>
      <w:r w:rsidR="00FD348C" w:rsidRPr="00C54D85">
        <w:rPr>
          <w:rFonts w:ascii="Arial" w:hAnsi="Arial" w:cs="Arial"/>
          <w:iCs/>
          <w:color w:val="000000"/>
        </w:rPr>
        <w:t>S</w:t>
      </w:r>
      <w:r w:rsidR="003079E1" w:rsidRPr="00C54D85">
        <w:rPr>
          <w:rFonts w:ascii="Arial" w:hAnsi="Arial" w:cs="Arial"/>
          <w:iCs/>
          <w:color w:val="000000"/>
        </w:rPr>
        <w:t xml:space="preserve">eguimiento </w:t>
      </w:r>
      <w:r w:rsidR="00E11531" w:rsidRPr="00C54D85">
        <w:rPr>
          <w:rFonts w:ascii="Arial" w:hAnsi="Arial" w:cs="Arial"/>
          <w:iCs/>
          <w:color w:val="000000"/>
        </w:rPr>
        <w:t>deberán</w:t>
      </w:r>
      <w:r w:rsidR="003079E1" w:rsidRPr="00C54D85">
        <w:rPr>
          <w:rFonts w:ascii="Arial" w:hAnsi="Arial" w:cs="Arial"/>
          <w:iCs/>
          <w:color w:val="000000"/>
        </w:rPr>
        <w:t xml:space="preserve"> contar con la documentación de respaldo que acredite su calidad y </w:t>
      </w:r>
      <w:r w:rsidR="00E11531" w:rsidRPr="00C54D85">
        <w:rPr>
          <w:rFonts w:ascii="Arial" w:hAnsi="Arial" w:cs="Arial"/>
          <w:iCs/>
          <w:color w:val="000000"/>
        </w:rPr>
        <w:t>seguridad,</w:t>
      </w:r>
      <w:r w:rsidR="003079E1" w:rsidRPr="00C54D85">
        <w:rPr>
          <w:rFonts w:ascii="Arial" w:hAnsi="Arial" w:cs="Arial"/>
          <w:iCs/>
          <w:color w:val="000000"/>
        </w:rPr>
        <w:t xml:space="preserve"> no debe representar un riesgo para la salud.</w:t>
      </w:r>
    </w:p>
    <w:p w:rsidR="003079E1" w:rsidRPr="00C54D85" w:rsidRDefault="003079E1" w:rsidP="00114393">
      <w:pPr>
        <w:jc w:val="both"/>
        <w:rPr>
          <w:rFonts w:ascii="Arial" w:hAnsi="Arial" w:cs="Arial"/>
          <w:iCs/>
          <w:color w:val="000000"/>
        </w:rPr>
      </w:pPr>
      <w:r w:rsidRPr="00C54D85">
        <w:rPr>
          <w:rFonts w:ascii="Arial" w:hAnsi="Arial" w:cs="Arial"/>
          <w:iCs/>
          <w:color w:val="000000"/>
        </w:rPr>
        <w:t xml:space="preserve">En caso que la DINAVISA requiera alguna aclaración respecto al producto podrá solicitar información adicional necesaria. </w:t>
      </w:r>
    </w:p>
    <w:p w:rsidR="00476359" w:rsidRPr="00C54D85" w:rsidRDefault="00476359" w:rsidP="00114393">
      <w:pPr>
        <w:jc w:val="both"/>
        <w:rPr>
          <w:rFonts w:ascii="Arial" w:hAnsi="Arial" w:cs="Arial"/>
          <w:iCs/>
          <w:color w:val="000000"/>
        </w:rPr>
      </w:pPr>
    </w:p>
    <w:p w:rsidR="00622772" w:rsidRPr="00C54D85" w:rsidRDefault="00EE3F04" w:rsidP="00114393">
      <w:pPr>
        <w:autoSpaceDE w:val="0"/>
        <w:autoSpaceDN w:val="0"/>
        <w:adjustRightInd w:val="0"/>
        <w:jc w:val="both"/>
        <w:rPr>
          <w:rFonts w:ascii="Arial" w:hAnsi="Arial" w:cs="Arial"/>
          <w:iCs/>
          <w:color w:val="000000"/>
        </w:rPr>
      </w:pPr>
      <w:r w:rsidRPr="00C54D85">
        <w:rPr>
          <w:rFonts w:ascii="Arial" w:hAnsi="Arial" w:cs="Arial"/>
          <w:b/>
          <w:bCs/>
          <w:lang w:eastAsia="ar-SA"/>
        </w:rPr>
        <w:t>Artículo</w:t>
      </w:r>
      <w:r w:rsidR="00622772" w:rsidRPr="00C54D85">
        <w:rPr>
          <w:rFonts w:ascii="Arial" w:hAnsi="Arial" w:cs="Arial"/>
          <w:b/>
          <w:bCs/>
          <w:lang w:eastAsia="ar-SA"/>
        </w:rPr>
        <w:t xml:space="preserve"> </w:t>
      </w:r>
      <w:r w:rsidR="00622772" w:rsidRPr="00C54D85">
        <w:rPr>
          <w:rFonts w:ascii="Arial" w:hAnsi="Arial" w:cs="Arial"/>
          <w:b/>
          <w:iCs/>
          <w:color w:val="000000"/>
        </w:rPr>
        <w:t>7</w:t>
      </w:r>
      <w:proofErr w:type="gramStart"/>
      <w:r w:rsidR="00622772" w:rsidRPr="00C54D85">
        <w:rPr>
          <w:rFonts w:ascii="Arial" w:hAnsi="Arial" w:cs="Arial"/>
          <w:b/>
          <w:iCs/>
          <w:color w:val="000000"/>
        </w:rPr>
        <w:t>°</w:t>
      </w:r>
      <w:r w:rsidR="00061C75" w:rsidRPr="00061C75">
        <w:rPr>
          <w:rFonts w:ascii="Arial" w:hAnsi="Arial" w:cs="Arial"/>
          <w:b/>
          <w:bCs/>
          <w:lang w:eastAsia="ar-SA"/>
        </w:rPr>
        <w:t>.-</w:t>
      </w:r>
      <w:proofErr w:type="gramEnd"/>
      <w:r w:rsidR="00061C75" w:rsidRPr="00061C75">
        <w:rPr>
          <w:rFonts w:ascii="Arial" w:hAnsi="Arial" w:cs="Arial"/>
          <w:b/>
          <w:bCs/>
          <w:lang w:eastAsia="ar-SA"/>
        </w:rPr>
        <w:t xml:space="preserve"> </w:t>
      </w:r>
      <w:r w:rsidR="00622772" w:rsidRPr="00C54D85">
        <w:rPr>
          <w:rFonts w:ascii="Arial" w:hAnsi="Arial" w:cs="Arial"/>
          <w:iCs/>
          <w:color w:val="000000"/>
        </w:rPr>
        <w:t xml:space="preserve">Establecer que el solicitante de la </w:t>
      </w:r>
      <w:r w:rsidR="00711293">
        <w:rPr>
          <w:rFonts w:ascii="Arial" w:hAnsi="Arial" w:cs="Arial"/>
          <w:iCs/>
          <w:color w:val="000000"/>
        </w:rPr>
        <w:t xml:space="preserve">Constancia de </w:t>
      </w:r>
      <w:r w:rsidR="00FD348C" w:rsidRPr="00C54D85">
        <w:rPr>
          <w:rFonts w:ascii="Arial" w:hAnsi="Arial" w:cs="Arial"/>
          <w:iCs/>
          <w:color w:val="000000"/>
        </w:rPr>
        <w:t>I</w:t>
      </w:r>
      <w:r w:rsidR="00622772" w:rsidRPr="00C54D85">
        <w:rPr>
          <w:rFonts w:ascii="Arial" w:hAnsi="Arial" w:cs="Arial"/>
          <w:iCs/>
          <w:color w:val="000000"/>
        </w:rPr>
        <w:t xml:space="preserve">nscripción </w:t>
      </w:r>
      <w:r w:rsidR="00D121FC" w:rsidRPr="00C54D85">
        <w:rPr>
          <w:rFonts w:ascii="Arial" w:hAnsi="Arial" w:cs="Arial"/>
          <w:iCs/>
          <w:color w:val="000000"/>
        </w:rPr>
        <w:t>S</w:t>
      </w:r>
      <w:r w:rsidR="00622772" w:rsidRPr="00C54D85">
        <w:rPr>
          <w:rFonts w:ascii="Arial" w:hAnsi="Arial" w:cs="Arial"/>
          <w:iCs/>
          <w:color w:val="000000"/>
        </w:rPr>
        <w:t xml:space="preserve">anitaria debe proveer toda la información técnica y científica que soporte la veracidad de las declaraciones de propiedades nutricionales y propiedades de salud que se </w:t>
      </w:r>
      <w:r w:rsidR="0003754B" w:rsidRPr="00C54D85">
        <w:rPr>
          <w:rFonts w:ascii="Arial" w:hAnsi="Arial" w:cs="Arial"/>
          <w:iCs/>
          <w:color w:val="000000"/>
        </w:rPr>
        <w:t>les</w:t>
      </w:r>
      <w:r w:rsidR="00622772" w:rsidRPr="00C54D85">
        <w:rPr>
          <w:rFonts w:ascii="Arial" w:hAnsi="Arial" w:cs="Arial"/>
          <w:iCs/>
          <w:color w:val="000000"/>
        </w:rPr>
        <w:t xml:space="preserve"> atribuye a </w:t>
      </w:r>
      <w:r w:rsidR="00622772" w:rsidRPr="00C54D85">
        <w:rPr>
          <w:rFonts w:ascii="Arial" w:hAnsi="Arial" w:cs="Arial"/>
          <w:iCs/>
        </w:rPr>
        <w:t xml:space="preserve">los productos clasificados como formulas infantiles de inicio y seguimiento y que </w:t>
      </w:r>
      <w:r w:rsidR="00E11531" w:rsidRPr="00C54D85">
        <w:rPr>
          <w:rFonts w:ascii="Arial" w:hAnsi="Arial" w:cs="Arial"/>
          <w:iCs/>
        </w:rPr>
        <w:t xml:space="preserve">demuestren </w:t>
      </w:r>
      <w:r w:rsidR="00E11531" w:rsidRPr="00C54D85">
        <w:rPr>
          <w:rFonts w:ascii="Arial" w:hAnsi="Arial" w:cs="Arial"/>
          <w:iCs/>
          <w:color w:val="000000"/>
        </w:rPr>
        <w:t>ser</w:t>
      </w:r>
      <w:r w:rsidR="00622772" w:rsidRPr="00C54D85">
        <w:rPr>
          <w:rFonts w:ascii="Arial" w:hAnsi="Arial" w:cs="Arial"/>
          <w:iCs/>
          <w:color w:val="000000"/>
        </w:rPr>
        <w:t xml:space="preserve"> clara, consistente, objetiva y que no induzca a engaño. </w:t>
      </w:r>
    </w:p>
    <w:p w:rsidR="00622772" w:rsidRPr="00C54D85" w:rsidRDefault="00622772" w:rsidP="00114393">
      <w:pPr>
        <w:jc w:val="both"/>
        <w:rPr>
          <w:rFonts w:ascii="Arial" w:hAnsi="Arial" w:cs="Arial"/>
          <w:iCs/>
          <w:color w:val="000000"/>
        </w:rPr>
      </w:pPr>
    </w:p>
    <w:p w:rsidR="00B175A0" w:rsidRPr="00C54D85" w:rsidRDefault="00B175A0" w:rsidP="00114393">
      <w:pPr>
        <w:jc w:val="both"/>
        <w:rPr>
          <w:rFonts w:ascii="Arial" w:hAnsi="Arial" w:cs="Arial"/>
          <w:iCs/>
          <w:color w:val="000000"/>
        </w:rPr>
      </w:pPr>
      <w:r w:rsidRPr="00C54D85">
        <w:rPr>
          <w:rFonts w:ascii="Arial" w:hAnsi="Arial" w:cs="Arial"/>
          <w:iCs/>
          <w:color w:val="000000"/>
        </w:rPr>
        <w:t xml:space="preserve"> </w:t>
      </w:r>
      <w:r w:rsidR="00E11531" w:rsidRPr="00C54D85">
        <w:rPr>
          <w:rFonts w:ascii="Arial" w:hAnsi="Arial" w:cs="Arial"/>
          <w:b/>
          <w:bCs/>
          <w:lang w:eastAsia="ar-SA"/>
        </w:rPr>
        <w:t>Artículo</w:t>
      </w:r>
      <w:r w:rsidR="00EE3F04" w:rsidRPr="00C54D85">
        <w:rPr>
          <w:rFonts w:ascii="Arial" w:hAnsi="Arial" w:cs="Arial"/>
          <w:b/>
          <w:iCs/>
          <w:color w:val="000000"/>
        </w:rPr>
        <w:t xml:space="preserve"> </w:t>
      </w:r>
      <w:r w:rsidR="00622772" w:rsidRPr="00C54D85">
        <w:rPr>
          <w:rFonts w:ascii="Arial" w:hAnsi="Arial" w:cs="Arial"/>
          <w:b/>
          <w:iCs/>
          <w:color w:val="000000"/>
        </w:rPr>
        <w:t>8</w:t>
      </w:r>
      <w:proofErr w:type="gramStart"/>
      <w:r w:rsidR="00E11531" w:rsidRPr="00C54D85">
        <w:rPr>
          <w:rFonts w:ascii="Arial" w:hAnsi="Arial" w:cs="Arial"/>
          <w:b/>
          <w:iCs/>
          <w:color w:val="000000"/>
        </w:rPr>
        <w:t>°</w:t>
      </w:r>
      <w:r w:rsidR="00061C75" w:rsidRPr="00061C75">
        <w:rPr>
          <w:rFonts w:ascii="Arial" w:hAnsi="Arial" w:cs="Arial"/>
          <w:b/>
          <w:bCs/>
          <w:lang w:eastAsia="ar-SA"/>
        </w:rPr>
        <w:t>.-</w:t>
      </w:r>
      <w:proofErr w:type="gramEnd"/>
      <w:r w:rsidR="00061C75" w:rsidRPr="00061C75">
        <w:rPr>
          <w:rFonts w:ascii="Arial" w:hAnsi="Arial" w:cs="Arial"/>
          <w:b/>
          <w:bCs/>
          <w:lang w:eastAsia="ar-SA"/>
        </w:rPr>
        <w:t xml:space="preserve"> </w:t>
      </w:r>
      <w:r w:rsidR="00E11531" w:rsidRPr="00C54D85">
        <w:rPr>
          <w:rFonts w:ascii="Arial" w:hAnsi="Arial" w:cs="Arial"/>
          <w:iCs/>
          <w:color w:val="000000"/>
        </w:rPr>
        <w:t>Disponer</w:t>
      </w:r>
      <w:r w:rsidR="00622772" w:rsidRPr="00C54D85">
        <w:rPr>
          <w:rFonts w:ascii="Arial" w:hAnsi="Arial" w:cs="Arial"/>
          <w:iCs/>
          <w:color w:val="000000"/>
        </w:rPr>
        <w:t xml:space="preserve"> que la </w:t>
      </w:r>
      <w:r w:rsidR="00711293">
        <w:rPr>
          <w:rFonts w:ascii="Arial" w:hAnsi="Arial" w:cs="Arial"/>
          <w:iCs/>
          <w:color w:val="000000"/>
        </w:rPr>
        <w:t>C</w:t>
      </w:r>
      <w:r w:rsidR="00622772" w:rsidRPr="00C54D85">
        <w:rPr>
          <w:rFonts w:ascii="Arial" w:hAnsi="Arial" w:cs="Arial"/>
          <w:iCs/>
          <w:color w:val="000000"/>
        </w:rPr>
        <w:t xml:space="preserve">onstancia de </w:t>
      </w:r>
      <w:r w:rsidR="00FD348C" w:rsidRPr="00C54D85">
        <w:rPr>
          <w:rFonts w:ascii="Arial" w:hAnsi="Arial" w:cs="Arial"/>
          <w:iCs/>
          <w:color w:val="000000"/>
        </w:rPr>
        <w:t>I</w:t>
      </w:r>
      <w:r w:rsidR="00622772" w:rsidRPr="00C54D85">
        <w:rPr>
          <w:rFonts w:ascii="Arial" w:hAnsi="Arial" w:cs="Arial"/>
          <w:iCs/>
          <w:color w:val="000000"/>
        </w:rPr>
        <w:t xml:space="preserve">nscripción </w:t>
      </w:r>
      <w:r w:rsidR="00FD348C" w:rsidRPr="00C54D85">
        <w:rPr>
          <w:rFonts w:ascii="Arial" w:hAnsi="Arial" w:cs="Arial"/>
          <w:iCs/>
          <w:color w:val="000000"/>
        </w:rPr>
        <w:t>S</w:t>
      </w:r>
      <w:r w:rsidR="00622772" w:rsidRPr="00C54D85">
        <w:rPr>
          <w:rFonts w:ascii="Arial" w:hAnsi="Arial" w:cs="Arial"/>
          <w:iCs/>
          <w:color w:val="000000"/>
        </w:rPr>
        <w:t>anitaria tendrá una vigencia de 5 años contados a partir de la fecha de su emisión y podrá renovarse por periodos iguales</w:t>
      </w:r>
      <w:r w:rsidR="00E11531" w:rsidRPr="00C54D85">
        <w:rPr>
          <w:rFonts w:ascii="Arial" w:hAnsi="Arial" w:cs="Arial"/>
          <w:iCs/>
          <w:color w:val="000000"/>
        </w:rPr>
        <w:t xml:space="preserve">. La renovación deberá ser solicitada ante la DINAVISA dentro del plazo de ciento ochenta (180) días hábiles antes del vencimiento de la </w:t>
      </w:r>
      <w:r w:rsidR="00FD348C" w:rsidRPr="00C54D85">
        <w:rPr>
          <w:rFonts w:ascii="Arial" w:hAnsi="Arial" w:cs="Arial"/>
          <w:iCs/>
          <w:color w:val="000000"/>
        </w:rPr>
        <w:t>I</w:t>
      </w:r>
      <w:r w:rsidR="00E11531" w:rsidRPr="00C54D85">
        <w:rPr>
          <w:rFonts w:ascii="Arial" w:hAnsi="Arial" w:cs="Arial"/>
          <w:iCs/>
          <w:color w:val="000000"/>
        </w:rPr>
        <w:t xml:space="preserve">nscripción </w:t>
      </w:r>
      <w:r w:rsidR="00FD348C" w:rsidRPr="00C54D85">
        <w:rPr>
          <w:rFonts w:ascii="Arial" w:hAnsi="Arial" w:cs="Arial"/>
          <w:iCs/>
          <w:color w:val="000000"/>
        </w:rPr>
        <w:t>S</w:t>
      </w:r>
      <w:r w:rsidR="00E11531" w:rsidRPr="00C54D85">
        <w:rPr>
          <w:rFonts w:ascii="Arial" w:hAnsi="Arial" w:cs="Arial"/>
          <w:iCs/>
          <w:color w:val="000000"/>
        </w:rPr>
        <w:t>anitaria.</w:t>
      </w:r>
    </w:p>
    <w:p w:rsidR="00E11531" w:rsidRPr="00C54D85" w:rsidRDefault="00E11531" w:rsidP="00114393">
      <w:pPr>
        <w:jc w:val="both"/>
        <w:rPr>
          <w:rFonts w:ascii="Arial" w:hAnsi="Arial" w:cs="Arial"/>
          <w:iCs/>
          <w:color w:val="000000"/>
        </w:rPr>
      </w:pPr>
    </w:p>
    <w:p w:rsidR="00E11531" w:rsidRPr="00C54D85" w:rsidRDefault="00E11531" w:rsidP="00114393">
      <w:pPr>
        <w:jc w:val="both"/>
        <w:rPr>
          <w:rFonts w:ascii="Arial" w:hAnsi="Arial" w:cs="Arial"/>
          <w:iCs/>
          <w:color w:val="000000"/>
        </w:rPr>
      </w:pPr>
      <w:r w:rsidRPr="00C54D85">
        <w:rPr>
          <w:rFonts w:ascii="Arial" w:hAnsi="Arial" w:cs="Arial"/>
          <w:b/>
          <w:bCs/>
          <w:lang w:eastAsia="ar-SA"/>
        </w:rPr>
        <w:t>Artículo</w:t>
      </w:r>
      <w:r w:rsidR="00EE3F04" w:rsidRPr="00C54D85">
        <w:rPr>
          <w:rFonts w:ascii="Arial" w:hAnsi="Arial" w:cs="Arial"/>
          <w:b/>
          <w:iCs/>
          <w:color w:val="000000"/>
        </w:rPr>
        <w:t xml:space="preserve"> </w:t>
      </w:r>
      <w:r w:rsidRPr="00C54D85">
        <w:rPr>
          <w:rFonts w:ascii="Arial" w:hAnsi="Arial" w:cs="Arial"/>
          <w:b/>
          <w:iCs/>
          <w:color w:val="000000"/>
        </w:rPr>
        <w:t>9</w:t>
      </w:r>
      <w:proofErr w:type="gramStart"/>
      <w:r w:rsidRPr="00C54D85">
        <w:rPr>
          <w:rFonts w:ascii="Arial" w:hAnsi="Arial" w:cs="Arial"/>
          <w:b/>
          <w:iCs/>
          <w:color w:val="000000"/>
        </w:rPr>
        <w:t>°</w:t>
      </w:r>
      <w:r w:rsidR="00061C75" w:rsidRPr="00061C75">
        <w:rPr>
          <w:rFonts w:ascii="Arial" w:hAnsi="Arial" w:cs="Arial"/>
          <w:b/>
          <w:bCs/>
          <w:lang w:eastAsia="ar-SA"/>
        </w:rPr>
        <w:t>.-</w:t>
      </w:r>
      <w:proofErr w:type="gramEnd"/>
      <w:r w:rsidR="00061C75" w:rsidRPr="00061C75">
        <w:rPr>
          <w:rFonts w:ascii="Arial" w:hAnsi="Arial" w:cs="Arial"/>
          <w:b/>
          <w:bCs/>
          <w:lang w:eastAsia="ar-SA"/>
        </w:rPr>
        <w:t xml:space="preserve"> </w:t>
      </w:r>
      <w:r w:rsidRPr="00C54D85">
        <w:rPr>
          <w:rFonts w:ascii="Arial" w:hAnsi="Arial" w:cs="Arial"/>
          <w:iCs/>
          <w:color w:val="000000"/>
        </w:rPr>
        <w:t xml:space="preserve">Disponer que la </w:t>
      </w:r>
      <w:r w:rsidR="00711293">
        <w:rPr>
          <w:rFonts w:ascii="Arial" w:hAnsi="Arial" w:cs="Arial"/>
          <w:iCs/>
          <w:color w:val="000000"/>
        </w:rPr>
        <w:t>C</w:t>
      </w:r>
      <w:r w:rsidR="00711293" w:rsidRPr="00C54D85">
        <w:rPr>
          <w:rFonts w:ascii="Arial" w:hAnsi="Arial" w:cs="Arial"/>
          <w:iCs/>
          <w:color w:val="000000"/>
        </w:rPr>
        <w:t xml:space="preserve">onstancia </w:t>
      </w:r>
      <w:r w:rsidR="00FD348C" w:rsidRPr="00C54D85">
        <w:rPr>
          <w:rFonts w:ascii="Arial" w:hAnsi="Arial" w:cs="Arial"/>
          <w:iCs/>
          <w:color w:val="000000"/>
        </w:rPr>
        <w:t>I</w:t>
      </w:r>
      <w:r w:rsidRPr="00C54D85">
        <w:rPr>
          <w:rFonts w:ascii="Arial" w:hAnsi="Arial" w:cs="Arial"/>
          <w:iCs/>
          <w:color w:val="000000"/>
        </w:rPr>
        <w:t xml:space="preserve">nscripción </w:t>
      </w:r>
      <w:r w:rsidR="00FD348C" w:rsidRPr="00C54D85">
        <w:rPr>
          <w:rFonts w:ascii="Arial" w:hAnsi="Arial" w:cs="Arial"/>
          <w:iCs/>
          <w:color w:val="000000"/>
        </w:rPr>
        <w:t>S</w:t>
      </w:r>
      <w:r w:rsidRPr="00C54D85">
        <w:rPr>
          <w:rFonts w:ascii="Arial" w:hAnsi="Arial" w:cs="Arial"/>
          <w:iCs/>
          <w:color w:val="000000"/>
        </w:rPr>
        <w:t xml:space="preserve">anitaria con evaluación técnica se inicia con el pago del arancel correspondiente en la DINAVISA y con la presentación </w:t>
      </w:r>
      <w:r w:rsidRPr="00321336">
        <w:rPr>
          <w:rFonts w:ascii="Arial" w:hAnsi="Arial" w:cs="Arial"/>
          <w:iCs/>
          <w:color w:val="000000"/>
        </w:rPr>
        <w:t>d</w:t>
      </w:r>
      <w:r w:rsidR="0091480D" w:rsidRPr="00321336">
        <w:rPr>
          <w:rFonts w:ascii="Arial" w:hAnsi="Arial" w:cs="Arial"/>
          <w:iCs/>
          <w:color w:val="000000"/>
        </w:rPr>
        <w:t>e</w:t>
      </w:r>
      <w:r w:rsidRPr="00321336">
        <w:rPr>
          <w:rFonts w:ascii="Arial" w:hAnsi="Arial" w:cs="Arial"/>
          <w:iCs/>
          <w:color w:val="000000"/>
        </w:rPr>
        <w:t xml:space="preserve"> los</w:t>
      </w:r>
      <w:r w:rsidRPr="00C54D85">
        <w:rPr>
          <w:rFonts w:ascii="Arial" w:hAnsi="Arial" w:cs="Arial"/>
          <w:iCs/>
          <w:color w:val="000000"/>
        </w:rPr>
        <w:t xml:space="preserve"> siguientes documentos a efectos de la evaluación técnica para el otorgamiento de la </w:t>
      </w:r>
      <w:r w:rsidR="00711293">
        <w:rPr>
          <w:rFonts w:ascii="Arial" w:hAnsi="Arial" w:cs="Arial"/>
          <w:iCs/>
          <w:color w:val="000000"/>
        </w:rPr>
        <w:t>C</w:t>
      </w:r>
      <w:r w:rsidRPr="00C54D85">
        <w:rPr>
          <w:rFonts w:ascii="Arial" w:hAnsi="Arial" w:cs="Arial"/>
          <w:iCs/>
          <w:color w:val="000000"/>
        </w:rPr>
        <w:t xml:space="preserve">onstancia de </w:t>
      </w:r>
      <w:r w:rsidR="00711293">
        <w:rPr>
          <w:rFonts w:ascii="Arial" w:hAnsi="Arial" w:cs="Arial"/>
          <w:iCs/>
          <w:color w:val="000000"/>
        </w:rPr>
        <w:t>I</w:t>
      </w:r>
      <w:r w:rsidRPr="00C54D85">
        <w:rPr>
          <w:rFonts w:ascii="Arial" w:hAnsi="Arial" w:cs="Arial"/>
          <w:iCs/>
          <w:color w:val="000000"/>
        </w:rPr>
        <w:t>nscripción</w:t>
      </w:r>
      <w:r w:rsidR="00711293">
        <w:rPr>
          <w:rFonts w:ascii="Arial" w:hAnsi="Arial" w:cs="Arial"/>
          <w:iCs/>
          <w:color w:val="000000"/>
        </w:rPr>
        <w:t xml:space="preserve"> Sanitaria</w:t>
      </w:r>
      <w:r w:rsidRPr="00C54D85">
        <w:rPr>
          <w:rFonts w:ascii="Arial" w:hAnsi="Arial" w:cs="Arial"/>
          <w:iCs/>
          <w:color w:val="000000"/>
        </w:rPr>
        <w:t>, a través del sistema informático integrado de gestión de registros sanitarios y establecimientos de salud- DINAVISA PY:</w:t>
      </w:r>
    </w:p>
    <w:p w:rsidR="00937646" w:rsidRPr="00C54D85" w:rsidRDefault="00937646" w:rsidP="00114393">
      <w:pPr>
        <w:jc w:val="both"/>
        <w:rPr>
          <w:rFonts w:ascii="Arial" w:hAnsi="Arial" w:cs="Arial"/>
          <w:iCs/>
          <w:color w:val="000000"/>
        </w:rPr>
      </w:pPr>
    </w:p>
    <w:p w:rsidR="00E11531" w:rsidRPr="00C54D85" w:rsidRDefault="00E11531" w:rsidP="00114393">
      <w:pPr>
        <w:numPr>
          <w:ilvl w:val="0"/>
          <w:numId w:val="4"/>
        </w:numPr>
        <w:jc w:val="both"/>
        <w:rPr>
          <w:rFonts w:ascii="Arial" w:hAnsi="Arial" w:cs="Arial"/>
          <w:iCs/>
          <w:color w:val="000000"/>
        </w:rPr>
      </w:pPr>
      <w:r w:rsidRPr="00C54D85">
        <w:rPr>
          <w:rFonts w:ascii="Arial" w:hAnsi="Arial" w:cs="Arial"/>
          <w:iCs/>
          <w:color w:val="000000"/>
        </w:rPr>
        <w:t>Ficha técnica del producto que incluye:</w:t>
      </w:r>
    </w:p>
    <w:p w:rsidR="00E11531" w:rsidRPr="00C54D85" w:rsidRDefault="00E11531" w:rsidP="00114393">
      <w:pPr>
        <w:numPr>
          <w:ilvl w:val="0"/>
          <w:numId w:val="5"/>
        </w:numPr>
        <w:jc w:val="both"/>
        <w:rPr>
          <w:rFonts w:ascii="Arial" w:hAnsi="Arial" w:cs="Arial"/>
          <w:iCs/>
          <w:color w:val="000000"/>
        </w:rPr>
      </w:pPr>
      <w:r w:rsidRPr="00C54D85">
        <w:rPr>
          <w:rFonts w:ascii="Arial" w:hAnsi="Arial" w:cs="Arial"/>
          <w:iCs/>
          <w:color w:val="000000"/>
        </w:rPr>
        <w:t>Composición completa del producto</w:t>
      </w:r>
      <w:r w:rsidR="00D121FC" w:rsidRPr="00C54D85">
        <w:rPr>
          <w:rFonts w:ascii="Arial" w:hAnsi="Arial" w:cs="Arial"/>
          <w:iCs/>
          <w:color w:val="000000"/>
        </w:rPr>
        <w:t>.</w:t>
      </w:r>
      <w:r w:rsidRPr="00C54D85">
        <w:rPr>
          <w:rFonts w:ascii="Arial" w:hAnsi="Arial" w:cs="Arial"/>
          <w:iCs/>
          <w:color w:val="000000"/>
        </w:rPr>
        <w:t xml:space="preserve"> </w:t>
      </w:r>
      <w:r w:rsidR="00F770DA" w:rsidRPr="00C54D85">
        <w:rPr>
          <w:rFonts w:ascii="Arial" w:hAnsi="Arial" w:cs="Arial"/>
          <w:iCs/>
          <w:color w:val="000000"/>
        </w:rPr>
        <w:t>(lista</w:t>
      </w:r>
      <w:r w:rsidRPr="00C54D85">
        <w:rPr>
          <w:rFonts w:ascii="Arial" w:hAnsi="Arial" w:cs="Arial"/>
          <w:iCs/>
          <w:color w:val="000000"/>
        </w:rPr>
        <w:t xml:space="preserve"> de ingredientes) </w:t>
      </w:r>
    </w:p>
    <w:p w:rsidR="00E11531" w:rsidRPr="00C54D85" w:rsidRDefault="00E11531" w:rsidP="00114393">
      <w:pPr>
        <w:numPr>
          <w:ilvl w:val="0"/>
          <w:numId w:val="5"/>
        </w:numPr>
        <w:jc w:val="both"/>
        <w:rPr>
          <w:rFonts w:ascii="Arial" w:hAnsi="Arial" w:cs="Arial"/>
          <w:iCs/>
          <w:color w:val="000000"/>
        </w:rPr>
      </w:pPr>
      <w:r w:rsidRPr="00C54D85">
        <w:rPr>
          <w:rFonts w:ascii="Arial" w:hAnsi="Arial" w:cs="Arial"/>
          <w:iCs/>
          <w:color w:val="000000"/>
        </w:rPr>
        <w:t xml:space="preserve">Ingesta </w:t>
      </w:r>
      <w:r w:rsidR="00A97352" w:rsidRPr="00C54D85">
        <w:rPr>
          <w:rFonts w:ascii="Arial" w:hAnsi="Arial" w:cs="Arial"/>
          <w:iCs/>
          <w:color w:val="000000"/>
        </w:rPr>
        <w:t>diaria,</w:t>
      </w:r>
      <w:r w:rsidRPr="00C54D85">
        <w:rPr>
          <w:rFonts w:ascii="Arial" w:hAnsi="Arial" w:cs="Arial"/>
          <w:iCs/>
          <w:color w:val="000000"/>
        </w:rPr>
        <w:t xml:space="preserve"> </w:t>
      </w:r>
      <w:r w:rsidR="00A97352" w:rsidRPr="00C54D85">
        <w:rPr>
          <w:rFonts w:ascii="Arial" w:hAnsi="Arial" w:cs="Arial"/>
          <w:iCs/>
          <w:color w:val="000000"/>
        </w:rPr>
        <w:t>grupo</w:t>
      </w:r>
      <w:r w:rsidRPr="00C54D85">
        <w:rPr>
          <w:rFonts w:ascii="Arial" w:hAnsi="Arial" w:cs="Arial"/>
          <w:iCs/>
          <w:color w:val="000000"/>
        </w:rPr>
        <w:t xml:space="preserve"> etari</w:t>
      </w:r>
      <w:r w:rsidR="00A97352" w:rsidRPr="00C54D85">
        <w:rPr>
          <w:rFonts w:ascii="Arial" w:hAnsi="Arial" w:cs="Arial"/>
          <w:iCs/>
          <w:color w:val="000000"/>
        </w:rPr>
        <w:t>o</w:t>
      </w:r>
      <w:r w:rsidRPr="00C54D85">
        <w:rPr>
          <w:rFonts w:ascii="Arial" w:hAnsi="Arial" w:cs="Arial"/>
          <w:iCs/>
          <w:color w:val="000000"/>
        </w:rPr>
        <w:t xml:space="preserve"> del producto</w:t>
      </w:r>
      <w:r w:rsidR="00D121FC" w:rsidRPr="00C54D85">
        <w:rPr>
          <w:rFonts w:ascii="Arial" w:hAnsi="Arial" w:cs="Arial"/>
          <w:iCs/>
          <w:color w:val="000000"/>
        </w:rPr>
        <w:t>.</w:t>
      </w:r>
    </w:p>
    <w:p w:rsidR="00E11531" w:rsidRPr="00C54D85" w:rsidRDefault="00E11531" w:rsidP="00114393">
      <w:pPr>
        <w:numPr>
          <w:ilvl w:val="0"/>
          <w:numId w:val="5"/>
        </w:numPr>
        <w:jc w:val="both"/>
        <w:rPr>
          <w:rFonts w:ascii="Arial" w:hAnsi="Arial" w:cs="Arial"/>
          <w:iCs/>
          <w:color w:val="000000"/>
        </w:rPr>
      </w:pPr>
      <w:r w:rsidRPr="00C54D85">
        <w:rPr>
          <w:rFonts w:ascii="Arial" w:hAnsi="Arial" w:cs="Arial"/>
          <w:iCs/>
          <w:color w:val="000000"/>
        </w:rPr>
        <w:t>Modo de preparación</w:t>
      </w:r>
      <w:r w:rsidR="00D121FC" w:rsidRPr="00C54D85">
        <w:rPr>
          <w:rFonts w:ascii="Arial" w:hAnsi="Arial" w:cs="Arial"/>
          <w:iCs/>
          <w:color w:val="000000"/>
        </w:rPr>
        <w:t>.</w:t>
      </w:r>
      <w:r w:rsidRPr="00C54D85">
        <w:rPr>
          <w:rFonts w:ascii="Arial" w:hAnsi="Arial" w:cs="Arial"/>
          <w:iCs/>
          <w:color w:val="000000"/>
        </w:rPr>
        <w:t xml:space="preserve"> </w:t>
      </w:r>
      <w:r w:rsidR="00D121FC" w:rsidRPr="00C54D85">
        <w:rPr>
          <w:rFonts w:ascii="Arial" w:hAnsi="Arial" w:cs="Arial"/>
          <w:iCs/>
          <w:color w:val="000000"/>
        </w:rPr>
        <w:t>(Posología</w:t>
      </w:r>
      <w:r w:rsidR="00A97352" w:rsidRPr="00C54D85">
        <w:rPr>
          <w:rFonts w:ascii="Arial" w:hAnsi="Arial" w:cs="Arial"/>
          <w:iCs/>
          <w:color w:val="000000"/>
        </w:rPr>
        <w:t>)</w:t>
      </w:r>
    </w:p>
    <w:p w:rsidR="00A97352" w:rsidRPr="00C54D85" w:rsidRDefault="00A97352" w:rsidP="00114393">
      <w:pPr>
        <w:numPr>
          <w:ilvl w:val="0"/>
          <w:numId w:val="5"/>
        </w:numPr>
        <w:jc w:val="both"/>
        <w:rPr>
          <w:rFonts w:ascii="Arial" w:hAnsi="Arial" w:cs="Arial"/>
          <w:iCs/>
          <w:color w:val="000000"/>
        </w:rPr>
      </w:pPr>
      <w:r w:rsidRPr="00C54D85">
        <w:rPr>
          <w:rFonts w:ascii="Arial" w:hAnsi="Arial" w:cs="Arial"/>
          <w:iCs/>
          <w:color w:val="000000"/>
        </w:rPr>
        <w:t xml:space="preserve">Indicaciones de uso (descripción del </w:t>
      </w:r>
      <w:r w:rsidR="001E4A58" w:rsidRPr="00C54D85">
        <w:rPr>
          <w:rFonts w:ascii="Arial" w:hAnsi="Arial" w:cs="Arial"/>
          <w:iCs/>
          <w:color w:val="000000"/>
        </w:rPr>
        <w:t>producto</w:t>
      </w:r>
      <w:r w:rsidR="001E4A58">
        <w:rPr>
          <w:rFonts w:ascii="Arial" w:hAnsi="Arial" w:cs="Arial"/>
          <w:iCs/>
          <w:color w:val="000000"/>
        </w:rPr>
        <w:t xml:space="preserve"> acuerdo</w:t>
      </w:r>
      <w:r w:rsidRPr="00C54D85">
        <w:rPr>
          <w:rFonts w:ascii="Arial" w:hAnsi="Arial" w:cs="Arial"/>
          <w:iCs/>
          <w:color w:val="000000"/>
        </w:rPr>
        <w:t xml:space="preserve"> al grupo etario</w:t>
      </w:r>
      <w:r w:rsidR="001E4A58">
        <w:rPr>
          <w:rFonts w:ascii="Arial" w:hAnsi="Arial" w:cs="Arial"/>
          <w:iCs/>
          <w:color w:val="000000"/>
        </w:rPr>
        <w:t>)</w:t>
      </w:r>
      <w:r w:rsidRPr="00C54D85">
        <w:rPr>
          <w:rFonts w:ascii="Arial" w:hAnsi="Arial" w:cs="Arial"/>
          <w:iCs/>
          <w:color w:val="000000"/>
        </w:rPr>
        <w:t>.</w:t>
      </w:r>
    </w:p>
    <w:p w:rsidR="00A97352" w:rsidRPr="00C54D85" w:rsidRDefault="00A97352" w:rsidP="00114393">
      <w:pPr>
        <w:numPr>
          <w:ilvl w:val="0"/>
          <w:numId w:val="5"/>
        </w:numPr>
        <w:jc w:val="both"/>
        <w:rPr>
          <w:rFonts w:ascii="Arial" w:hAnsi="Arial" w:cs="Arial"/>
          <w:iCs/>
          <w:color w:val="000000"/>
        </w:rPr>
      </w:pPr>
      <w:r w:rsidRPr="00C54D85">
        <w:rPr>
          <w:rFonts w:ascii="Arial" w:hAnsi="Arial" w:cs="Arial"/>
          <w:iCs/>
          <w:color w:val="000000"/>
        </w:rPr>
        <w:t>Restricciones de uso si las hubiere.</w:t>
      </w:r>
    </w:p>
    <w:p w:rsidR="00F770DA" w:rsidRPr="00C54D85" w:rsidRDefault="00A97352" w:rsidP="00114393">
      <w:pPr>
        <w:numPr>
          <w:ilvl w:val="0"/>
          <w:numId w:val="5"/>
        </w:numPr>
        <w:jc w:val="both"/>
        <w:rPr>
          <w:rFonts w:ascii="Arial" w:hAnsi="Arial" w:cs="Arial"/>
          <w:iCs/>
          <w:color w:val="000000"/>
        </w:rPr>
      </w:pPr>
      <w:r w:rsidRPr="00C54D85">
        <w:rPr>
          <w:rFonts w:ascii="Arial" w:hAnsi="Arial" w:cs="Arial"/>
          <w:iCs/>
          <w:color w:val="000000"/>
        </w:rPr>
        <w:t>Condiciones de almacenamiento.</w:t>
      </w:r>
    </w:p>
    <w:p w:rsidR="00A97352" w:rsidRPr="00C54D85" w:rsidRDefault="00A97352" w:rsidP="00114393">
      <w:pPr>
        <w:numPr>
          <w:ilvl w:val="0"/>
          <w:numId w:val="4"/>
        </w:numPr>
        <w:jc w:val="both"/>
        <w:rPr>
          <w:rFonts w:ascii="Arial" w:hAnsi="Arial" w:cs="Arial"/>
          <w:iCs/>
          <w:color w:val="000000"/>
        </w:rPr>
      </w:pPr>
      <w:r w:rsidRPr="00C54D85">
        <w:rPr>
          <w:rFonts w:ascii="Arial" w:hAnsi="Arial" w:cs="Arial"/>
          <w:iCs/>
          <w:color w:val="000000"/>
        </w:rPr>
        <w:t>Declarar información técnica / administrativa en los campos obligatorios de acuerdo a la presente Resolución</w:t>
      </w:r>
      <w:r w:rsidR="00D121FC" w:rsidRPr="00C54D85">
        <w:rPr>
          <w:rFonts w:ascii="Arial" w:hAnsi="Arial" w:cs="Arial"/>
          <w:iCs/>
          <w:color w:val="000000"/>
        </w:rPr>
        <w:t>.</w:t>
      </w:r>
      <w:r w:rsidRPr="00C54D85">
        <w:rPr>
          <w:rFonts w:ascii="Arial" w:hAnsi="Arial" w:cs="Arial"/>
          <w:iCs/>
          <w:color w:val="000000"/>
        </w:rPr>
        <w:t xml:space="preserve"> </w:t>
      </w:r>
    </w:p>
    <w:p w:rsidR="00F770DA" w:rsidRPr="00C54D85" w:rsidRDefault="00F770DA" w:rsidP="00114393">
      <w:pPr>
        <w:numPr>
          <w:ilvl w:val="0"/>
          <w:numId w:val="4"/>
        </w:numPr>
        <w:jc w:val="both"/>
        <w:rPr>
          <w:rFonts w:ascii="Arial" w:hAnsi="Arial" w:cs="Arial"/>
          <w:iCs/>
          <w:color w:val="000000"/>
        </w:rPr>
      </w:pPr>
      <w:r w:rsidRPr="00C54D85">
        <w:rPr>
          <w:rFonts w:ascii="Arial" w:hAnsi="Arial" w:cs="Arial"/>
          <w:iCs/>
          <w:color w:val="000000"/>
        </w:rPr>
        <w:lastRenderedPageBreak/>
        <w:t xml:space="preserve">Declaración Jurada debidamente firmada por el director Técnico y Representante Legal de la empresa de conformidad con el </w:t>
      </w:r>
      <w:r w:rsidRPr="00C54D85">
        <w:rPr>
          <w:rFonts w:ascii="Arial" w:hAnsi="Arial" w:cs="Arial"/>
          <w:b/>
          <w:iCs/>
          <w:color w:val="000000"/>
        </w:rPr>
        <w:t>ANEXO I</w:t>
      </w:r>
      <w:r w:rsidR="00D121FC" w:rsidRPr="00C54D85">
        <w:rPr>
          <w:rFonts w:ascii="Arial" w:hAnsi="Arial" w:cs="Arial"/>
          <w:b/>
          <w:iCs/>
          <w:color w:val="000000"/>
        </w:rPr>
        <w:t>.</w:t>
      </w:r>
    </w:p>
    <w:p w:rsidR="00A97352" w:rsidRPr="00C54D85" w:rsidRDefault="00A97352" w:rsidP="00114393">
      <w:pPr>
        <w:numPr>
          <w:ilvl w:val="0"/>
          <w:numId w:val="4"/>
        </w:numPr>
        <w:jc w:val="both"/>
        <w:rPr>
          <w:rFonts w:ascii="Arial" w:hAnsi="Arial" w:cs="Arial"/>
          <w:iCs/>
          <w:color w:val="000000"/>
        </w:rPr>
      </w:pPr>
      <w:r w:rsidRPr="00C54D85">
        <w:rPr>
          <w:rFonts w:ascii="Arial" w:hAnsi="Arial" w:cs="Arial"/>
          <w:iCs/>
          <w:color w:val="000000"/>
        </w:rPr>
        <w:t xml:space="preserve">Rótulos y artes del </w:t>
      </w:r>
      <w:r w:rsidR="00D121FC" w:rsidRPr="00C54D85">
        <w:rPr>
          <w:rFonts w:ascii="Arial" w:hAnsi="Arial" w:cs="Arial"/>
          <w:iCs/>
          <w:color w:val="000000"/>
        </w:rPr>
        <w:t>ró</w:t>
      </w:r>
      <w:r w:rsidRPr="00C54D85">
        <w:rPr>
          <w:rFonts w:ascii="Arial" w:hAnsi="Arial" w:cs="Arial"/>
          <w:iCs/>
          <w:color w:val="000000"/>
        </w:rPr>
        <w:t>tulo según corresponda, con toda la información requerida</w:t>
      </w:r>
      <w:r w:rsidR="0091480D" w:rsidRPr="00C54D85">
        <w:rPr>
          <w:rFonts w:ascii="Arial" w:hAnsi="Arial" w:cs="Arial"/>
          <w:iCs/>
          <w:color w:val="000000"/>
        </w:rPr>
        <w:t xml:space="preserve"> </w:t>
      </w:r>
      <w:r w:rsidRPr="00C54D85">
        <w:rPr>
          <w:rFonts w:ascii="Arial" w:hAnsi="Arial" w:cs="Arial"/>
          <w:iCs/>
          <w:color w:val="000000"/>
        </w:rPr>
        <w:t xml:space="preserve">en la presente </w:t>
      </w:r>
      <w:r w:rsidR="00D121FC" w:rsidRPr="00C54D85">
        <w:rPr>
          <w:rFonts w:ascii="Arial" w:hAnsi="Arial" w:cs="Arial"/>
          <w:iCs/>
          <w:color w:val="000000"/>
        </w:rPr>
        <w:t>R</w:t>
      </w:r>
      <w:r w:rsidRPr="00C54D85">
        <w:rPr>
          <w:rFonts w:ascii="Arial" w:hAnsi="Arial" w:cs="Arial"/>
          <w:iCs/>
          <w:color w:val="000000"/>
        </w:rPr>
        <w:t>esolución.</w:t>
      </w:r>
    </w:p>
    <w:p w:rsidR="00A97352" w:rsidRPr="00C54D85" w:rsidRDefault="00A97352" w:rsidP="00114393">
      <w:pPr>
        <w:numPr>
          <w:ilvl w:val="0"/>
          <w:numId w:val="4"/>
        </w:numPr>
        <w:jc w:val="both"/>
        <w:rPr>
          <w:rFonts w:ascii="Arial" w:hAnsi="Arial" w:cs="Arial"/>
          <w:iCs/>
          <w:color w:val="000000"/>
        </w:rPr>
      </w:pPr>
      <w:r w:rsidRPr="00C54D85">
        <w:rPr>
          <w:rFonts w:ascii="Arial" w:hAnsi="Arial" w:cs="Arial"/>
          <w:iCs/>
          <w:color w:val="000000"/>
        </w:rPr>
        <w:t>Certificado de análisis del producto terminado del fabricante.</w:t>
      </w:r>
    </w:p>
    <w:p w:rsidR="00D235FC" w:rsidRPr="00C54D85" w:rsidRDefault="00D235FC" w:rsidP="00114393">
      <w:pPr>
        <w:numPr>
          <w:ilvl w:val="0"/>
          <w:numId w:val="4"/>
        </w:numPr>
        <w:jc w:val="both"/>
        <w:rPr>
          <w:rFonts w:ascii="Arial" w:hAnsi="Arial" w:cs="Arial"/>
          <w:iCs/>
          <w:color w:val="000000"/>
        </w:rPr>
      </w:pPr>
      <w:r w:rsidRPr="00C54D85">
        <w:rPr>
          <w:rFonts w:ascii="Arial" w:hAnsi="Arial" w:cs="Arial"/>
          <w:iCs/>
          <w:color w:val="000000"/>
        </w:rPr>
        <w:t xml:space="preserve">Estudio de estabilidad en caso de que la vida útil declarada sea mayor a 24 meses o cuando la </w:t>
      </w:r>
      <w:r w:rsidR="00D121FC" w:rsidRPr="00C54D85">
        <w:rPr>
          <w:rFonts w:ascii="Arial" w:hAnsi="Arial" w:cs="Arial"/>
          <w:iCs/>
          <w:color w:val="000000"/>
        </w:rPr>
        <w:t>A</w:t>
      </w:r>
      <w:r w:rsidRPr="00C54D85">
        <w:rPr>
          <w:rFonts w:ascii="Arial" w:hAnsi="Arial" w:cs="Arial"/>
          <w:iCs/>
          <w:color w:val="000000"/>
        </w:rPr>
        <w:t xml:space="preserve">utoridad </w:t>
      </w:r>
      <w:r w:rsidR="00D121FC" w:rsidRPr="00C54D85">
        <w:rPr>
          <w:rFonts w:ascii="Arial" w:hAnsi="Arial" w:cs="Arial"/>
          <w:iCs/>
          <w:color w:val="000000"/>
        </w:rPr>
        <w:t>S</w:t>
      </w:r>
      <w:r w:rsidRPr="00C54D85">
        <w:rPr>
          <w:rFonts w:ascii="Arial" w:hAnsi="Arial" w:cs="Arial"/>
          <w:iCs/>
          <w:color w:val="000000"/>
        </w:rPr>
        <w:t>anitaria lo requiera.</w:t>
      </w:r>
    </w:p>
    <w:p w:rsidR="00D235FC" w:rsidRPr="00C54D85" w:rsidRDefault="00D235FC" w:rsidP="00114393">
      <w:pPr>
        <w:numPr>
          <w:ilvl w:val="0"/>
          <w:numId w:val="4"/>
        </w:numPr>
        <w:jc w:val="both"/>
        <w:rPr>
          <w:rFonts w:ascii="Arial" w:hAnsi="Arial" w:cs="Arial"/>
          <w:iCs/>
          <w:color w:val="000000"/>
        </w:rPr>
      </w:pPr>
      <w:r w:rsidRPr="00C54D85">
        <w:rPr>
          <w:rFonts w:ascii="Arial" w:hAnsi="Arial" w:cs="Arial"/>
          <w:iCs/>
          <w:color w:val="000000"/>
        </w:rPr>
        <w:t>F</w:t>
      </w:r>
      <w:r w:rsidR="00D121FC" w:rsidRPr="00C54D85">
        <w:rPr>
          <w:rFonts w:ascii="Arial" w:hAnsi="Arial" w:cs="Arial"/>
          <w:iCs/>
          <w:color w:val="000000"/>
        </w:rPr>
        <w:t>ó</w:t>
      </w:r>
      <w:r w:rsidRPr="00C54D85">
        <w:rPr>
          <w:rFonts w:ascii="Arial" w:hAnsi="Arial" w:cs="Arial"/>
          <w:iCs/>
          <w:color w:val="000000"/>
        </w:rPr>
        <w:t>rmula de composición del producto emitido por el fabricante.</w:t>
      </w:r>
    </w:p>
    <w:p w:rsidR="00D235FC" w:rsidRPr="00C54D85" w:rsidRDefault="00D235FC" w:rsidP="00061C75">
      <w:pPr>
        <w:numPr>
          <w:ilvl w:val="0"/>
          <w:numId w:val="4"/>
        </w:numPr>
        <w:jc w:val="both"/>
        <w:rPr>
          <w:rFonts w:ascii="Arial" w:hAnsi="Arial" w:cs="Arial"/>
          <w:iCs/>
          <w:color w:val="000000"/>
        </w:rPr>
      </w:pPr>
      <w:r w:rsidRPr="00C54D85">
        <w:rPr>
          <w:rFonts w:ascii="Arial" w:hAnsi="Arial" w:cs="Arial"/>
          <w:iCs/>
          <w:color w:val="000000"/>
        </w:rPr>
        <w:t>Certificado de Buenas Pr</w:t>
      </w:r>
      <w:r w:rsidR="00D121FC" w:rsidRPr="00C54D85">
        <w:rPr>
          <w:rFonts w:ascii="Arial" w:hAnsi="Arial" w:cs="Arial"/>
          <w:iCs/>
          <w:color w:val="000000"/>
        </w:rPr>
        <w:t>á</w:t>
      </w:r>
      <w:r w:rsidRPr="00C54D85">
        <w:rPr>
          <w:rFonts w:ascii="Arial" w:hAnsi="Arial" w:cs="Arial"/>
          <w:iCs/>
          <w:color w:val="000000"/>
        </w:rPr>
        <w:t>cticas de Fabricación o documento equivalente.</w:t>
      </w:r>
    </w:p>
    <w:p w:rsidR="00D235FC" w:rsidRPr="00C54D85" w:rsidRDefault="00D235FC" w:rsidP="00061C75">
      <w:pPr>
        <w:numPr>
          <w:ilvl w:val="0"/>
          <w:numId w:val="4"/>
        </w:numPr>
        <w:jc w:val="both"/>
        <w:rPr>
          <w:rFonts w:ascii="Arial" w:hAnsi="Arial" w:cs="Arial"/>
          <w:iCs/>
          <w:color w:val="000000"/>
        </w:rPr>
      </w:pPr>
      <w:r w:rsidRPr="00C54D85">
        <w:rPr>
          <w:rFonts w:ascii="Arial" w:hAnsi="Arial" w:cs="Arial"/>
          <w:iCs/>
          <w:color w:val="000000"/>
        </w:rPr>
        <w:t>Certificado de exportación o certificado de libre venta / documento equivalente.</w:t>
      </w:r>
    </w:p>
    <w:p w:rsidR="00D235FC" w:rsidRPr="00C54D85" w:rsidRDefault="00D235FC" w:rsidP="00061C75">
      <w:pPr>
        <w:numPr>
          <w:ilvl w:val="0"/>
          <w:numId w:val="4"/>
        </w:numPr>
        <w:jc w:val="both"/>
        <w:rPr>
          <w:rFonts w:ascii="Arial" w:hAnsi="Arial" w:cs="Arial"/>
          <w:iCs/>
          <w:color w:val="000000"/>
        </w:rPr>
      </w:pPr>
      <w:r w:rsidRPr="00C54D85">
        <w:rPr>
          <w:rFonts w:ascii="Arial" w:hAnsi="Arial" w:cs="Arial"/>
          <w:iCs/>
          <w:color w:val="000000"/>
        </w:rPr>
        <w:t>Poder de Representación o Contrato de Fabricación según corresponda.</w:t>
      </w:r>
    </w:p>
    <w:p w:rsidR="00D235FC" w:rsidRPr="00C54D85" w:rsidRDefault="00D235FC" w:rsidP="00061C75">
      <w:pPr>
        <w:numPr>
          <w:ilvl w:val="0"/>
          <w:numId w:val="4"/>
        </w:numPr>
        <w:jc w:val="both"/>
        <w:rPr>
          <w:rFonts w:ascii="Arial" w:hAnsi="Arial" w:cs="Arial"/>
          <w:iCs/>
          <w:color w:val="000000"/>
        </w:rPr>
      </w:pPr>
      <w:r w:rsidRPr="00C54D85">
        <w:rPr>
          <w:rFonts w:ascii="Arial" w:hAnsi="Arial" w:cs="Arial"/>
          <w:iCs/>
          <w:color w:val="000000"/>
        </w:rPr>
        <w:t>Todo documento de origen extranjero deberá esta</w:t>
      </w:r>
      <w:r w:rsidR="00D121FC" w:rsidRPr="00C54D85">
        <w:rPr>
          <w:rFonts w:ascii="Arial" w:hAnsi="Arial" w:cs="Arial"/>
          <w:iCs/>
          <w:color w:val="000000"/>
        </w:rPr>
        <w:t>r</w:t>
      </w:r>
      <w:r w:rsidRPr="00C54D85">
        <w:rPr>
          <w:rFonts w:ascii="Arial" w:hAnsi="Arial" w:cs="Arial"/>
          <w:iCs/>
          <w:color w:val="000000"/>
        </w:rPr>
        <w:t xml:space="preserve"> debidamente autenticado, </w:t>
      </w:r>
      <w:proofErr w:type="spellStart"/>
      <w:r w:rsidRPr="00C54D85">
        <w:rPr>
          <w:rFonts w:ascii="Arial" w:hAnsi="Arial" w:cs="Arial"/>
          <w:iCs/>
          <w:color w:val="000000"/>
        </w:rPr>
        <w:t>consularizado</w:t>
      </w:r>
      <w:proofErr w:type="spellEnd"/>
      <w:r w:rsidRPr="00C54D85">
        <w:rPr>
          <w:rFonts w:ascii="Arial" w:hAnsi="Arial" w:cs="Arial"/>
          <w:iCs/>
          <w:color w:val="000000"/>
        </w:rPr>
        <w:t xml:space="preserve"> o apostillado y legalizado, </w:t>
      </w:r>
      <w:r w:rsidR="00CA028A" w:rsidRPr="00C54D85">
        <w:rPr>
          <w:rFonts w:ascii="Arial" w:hAnsi="Arial" w:cs="Arial"/>
          <w:iCs/>
          <w:color w:val="000000"/>
        </w:rPr>
        <w:t>y en caso que se encuentre redactado en un idioma distinto, deberá estar acompañado de traducción a la lengua española por un traductor matriculado en la corte suprema de justicia.</w:t>
      </w:r>
    </w:p>
    <w:p w:rsidR="00CA028A" w:rsidRPr="00C54D85" w:rsidRDefault="00CA028A" w:rsidP="00061C75">
      <w:pPr>
        <w:numPr>
          <w:ilvl w:val="0"/>
          <w:numId w:val="4"/>
        </w:numPr>
        <w:jc w:val="both"/>
        <w:rPr>
          <w:rFonts w:ascii="Arial" w:hAnsi="Arial" w:cs="Arial"/>
          <w:iCs/>
          <w:color w:val="000000"/>
        </w:rPr>
      </w:pPr>
      <w:r w:rsidRPr="00C54D85">
        <w:rPr>
          <w:rFonts w:ascii="Arial" w:hAnsi="Arial" w:cs="Arial"/>
          <w:iCs/>
          <w:color w:val="000000"/>
        </w:rPr>
        <w:t>Todo documento presentado debe contar indefectiblemente con la firma del responsable técnico.</w:t>
      </w:r>
    </w:p>
    <w:p w:rsidR="00CA028A" w:rsidRPr="00C54D85" w:rsidRDefault="00CA028A" w:rsidP="00061C75">
      <w:pPr>
        <w:numPr>
          <w:ilvl w:val="0"/>
          <w:numId w:val="4"/>
        </w:numPr>
        <w:jc w:val="both"/>
        <w:rPr>
          <w:rFonts w:ascii="Arial" w:hAnsi="Arial" w:cs="Arial"/>
          <w:iCs/>
          <w:color w:val="000000"/>
        </w:rPr>
      </w:pPr>
      <w:r w:rsidRPr="00C54D85">
        <w:rPr>
          <w:rFonts w:ascii="Arial" w:hAnsi="Arial" w:cs="Arial"/>
          <w:iCs/>
          <w:color w:val="000000"/>
        </w:rPr>
        <w:t xml:space="preserve">Documentos electrónicos </w:t>
      </w:r>
      <w:r w:rsidR="0091480D" w:rsidRPr="00C54D85">
        <w:rPr>
          <w:rFonts w:ascii="Arial" w:hAnsi="Arial" w:cs="Arial"/>
          <w:iCs/>
          <w:color w:val="000000"/>
        </w:rPr>
        <w:t>(link</w:t>
      </w:r>
      <w:r w:rsidRPr="00C54D85">
        <w:rPr>
          <w:rFonts w:ascii="Arial" w:hAnsi="Arial" w:cs="Arial"/>
          <w:iCs/>
          <w:color w:val="000000"/>
        </w:rPr>
        <w:t xml:space="preserve"> de </w:t>
      </w:r>
      <w:r w:rsidR="008F5195" w:rsidRPr="00C54D85">
        <w:rPr>
          <w:rFonts w:ascii="Arial" w:hAnsi="Arial" w:cs="Arial"/>
          <w:iCs/>
          <w:color w:val="000000"/>
        </w:rPr>
        <w:t>página</w:t>
      </w:r>
      <w:r w:rsidRPr="00C54D85">
        <w:rPr>
          <w:rFonts w:ascii="Arial" w:hAnsi="Arial" w:cs="Arial"/>
          <w:iCs/>
          <w:color w:val="000000"/>
        </w:rPr>
        <w:t xml:space="preserve"> oficial): su validez será considerada conforme a las disposiciones legales vigentes en la Republica del Paraguay, y si el documento es verificable de forma fehaciente en una fuente oficial de información, no será obligatorio el apostillado del mismo.</w:t>
      </w:r>
    </w:p>
    <w:p w:rsidR="0048473D" w:rsidRPr="00C54D85" w:rsidRDefault="00CA028A" w:rsidP="00061C75">
      <w:pPr>
        <w:jc w:val="both"/>
        <w:rPr>
          <w:rFonts w:ascii="Arial" w:hAnsi="Arial" w:cs="Arial"/>
          <w:iCs/>
          <w:color w:val="000000"/>
        </w:rPr>
      </w:pPr>
      <w:r w:rsidRPr="00C54D85">
        <w:rPr>
          <w:rFonts w:ascii="Arial" w:hAnsi="Arial" w:cs="Arial"/>
          <w:iCs/>
          <w:color w:val="000000"/>
        </w:rPr>
        <w:t xml:space="preserve">Establecer que la DINAVISA en un plazo no mayor a 60 </w:t>
      </w:r>
      <w:r w:rsidR="00BF1BD2" w:rsidRPr="00C54D85">
        <w:rPr>
          <w:rFonts w:ascii="Arial" w:hAnsi="Arial" w:cs="Arial"/>
          <w:iCs/>
          <w:color w:val="000000"/>
        </w:rPr>
        <w:t>días</w:t>
      </w:r>
      <w:r w:rsidRPr="00C54D85">
        <w:rPr>
          <w:rFonts w:ascii="Arial" w:hAnsi="Arial" w:cs="Arial"/>
          <w:iCs/>
          <w:color w:val="000000"/>
        </w:rPr>
        <w:t xml:space="preserve"> hábiles deberá culminar la evaluación de las solicitudes de</w:t>
      </w:r>
      <w:r w:rsidR="00711293">
        <w:rPr>
          <w:rFonts w:ascii="Arial" w:hAnsi="Arial" w:cs="Arial"/>
          <w:iCs/>
          <w:color w:val="000000"/>
        </w:rPr>
        <w:t xml:space="preserve"> Constancia de</w:t>
      </w:r>
      <w:r w:rsidRPr="00C54D85">
        <w:rPr>
          <w:rFonts w:ascii="Arial" w:hAnsi="Arial" w:cs="Arial"/>
          <w:iCs/>
          <w:color w:val="000000"/>
        </w:rPr>
        <w:t xml:space="preserve"> </w:t>
      </w:r>
      <w:r w:rsidR="00D121FC" w:rsidRPr="00C54D85">
        <w:rPr>
          <w:rFonts w:ascii="Arial" w:hAnsi="Arial" w:cs="Arial"/>
          <w:iCs/>
          <w:color w:val="000000"/>
        </w:rPr>
        <w:t>I</w:t>
      </w:r>
      <w:r w:rsidR="00BF1BD2" w:rsidRPr="00C54D85">
        <w:rPr>
          <w:rFonts w:ascii="Arial" w:hAnsi="Arial" w:cs="Arial"/>
          <w:iCs/>
          <w:color w:val="000000"/>
        </w:rPr>
        <w:t>nscripción</w:t>
      </w:r>
      <w:r w:rsidRPr="00C54D85">
        <w:rPr>
          <w:rFonts w:ascii="Arial" w:hAnsi="Arial" w:cs="Arial"/>
          <w:iCs/>
          <w:color w:val="000000"/>
        </w:rPr>
        <w:t xml:space="preserve"> </w:t>
      </w:r>
      <w:r w:rsidR="00D121FC" w:rsidRPr="00C54D85">
        <w:rPr>
          <w:rFonts w:ascii="Arial" w:hAnsi="Arial" w:cs="Arial"/>
          <w:iCs/>
          <w:color w:val="000000"/>
        </w:rPr>
        <w:t>S</w:t>
      </w:r>
      <w:r w:rsidR="0048473D" w:rsidRPr="00C54D85">
        <w:rPr>
          <w:rFonts w:ascii="Arial" w:hAnsi="Arial" w:cs="Arial"/>
          <w:iCs/>
          <w:color w:val="000000"/>
        </w:rPr>
        <w:t>anitaría con</w:t>
      </w:r>
      <w:r w:rsidR="00BF1BD2" w:rsidRPr="00C54D85">
        <w:rPr>
          <w:rFonts w:ascii="Arial" w:hAnsi="Arial" w:cs="Arial"/>
          <w:iCs/>
          <w:color w:val="000000"/>
        </w:rPr>
        <w:t xml:space="preserve"> evaluación técnica, dicho plazo será suspendido de pleno derecho ante solicitud de aporte de mayor información técnica o documental por parte de la DINAVISA. En caso de verificarse el cumplimiento la solicitud será aprobada y en caso de verificarse el incumplimiento de algunos de los requisitos de la solicitud será denegada</w:t>
      </w:r>
      <w:r w:rsidR="00D95235" w:rsidRPr="00C54D85">
        <w:rPr>
          <w:rFonts w:ascii="Arial" w:hAnsi="Arial" w:cs="Arial"/>
          <w:iCs/>
          <w:color w:val="000000"/>
        </w:rPr>
        <w:t>.</w:t>
      </w:r>
    </w:p>
    <w:p w:rsidR="0048473D" w:rsidRPr="00C54D85" w:rsidRDefault="0048473D" w:rsidP="00114393">
      <w:pPr>
        <w:jc w:val="both"/>
        <w:rPr>
          <w:rFonts w:ascii="Arial" w:hAnsi="Arial" w:cs="Arial"/>
          <w:iCs/>
          <w:color w:val="000000"/>
        </w:rPr>
      </w:pPr>
    </w:p>
    <w:p w:rsidR="0048473D" w:rsidRPr="00061C75" w:rsidRDefault="0048473D" w:rsidP="00114393">
      <w:pPr>
        <w:pStyle w:val="Ttulo5"/>
        <w:spacing w:before="0" w:after="0"/>
        <w:jc w:val="both"/>
        <w:rPr>
          <w:rFonts w:ascii="Arial" w:hAnsi="Arial" w:cs="Arial"/>
          <w:b w:val="0"/>
          <w:bCs w:val="0"/>
          <w:i w:val="0"/>
          <w:iCs w:val="0"/>
          <w:sz w:val="24"/>
          <w:szCs w:val="24"/>
        </w:rPr>
      </w:pPr>
      <w:r w:rsidRPr="00C54D85">
        <w:rPr>
          <w:rFonts w:ascii="Arial" w:hAnsi="Arial" w:cs="Arial"/>
          <w:bCs w:val="0"/>
          <w:i w:val="0"/>
          <w:sz w:val="24"/>
          <w:szCs w:val="24"/>
          <w:lang w:eastAsia="ar-SA"/>
        </w:rPr>
        <w:t>Artículo</w:t>
      </w:r>
      <w:r w:rsidR="00EE3F04" w:rsidRPr="00C54D85">
        <w:rPr>
          <w:rFonts w:ascii="Arial" w:hAnsi="Arial" w:cs="Arial"/>
          <w:i w:val="0"/>
          <w:iCs w:val="0"/>
          <w:color w:val="000000"/>
          <w:sz w:val="24"/>
          <w:szCs w:val="24"/>
          <w:lang w:val="es-MX"/>
        </w:rPr>
        <w:t xml:space="preserve"> </w:t>
      </w:r>
      <w:r w:rsidRPr="00C54D85">
        <w:rPr>
          <w:rFonts w:ascii="Arial" w:hAnsi="Arial" w:cs="Arial"/>
          <w:i w:val="0"/>
          <w:iCs w:val="0"/>
          <w:color w:val="000000"/>
          <w:sz w:val="24"/>
          <w:szCs w:val="24"/>
        </w:rPr>
        <w:t>10</w:t>
      </w:r>
      <w:r w:rsidR="00EE3F04" w:rsidRPr="00C54D85">
        <w:rPr>
          <w:rFonts w:ascii="Arial" w:hAnsi="Arial" w:cs="Arial"/>
          <w:bCs w:val="0"/>
          <w:sz w:val="24"/>
          <w:szCs w:val="24"/>
          <w:lang w:eastAsia="ar-SA"/>
        </w:rPr>
        <w:t xml:space="preserve">.- </w:t>
      </w:r>
      <w:r w:rsidRPr="00C54D85">
        <w:rPr>
          <w:rFonts w:ascii="Arial" w:hAnsi="Arial" w:cs="Arial"/>
          <w:b w:val="0"/>
          <w:i w:val="0"/>
          <w:iCs w:val="0"/>
          <w:sz w:val="24"/>
          <w:szCs w:val="24"/>
        </w:rPr>
        <w:t xml:space="preserve">Establecer que la condición de venta para </w:t>
      </w:r>
      <w:r w:rsidRPr="00C54D85">
        <w:rPr>
          <w:rFonts w:ascii="Arial" w:hAnsi="Arial" w:cs="Arial"/>
          <w:b w:val="0"/>
          <w:bCs w:val="0"/>
          <w:i w:val="0"/>
          <w:iCs w:val="0"/>
          <w:sz w:val="24"/>
          <w:szCs w:val="24"/>
        </w:rPr>
        <w:t xml:space="preserve">los </w:t>
      </w:r>
      <w:r w:rsidR="00061C75">
        <w:rPr>
          <w:rFonts w:ascii="Arial" w:hAnsi="Arial" w:cs="Arial"/>
          <w:b w:val="0"/>
          <w:bCs w:val="0"/>
          <w:i w:val="0"/>
          <w:iCs w:val="0"/>
          <w:sz w:val="24"/>
          <w:szCs w:val="24"/>
        </w:rPr>
        <w:t>P</w:t>
      </w:r>
      <w:r w:rsidRPr="00C54D85">
        <w:rPr>
          <w:rFonts w:ascii="Arial" w:hAnsi="Arial" w:cs="Arial"/>
          <w:b w:val="0"/>
          <w:bCs w:val="0"/>
          <w:i w:val="0"/>
          <w:iCs w:val="0"/>
          <w:sz w:val="24"/>
          <w:szCs w:val="24"/>
        </w:rPr>
        <w:t xml:space="preserve">roductos </w:t>
      </w:r>
      <w:r w:rsidR="00061C75">
        <w:rPr>
          <w:rFonts w:ascii="Arial" w:hAnsi="Arial" w:cs="Arial"/>
          <w:b w:val="0"/>
          <w:bCs w:val="0"/>
          <w:i w:val="0"/>
          <w:iCs w:val="0"/>
          <w:sz w:val="24"/>
          <w:szCs w:val="24"/>
        </w:rPr>
        <w:t>C</w:t>
      </w:r>
      <w:r w:rsidRPr="00C54D85">
        <w:rPr>
          <w:rFonts w:ascii="Arial" w:hAnsi="Arial" w:cs="Arial"/>
          <w:b w:val="0"/>
          <w:bCs w:val="0"/>
          <w:i w:val="0"/>
          <w:iCs w:val="0"/>
          <w:sz w:val="24"/>
          <w:szCs w:val="24"/>
        </w:rPr>
        <w:t xml:space="preserve">lasificados como </w:t>
      </w:r>
      <w:r w:rsidR="00061C75">
        <w:rPr>
          <w:rFonts w:ascii="Arial" w:hAnsi="Arial" w:cs="Arial"/>
          <w:b w:val="0"/>
          <w:bCs w:val="0"/>
          <w:i w:val="0"/>
          <w:iCs w:val="0"/>
          <w:sz w:val="24"/>
          <w:szCs w:val="24"/>
        </w:rPr>
        <w:t>Fó</w:t>
      </w:r>
      <w:r w:rsidRPr="00C54D85">
        <w:rPr>
          <w:rFonts w:ascii="Arial" w:hAnsi="Arial" w:cs="Arial"/>
          <w:b w:val="0"/>
          <w:bCs w:val="0"/>
          <w:i w:val="0"/>
          <w:iCs w:val="0"/>
          <w:sz w:val="24"/>
          <w:szCs w:val="24"/>
        </w:rPr>
        <w:t xml:space="preserve">rmulas </w:t>
      </w:r>
      <w:r w:rsidR="00061C75">
        <w:rPr>
          <w:rFonts w:ascii="Arial" w:hAnsi="Arial" w:cs="Arial"/>
          <w:b w:val="0"/>
          <w:bCs w:val="0"/>
          <w:i w:val="0"/>
          <w:iCs w:val="0"/>
          <w:sz w:val="24"/>
          <w:szCs w:val="24"/>
        </w:rPr>
        <w:t>I</w:t>
      </w:r>
      <w:r w:rsidRPr="00C54D85">
        <w:rPr>
          <w:rFonts w:ascii="Arial" w:hAnsi="Arial" w:cs="Arial"/>
          <w:b w:val="0"/>
          <w:bCs w:val="0"/>
          <w:i w:val="0"/>
          <w:iCs w:val="0"/>
          <w:sz w:val="24"/>
          <w:szCs w:val="24"/>
        </w:rPr>
        <w:t xml:space="preserve">nfantiles de </w:t>
      </w:r>
      <w:r w:rsidR="00061C75">
        <w:rPr>
          <w:rFonts w:ascii="Arial" w:hAnsi="Arial" w:cs="Arial"/>
          <w:b w:val="0"/>
          <w:bCs w:val="0"/>
          <w:i w:val="0"/>
          <w:iCs w:val="0"/>
          <w:sz w:val="24"/>
          <w:szCs w:val="24"/>
        </w:rPr>
        <w:t>I</w:t>
      </w:r>
      <w:r w:rsidRPr="00C54D85">
        <w:rPr>
          <w:rFonts w:ascii="Arial" w:hAnsi="Arial" w:cs="Arial"/>
          <w:b w:val="0"/>
          <w:bCs w:val="0"/>
          <w:i w:val="0"/>
          <w:iCs w:val="0"/>
          <w:sz w:val="24"/>
          <w:szCs w:val="24"/>
        </w:rPr>
        <w:t xml:space="preserve">nicio y </w:t>
      </w:r>
      <w:r w:rsidR="00061C75">
        <w:rPr>
          <w:rFonts w:ascii="Arial" w:hAnsi="Arial" w:cs="Arial"/>
          <w:b w:val="0"/>
          <w:bCs w:val="0"/>
          <w:i w:val="0"/>
          <w:iCs w:val="0"/>
          <w:sz w:val="24"/>
          <w:szCs w:val="24"/>
        </w:rPr>
        <w:t>S</w:t>
      </w:r>
      <w:r w:rsidRPr="00C54D85">
        <w:rPr>
          <w:rFonts w:ascii="Arial" w:hAnsi="Arial" w:cs="Arial"/>
          <w:b w:val="0"/>
          <w:bCs w:val="0"/>
          <w:i w:val="0"/>
          <w:iCs w:val="0"/>
          <w:sz w:val="24"/>
          <w:szCs w:val="24"/>
        </w:rPr>
        <w:t>eguimiento</w:t>
      </w:r>
      <w:r w:rsidRPr="00061C75">
        <w:rPr>
          <w:rFonts w:ascii="Arial" w:hAnsi="Arial" w:cs="Arial"/>
          <w:b w:val="0"/>
          <w:bCs w:val="0"/>
          <w:i w:val="0"/>
          <w:iCs w:val="0"/>
          <w:sz w:val="24"/>
          <w:szCs w:val="24"/>
        </w:rPr>
        <w:t>, será:</w:t>
      </w:r>
    </w:p>
    <w:p w:rsidR="0048473D" w:rsidRPr="00C54D85" w:rsidRDefault="0048473D" w:rsidP="00114393">
      <w:pPr>
        <w:numPr>
          <w:ilvl w:val="0"/>
          <w:numId w:val="6"/>
        </w:numPr>
        <w:jc w:val="both"/>
        <w:rPr>
          <w:rFonts w:ascii="Arial" w:hAnsi="Arial" w:cs="Arial"/>
        </w:rPr>
      </w:pPr>
      <w:r w:rsidRPr="00061C75">
        <w:rPr>
          <w:rFonts w:ascii="Arial" w:hAnsi="Arial" w:cs="Arial"/>
          <w:b/>
        </w:rPr>
        <w:t>Venta libre en farmacias:</w:t>
      </w:r>
      <w:r w:rsidRPr="00C54D85">
        <w:rPr>
          <w:rFonts w:ascii="Arial" w:hAnsi="Arial" w:cs="Arial"/>
        </w:rPr>
        <w:t xml:space="preserve"> F</w:t>
      </w:r>
      <w:r w:rsidR="004F7270" w:rsidRPr="00C54D85">
        <w:rPr>
          <w:rFonts w:ascii="Arial" w:hAnsi="Arial" w:cs="Arial"/>
        </w:rPr>
        <w:t>ó</w:t>
      </w:r>
      <w:r w:rsidRPr="00C54D85">
        <w:rPr>
          <w:rFonts w:ascii="Arial" w:hAnsi="Arial" w:cs="Arial"/>
        </w:rPr>
        <w:t xml:space="preserve">rmulas de Inicio </w:t>
      </w:r>
      <w:r w:rsidR="0091480D" w:rsidRPr="00C54D85">
        <w:rPr>
          <w:rFonts w:ascii="Arial" w:hAnsi="Arial" w:cs="Arial"/>
        </w:rPr>
        <w:t>(0</w:t>
      </w:r>
      <w:r w:rsidRPr="00C54D85">
        <w:rPr>
          <w:rFonts w:ascii="Arial" w:hAnsi="Arial" w:cs="Arial"/>
        </w:rPr>
        <w:t xml:space="preserve"> a 6 meses)</w:t>
      </w:r>
    </w:p>
    <w:p w:rsidR="0048473D" w:rsidRPr="009C0374" w:rsidRDefault="0048473D" w:rsidP="00114393">
      <w:pPr>
        <w:numPr>
          <w:ilvl w:val="0"/>
          <w:numId w:val="6"/>
        </w:numPr>
        <w:jc w:val="both"/>
        <w:rPr>
          <w:rFonts w:ascii="Arial" w:hAnsi="Arial" w:cs="Arial"/>
        </w:rPr>
      </w:pPr>
      <w:r w:rsidRPr="00061C75">
        <w:rPr>
          <w:rFonts w:ascii="Arial" w:hAnsi="Arial" w:cs="Arial"/>
          <w:b/>
        </w:rPr>
        <w:t>Venta libre:</w:t>
      </w:r>
      <w:r w:rsidRPr="009C0374">
        <w:rPr>
          <w:rFonts w:ascii="Arial" w:hAnsi="Arial" w:cs="Arial"/>
        </w:rPr>
        <w:t xml:space="preserve"> F</w:t>
      </w:r>
      <w:r w:rsidR="004F7270" w:rsidRPr="009C0374">
        <w:rPr>
          <w:rFonts w:ascii="Arial" w:hAnsi="Arial" w:cs="Arial"/>
        </w:rPr>
        <w:t>ó</w:t>
      </w:r>
      <w:r w:rsidRPr="009C0374">
        <w:rPr>
          <w:rFonts w:ascii="Arial" w:hAnsi="Arial" w:cs="Arial"/>
        </w:rPr>
        <w:t xml:space="preserve">rmulas de </w:t>
      </w:r>
      <w:r w:rsidR="0091480D" w:rsidRPr="009C0374">
        <w:rPr>
          <w:rFonts w:ascii="Arial" w:hAnsi="Arial" w:cs="Arial"/>
        </w:rPr>
        <w:t>seguimiento (</w:t>
      </w:r>
      <w:r w:rsidR="007E0BB2">
        <w:rPr>
          <w:rFonts w:ascii="Arial" w:hAnsi="Arial" w:cs="Arial"/>
        </w:rPr>
        <w:t>6 meses o lo que indique el Profesional de Salud</w:t>
      </w:r>
      <w:r w:rsidRPr="009C0374">
        <w:rPr>
          <w:rFonts w:ascii="Arial" w:hAnsi="Arial" w:cs="Arial"/>
        </w:rPr>
        <w:t>)</w:t>
      </w:r>
    </w:p>
    <w:p w:rsidR="0048473D" w:rsidRPr="00C54D85" w:rsidRDefault="0048473D" w:rsidP="00114393">
      <w:pPr>
        <w:pBdr>
          <w:top w:val="nil"/>
          <w:left w:val="nil"/>
          <w:bottom w:val="nil"/>
          <w:right w:val="nil"/>
          <w:between w:val="nil"/>
        </w:pBdr>
        <w:tabs>
          <w:tab w:val="left" w:pos="1197"/>
        </w:tabs>
        <w:jc w:val="both"/>
        <w:rPr>
          <w:rFonts w:ascii="Arial" w:hAnsi="Arial" w:cs="Arial"/>
        </w:rPr>
      </w:pPr>
    </w:p>
    <w:p w:rsidR="0048473D" w:rsidRPr="00C54D85" w:rsidRDefault="00EF3DC7" w:rsidP="00114393">
      <w:pPr>
        <w:jc w:val="both"/>
        <w:rPr>
          <w:rFonts w:ascii="Arial" w:hAnsi="Arial" w:cs="Arial"/>
          <w:iCs/>
          <w:color w:val="000000"/>
        </w:rPr>
      </w:pPr>
      <w:r w:rsidRPr="00C54D85">
        <w:rPr>
          <w:rFonts w:ascii="Arial" w:hAnsi="Arial" w:cs="Arial"/>
          <w:b/>
          <w:bCs/>
          <w:lang w:eastAsia="ar-SA"/>
        </w:rPr>
        <w:t>Artículo</w:t>
      </w:r>
      <w:r w:rsidR="00EE3F04" w:rsidRPr="00C54D85">
        <w:rPr>
          <w:rFonts w:ascii="Arial" w:hAnsi="Arial" w:cs="Arial"/>
          <w:b/>
          <w:iCs/>
          <w:color w:val="000000"/>
        </w:rPr>
        <w:t xml:space="preserve"> 11.</w:t>
      </w:r>
      <w:r w:rsidR="00061C75" w:rsidRPr="00061C75">
        <w:rPr>
          <w:rFonts w:ascii="Arial" w:hAnsi="Arial" w:cs="Arial"/>
          <w:b/>
          <w:bCs/>
          <w:lang w:eastAsia="ar-SA"/>
        </w:rPr>
        <w:t>-</w:t>
      </w:r>
      <w:r w:rsidR="00061C75">
        <w:rPr>
          <w:rFonts w:ascii="Arial" w:hAnsi="Arial" w:cs="Arial"/>
          <w:bCs/>
          <w:lang w:eastAsia="ar-SA"/>
        </w:rPr>
        <w:t xml:space="preserve"> </w:t>
      </w:r>
      <w:r w:rsidRPr="00C54D85">
        <w:rPr>
          <w:rFonts w:ascii="Arial" w:hAnsi="Arial" w:cs="Arial"/>
          <w:iCs/>
          <w:color w:val="000000"/>
        </w:rPr>
        <w:t xml:space="preserve">Establecer </w:t>
      </w:r>
      <w:r w:rsidR="00EE3F04" w:rsidRPr="00C54D85">
        <w:rPr>
          <w:rFonts w:ascii="Arial" w:hAnsi="Arial" w:cs="Arial"/>
          <w:iCs/>
          <w:color w:val="000000"/>
        </w:rPr>
        <w:t>que,</w:t>
      </w:r>
      <w:r w:rsidRPr="00C54D85">
        <w:rPr>
          <w:rFonts w:ascii="Arial" w:hAnsi="Arial" w:cs="Arial"/>
          <w:iCs/>
          <w:color w:val="000000"/>
        </w:rPr>
        <w:t xml:space="preserve"> para la </w:t>
      </w:r>
      <w:r w:rsidR="00711293">
        <w:rPr>
          <w:rFonts w:ascii="Arial" w:hAnsi="Arial" w:cs="Arial"/>
          <w:iCs/>
          <w:color w:val="000000"/>
        </w:rPr>
        <w:t>R</w:t>
      </w:r>
      <w:r w:rsidR="005368F1" w:rsidRPr="00C54D85">
        <w:rPr>
          <w:rFonts w:ascii="Arial" w:hAnsi="Arial" w:cs="Arial"/>
          <w:iCs/>
          <w:color w:val="000000"/>
        </w:rPr>
        <w:t>enovación con</w:t>
      </w:r>
      <w:r w:rsidRPr="00C54D85">
        <w:rPr>
          <w:rFonts w:ascii="Arial" w:hAnsi="Arial" w:cs="Arial"/>
          <w:iCs/>
          <w:color w:val="000000"/>
        </w:rPr>
        <w:t xml:space="preserve"> validación de fórmula y contenido de información en </w:t>
      </w:r>
      <w:r w:rsidR="005368F1" w:rsidRPr="00C54D85">
        <w:rPr>
          <w:rFonts w:ascii="Arial" w:hAnsi="Arial" w:cs="Arial"/>
          <w:iCs/>
          <w:color w:val="000000"/>
        </w:rPr>
        <w:t>rótulos</w:t>
      </w:r>
      <w:r w:rsidRPr="00C54D85">
        <w:rPr>
          <w:rFonts w:ascii="Arial" w:hAnsi="Arial" w:cs="Arial"/>
          <w:iCs/>
          <w:color w:val="000000"/>
        </w:rPr>
        <w:t xml:space="preserve">, el titular de la </w:t>
      </w:r>
      <w:r w:rsidR="00711293">
        <w:rPr>
          <w:rFonts w:ascii="Arial" w:hAnsi="Arial" w:cs="Arial"/>
          <w:iCs/>
          <w:color w:val="000000"/>
        </w:rPr>
        <w:t>C</w:t>
      </w:r>
      <w:r w:rsidRPr="00C54D85">
        <w:rPr>
          <w:rFonts w:ascii="Arial" w:hAnsi="Arial" w:cs="Arial"/>
          <w:iCs/>
          <w:color w:val="000000"/>
        </w:rPr>
        <w:t xml:space="preserve">onstancia de </w:t>
      </w:r>
      <w:r w:rsidR="00711293">
        <w:rPr>
          <w:rFonts w:ascii="Arial" w:hAnsi="Arial" w:cs="Arial"/>
          <w:iCs/>
          <w:color w:val="000000"/>
        </w:rPr>
        <w:t>I</w:t>
      </w:r>
      <w:r w:rsidRPr="00C54D85">
        <w:rPr>
          <w:rFonts w:ascii="Arial" w:hAnsi="Arial" w:cs="Arial"/>
          <w:iCs/>
          <w:color w:val="000000"/>
        </w:rPr>
        <w:t xml:space="preserve">nscripción </w:t>
      </w:r>
      <w:r w:rsidR="00711293">
        <w:rPr>
          <w:rFonts w:ascii="Arial" w:hAnsi="Arial" w:cs="Arial"/>
          <w:iCs/>
          <w:color w:val="000000"/>
        </w:rPr>
        <w:t xml:space="preserve">Sanitaria </w:t>
      </w:r>
      <w:r w:rsidRPr="00C54D85">
        <w:rPr>
          <w:rFonts w:ascii="Arial" w:hAnsi="Arial" w:cs="Arial"/>
          <w:iCs/>
          <w:color w:val="000000"/>
        </w:rPr>
        <w:t xml:space="preserve">deberá abonar el arancel correspondiente y </w:t>
      </w:r>
      <w:r w:rsidR="005368F1" w:rsidRPr="00C54D85">
        <w:rPr>
          <w:rFonts w:ascii="Arial" w:hAnsi="Arial" w:cs="Arial"/>
          <w:iCs/>
          <w:color w:val="000000"/>
        </w:rPr>
        <w:t>a través</w:t>
      </w:r>
      <w:r w:rsidRPr="00C54D85">
        <w:rPr>
          <w:rFonts w:ascii="Arial" w:hAnsi="Arial" w:cs="Arial"/>
          <w:iCs/>
          <w:color w:val="000000"/>
        </w:rPr>
        <w:t xml:space="preserve"> del sistema </w:t>
      </w:r>
      <w:r w:rsidR="004F7270" w:rsidRPr="00C54D85">
        <w:rPr>
          <w:rFonts w:ascii="Arial" w:hAnsi="Arial" w:cs="Arial"/>
          <w:iCs/>
          <w:color w:val="000000"/>
        </w:rPr>
        <w:t>informático</w:t>
      </w:r>
      <w:r w:rsidRPr="00C54D85">
        <w:rPr>
          <w:rFonts w:ascii="Arial" w:hAnsi="Arial" w:cs="Arial"/>
          <w:iCs/>
          <w:color w:val="000000"/>
        </w:rPr>
        <w:t xml:space="preserve"> integrado</w:t>
      </w:r>
      <w:r w:rsidR="005368F1" w:rsidRPr="00C54D85">
        <w:rPr>
          <w:rFonts w:ascii="Arial" w:hAnsi="Arial" w:cs="Arial"/>
          <w:iCs/>
          <w:color w:val="000000"/>
        </w:rPr>
        <w:t xml:space="preserve"> de gestión de registros sanitarios y de establecimientos de salud- DINAVISA Py acreditar el cumplimiento de los siguientes requisitos y condiciones</w:t>
      </w:r>
      <w:r w:rsidR="00DC13B0" w:rsidRPr="00C54D85">
        <w:rPr>
          <w:rFonts w:ascii="Arial" w:hAnsi="Arial" w:cs="Arial"/>
          <w:iCs/>
          <w:color w:val="000000"/>
        </w:rPr>
        <w:t>:</w:t>
      </w:r>
    </w:p>
    <w:p w:rsidR="00937646" w:rsidRPr="00C54D85" w:rsidRDefault="00937646" w:rsidP="00114393">
      <w:pPr>
        <w:jc w:val="both"/>
        <w:rPr>
          <w:rFonts w:ascii="Arial" w:hAnsi="Arial" w:cs="Arial"/>
          <w:iCs/>
          <w:color w:val="000000"/>
        </w:rPr>
      </w:pPr>
    </w:p>
    <w:p w:rsidR="005368F1" w:rsidRPr="00C54D85" w:rsidRDefault="005368F1" w:rsidP="00114393">
      <w:pPr>
        <w:numPr>
          <w:ilvl w:val="0"/>
          <w:numId w:val="7"/>
        </w:numPr>
        <w:jc w:val="both"/>
        <w:rPr>
          <w:rStyle w:val="nfasis"/>
          <w:rFonts w:ascii="Arial" w:hAnsi="Arial" w:cs="Arial"/>
          <w:i w:val="0"/>
        </w:rPr>
      </w:pPr>
      <w:r w:rsidRPr="00C54D85">
        <w:rPr>
          <w:rStyle w:val="nfasis"/>
          <w:rFonts w:ascii="Arial" w:hAnsi="Arial" w:cs="Arial"/>
          <w:i w:val="0"/>
        </w:rPr>
        <w:t xml:space="preserve">Adjuntar el formulario de declaración jurada debidamente completado y firmado conforme al </w:t>
      </w:r>
      <w:r w:rsidRPr="00C54D85">
        <w:rPr>
          <w:rStyle w:val="nfasis"/>
          <w:rFonts w:ascii="Arial" w:hAnsi="Arial" w:cs="Arial"/>
          <w:b/>
          <w:i w:val="0"/>
        </w:rPr>
        <w:t>Anexo II</w:t>
      </w:r>
      <w:r w:rsidRPr="00C54D85">
        <w:rPr>
          <w:rStyle w:val="nfasis"/>
          <w:rFonts w:ascii="Arial" w:hAnsi="Arial" w:cs="Arial"/>
          <w:i w:val="0"/>
        </w:rPr>
        <w:t xml:space="preserve"> de la presente Resolución, donde la DINAVISA </w:t>
      </w:r>
      <w:r w:rsidR="004F7270" w:rsidRPr="00C54D85">
        <w:rPr>
          <w:rStyle w:val="nfasis"/>
          <w:rFonts w:ascii="Arial" w:hAnsi="Arial" w:cs="Arial"/>
          <w:i w:val="0"/>
        </w:rPr>
        <w:t>a través de l</w:t>
      </w:r>
      <w:r w:rsidRPr="00C54D85">
        <w:rPr>
          <w:rStyle w:val="nfasis"/>
          <w:rFonts w:ascii="Arial" w:hAnsi="Arial" w:cs="Arial"/>
          <w:i w:val="0"/>
        </w:rPr>
        <w:t xml:space="preserve">a mencionada, se verificará la fórmula de composición para la validación de la correspondencia con el rubro de los </w:t>
      </w:r>
      <w:r w:rsidR="004F7270" w:rsidRPr="00C54D85">
        <w:rPr>
          <w:rStyle w:val="nfasis"/>
          <w:rFonts w:ascii="Arial" w:hAnsi="Arial" w:cs="Arial"/>
          <w:i w:val="0"/>
        </w:rPr>
        <w:t>P</w:t>
      </w:r>
      <w:r w:rsidRPr="00C54D85">
        <w:rPr>
          <w:rStyle w:val="nfasis"/>
          <w:rFonts w:ascii="Arial" w:hAnsi="Arial" w:cs="Arial"/>
          <w:i w:val="0"/>
        </w:rPr>
        <w:t xml:space="preserve">roductos </w:t>
      </w:r>
      <w:r w:rsidR="004F7270" w:rsidRPr="00C54D85">
        <w:rPr>
          <w:rStyle w:val="nfasis"/>
          <w:rFonts w:ascii="Arial" w:hAnsi="Arial" w:cs="Arial"/>
          <w:i w:val="0"/>
        </w:rPr>
        <w:t>C</w:t>
      </w:r>
      <w:r w:rsidRPr="00C54D85">
        <w:rPr>
          <w:rStyle w:val="nfasis"/>
          <w:rFonts w:ascii="Arial" w:hAnsi="Arial" w:cs="Arial"/>
          <w:i w:val="0"/>
        </w:rPr>
        <w:t xml:space="preserve">lasificados como </w:t>
      </w:r>
      <w:r w:rsidR="004F7270" w:rsidRPr="00C54D85">
        <w:rPr>
          <w:rStyle w:val="nfasis"/>
          <w:rFonts w:ascii="Arial" w:hAnsi="Arial" w:cs="Arial"/>
          <w:i w:val="0"/>
        </w:rPr>
        <w:t>Fó</w:t>
      </w:r>
      <w:r w:rsidRPr="00C54D85">
        <w:rPr>
          <w:rStyle w:val="nfasis"/>
          <w:rFonts w:ascii="Arial" w:hAnsi="Arial" w:cs="Arial"/>
          <w:i w:val="0"/>
        </w:rPr>
        <w:t xml:space="preserve">rmulas </w:t>
      </w:r>
      <w:r w:rsidR="004F7270" w:rsidRPr="00C54D85">
        <w:rPr>
          <w:rStyle w:val="nfasis"/>
          <w:rFonts w:ascii="Arial" w:hAnsi="Arial" w:cs="Arial"/>
          <w:i w:val="0"/>
        </w:rPr>
        <w:t>I</w:t>
      </w:r>
      <w:r w:rsidRPr="00C54D85">
        <w:rPr>
          <w:rStyle w:val="nfasis"/>
          <w:rFonts w:ascii="Arial" w:hAnsi="Arial" w:cs="Arial"/>
          <w:i w:val="0"/>
        </w:rPr>
        <w:t xml:space="preserve">nfantiles de </w:t>
      </w:r>
      <w:r w:rsidR="004F7270" w:rsidRPr="00C54D85">
        <w:rPr>
          <w:rStyle w:val="nfasis"/>
          <w:rFonts w:ascii="Arial" w:hAnsi="Arial" w:cs="Arial"/>
          <w:i w:val="0"/>
        </w:rPr>
        <w:t>I</w:t>
      </w:r>
      <w:r w:rsidRPr="00C54D85">
        <w:rPr>
          <w:rStyle w:val="nfasis"/>
          <w:rFonts w:ascii="Arial" w:hAnsi="Arial" w:cs="Arial"/>
          <w:i w:val="0"/>
        </w:rPr>
        <w:t xml:space="preserve">nicio y </w:t>
      </w:r>
      <w:r w:rsidR="004F7270" w:rsidRPr="00C54D85">
        <w:rPr>
          <w:rStyle w:val="nfasis"/>
          <w:rFonts w:ascii="Arial" w:hAnsi="Arial" w:cs="Arial"/>
          <w:i w:val="0"/>
        </w:rPr>
        <w:t>S</w:t>
      </w:r>
      <w:r w:rsidRPr="00C54D85">
        <w:rPr>
          <w:rStyle w:val="nfasis"/>
          <w:rFonts w:ascii="Arial" w:hAnsi="Arial" w:cs="Arial"/>
          <w:i w:val="0"/>
        </w:rPr>
        <w:t>eguimiento.</w:t>
      </w:r>
    </w:p>
    <w:p w:rsidR="005368F1" w:rsidRPr="00C54D85" w:rsidRDefault="005368F1" w:rsidP="00114393">
      <w:pPr>
        <w:numPr>
          <w:ilvl w:val="0"/>
          <w:numId w:val="7"/>
        </w:numPr>
        <w:jc w:val="both"/>
        <w:rPr>
          <w:rStyle w:val="nfasis"/>
          <w:rFonts w:ascii="Arial" w:hAnsi="Arial" w:cs="Arial"/>
          <w:i w:val="0"/>
        </w:rPr>
      </w:pPr>
      <w:r w:rsidRPr="00C54D85">
        <w:rPr>
          <w:rStyle w:val="nfasis"/>
          <w:rFonts w:ascii="Arial" w:hAnsi="Arial" w:cs="Arial"/>
          <w:i w:val="0"/>
        </w:rPr>
        <w:t>Adjuntar r</w:t>
      </w:r>
      <w:r w:rsidR="004F7270" w:rsidRPr="00C54D85">
        <w:rPr>
          <w:rStyle w:val="nfasis"/>
          <w:rFonts w:ascii="Arial" w:hAnsi="Arial" w:cs="Arial"/>
          <w:i w:val="0"/>
        </w:rPr>
        <w:t>ó</w:t>
      </w:r>
      <w:r w:rsidRPr="00C54D85">
        <w:rPr>
          <w:rStyle w:val="nfasis"/>
          <w:rFonts w:ascii="Arial" w:hAnsi="Arial" w:cs="Arial"/>
          <w:i w:val="0"/>
        </w:rPr>
        <w:t>tulo original, según corresponda con toda la información requerida en la presente Resolución para verificación de la información.</w:t>
      </w:r>
    </w:p>
    <w:p w:rsidR="005368F1" w:rsidRPr="00C54D85" w:rsidRDefault="005368F1" w:rsidP="00114393">
      <w:pPr>
        <w:numPr>
          <w:ilvl w:val="0"/>
          <w:numId w:val="7"/>
        </w:numPr>
        <w:jc w:val="both"/>
        <w:rPr>
          <w:rStyle w:val="nfasis"/>
          <w:rFonts w:ascii="Arial" w:hAnsi="Arial" w:cs="Arial"/>
          <w:i w:val="0"/>
        </w:rPr>
      </w:pPr>
      <w:r w:rsidRPr="00C54D85">
        <w:rPr>
          <w:rStyle w:val="nfasis"/>
          <w:rFonts w:ascii="Arial" w:hAnsi="Arial" w:cs="Arial"/>
          <w:i w:val="0"/>
        </w:rPr>
        <w:t>Documentación de soporte vigente:</w:t>
      </w:r>
    </w:p>
    <w:p w:rsidR="005368F1" w:rsidRPr="00C54D85" w:rsidRDefault="005368F1" w:rsidP="00114393">
      <w:pPr>
        <w:numPr>
          <w:ilvl w:val="0"/>
          <w:numId w:val="8"/>
        </w:numPr>
        <w:jc w:val="both"/>
        <w:rPr>
          <w:rFonts w:ascii="Arial" w:hAnsi="Arial" w:cs="Arial"/>
          <w:iCs/>
        </w:rPr>
      </w:pPr>
      <w:r w:rsidRPr="00C54D85">
        <w:rPr>
          <w:rFonts w:ascii="Arial" w:hAnsi="Arial" w:cs="Arial"/>
          <w:iCs/>
          <w:color w:val="000000"/>
        </w:rPr>
        <w:t>Certificado de análisis del producto terminado del fabricante.</w:t>
      </w:r>
    </w:p>
    <w:p w:rsidR="005368F1" w:rsidRPr="00C54D85" w:rsidRDefault="005368F1" w:rsidP="00114393">
      <w:pPr>
        <w:numPr>
          <w:ilvl w:val="0"/>
          <w:numId w:val="8"/>
        </w:numPr>
        <w:jc w:val="both"/>
        <w:rPr>
          <w:rFonts w:ascii="Arial" w:hAnsi="Arial" w:cs="Arial"/>
          <w:iCs/>
        </w:rPr>
      </w:pPr>
      <w:r w:rsidRPr="00C54D85">
        <w:rPr>
          <w:rFonts w:ascii="Arial" w:hAnsi="Arial" w:cs="Arial"/>
          <w:iCs/>
          <w:color w:val="000000"/>
        </w:rPr>
        <w:lastRenderedPageBreak/>
        <w:t>F</w:t>
      </w:r>
      <w:r w:rsidR="004F7270" w:rsidRPr="00C54D85">
        <w:rPr>
          <w:rFonts w:ascii="Arial" w:hAnsi="Arial" w:cs="Arial"/>
          <w:iCs/>
          <w:color w:val="000000"/>
        </w:rPr>
        <w:t>ó</w:t>
      </w:r>
      <w:r w:rsidRPr="00C54D85">
        <w:rPr>
          <w:rFonts w:ascii="Arial" w:hAnsi="Arial" w:cs="Arial"/>
          <w:iCs/>
          <w:color w:val="000000"/>
        </w:rPr>
        <w:t>rmula de composición del producto emitido por el fabricante</w:t>
      </w:r>
    </w:p>
    <w:p w:rsidR="005368F1" w:rsidRPr="00C54D85" w:rsidRDefault="005368F1" w:rsidP="00114393">
      <w:pPr>
        <w:numPr>
          <w:ilvl w:val="0"/>
          <w:numId w:val="8"/>
        </w:numPr>
        <w:jc w:val="both"/>
        <w:rPr>
          <w:rFonts w:ascii="Arial" w:hAnsi="Arial" w:cs="Arial"/>
          <w:iCs/>
        </w:rPr>
      </w:pPr>
      <w:r w:rsidRPr="00C54D85">
        <w:rPr>
          <w:rFonts w:ascii="Arial" w:hAnsi="Arial" w:cs="Arial"/>
          <w:iCs/>
          <w:color w:val="000000"/>
        </w:rPr>
        <w:t>Certificado de Buenas Prácticas de Fabricación o documento equivalente.</w:t>
      </w:r>
    </w:p>
    <w:p w:rsidR="005368F1" w:rsidRPr="00C54D85" w:rsidRDefault="005368F1" w:rsidP="00114393">
      <w:pPr>
        <w:numPr>
          <w:ilvl w:val="0"/>
          <w:numId w:val="8"/>
        </w:numPr>
        <w:jc w:val="both"/>
        <w:rPr>
          <w:rFonts w:ascii="Arial" w:hAnsi="Arial" w:cs="Arial"/>
          <w:iCs/>
        </w:rPr>
      </w:pPr>
      <w:r w:rsidRPr="00C54D85">
        <w:rPr>
          <w:rFonts w:ascii="Arial" w:hAnsi="Arial" w:cs="Arial"/>
          <w:iCs/>
          <w:color w:val="000000"/>
        </w:rPr>
        <w:t>Certificado de exportación o certificado de libre venta / documento equivalente.</w:t>
      </w:r>
    </w:p>
    <w:p w:rsidR="005368F1" w:rsidRPr="00C54D85" w:rsidRDefault="005368F1" w:rsidP="00114393">
      <w:pPr>
        <w:numPr>
          <w:ilvl w:val="0"/>
          <w:numId w:val="8"/>
        </w:numPr>
        <w:jc w:val="both"/>
        <w:rPr>
          <w:rFonts w:ascii="Arial" w:hAnsi="Arial" w:cs="Arial"/>
          <w:iCs/>
        </w:rPr>
      </w:pPr>
      <w:r w:rsidRPr="00C54D85">
        <w:rPr>
          <w:rFonts w:ascii="Arial" w:hAnsi="Arial" w:cs="Arial"/>
          <w:iCs/>
          <w:color w:val="000000"/>
        </w:rPr>
        <w:t>Poder de Representación o Contrato de Fabricación según corresponda.</w:t>
      </w:r>
    </w:p>
    <w:p w:rsidR="00556BF7" w:rsidRPr="00C54D85" w:rsidRDefault="00556BF7" w:rsidP="00114393">
      <w:pPr>
        <w:numPr>
          <w:ilvl w:val="0"/>
          <w:numId w:val="7"/>
        </w:numPr>
        <w:jc w:val="both"/>
        <w:rPr>
          <w:rFonts w:ascii="Arial" w:hAnsi="Arial" w:cs="Arial"/>
          <w:iCs/>
        </w:rPr>
      </w:pPr>
      <w:r w:rsidRPr="00C54D85">
        <w:rPr>
          <w:rFonts w:ascii="Arial" w:hAnsi="Arial" w:cs="Arial"/>
          <w:iCs/>
        </w:rPr>
        <w:t xml:space="preserve">Presentar documentación que demuestre el cumplimiento de los mismos requisitos que le permitieron acceder a la </w:t>
      </w:r>
      <w:r w:rsidR="00711293">
        <w:rPr>
          <w:rFonts w:ascii="Arial" w:hAnsi="Arial" w:cs="Arial"/>
          <w:iCs/>
        </w:rPr>
        <w:t>C</w:t>
      </w:r>
      <w:r w:rsidRPr="00C54D85">
        <w:rPr>
          <w:rFonts w:ascii="Arial" w:hAnsi="Arial" w:cs="Arial"/>
          <w:iCs/>
        </w:rPr>
        <w:t xml:space="preserve">onstancia de </w:t>
      </w:r>
      <w:r w:rsidR="00711293">
        <w:rPr>
          <w:rFonts w:ascii="Arial" w:hAnsi="Arial" w:cs="Arial"/>
          <w:iCs/>
        </w:rPr>
        <w:t>I</w:t>
      </w:r>
      <w:r w:rsidRPr="00C54D85">
        <w:rPr>
          <w:rFonts w:ascii="Arial" w:hAnsi="Arial" w:cs="Arial"/>
          <w:iCs/>
        </w:rPr>
        <w:t>nscripción</w:t>
      </w:r>
      <w:r w:rsidR="00711293">
        <w:rPr>
          <w:rFonts w:ascii="Arial" w:hAnsi="Arial" w:cs="Arial"/>
          <w:iCs/>
        </w:rPr>
        <w:t xml:space="preserve"> Sanitaria.</w:t>
      </w:r>
    </w:p>
    <w:p w:rsidR="00556BF7" w:rsidRPr="00C54D85" w:rsidRDefault="00556BF7" w:rsidP="00114393">
      <w:pPr>
        <w:numPr>
          <w:ilvl w:val="0"/>
          <w:numId w:val="7"/>
        </w:numPr>
        <w:jc w:val="both"/>
        <w:rPr>
          <w:rFonts w:ascii="Arial" w:hAnsi="Arial" w:cs="Arial"/>
          <w:iCs/>
        </w:rPr>
      </w:pPr>
      <w:r w:rsidRPr="00C54D85">
        <w:rPr>
          <w:rFonts w:ascii="Arial" w:hAnsi="Arial" w:cs="Arial"/>
          <w:iCs/>
        </w:rPr>
        <w:t xml:space="preserve">El producto no debe tener </w:t>
      </w:r>
      <w:r w:rsidR="00DC13B0" w:rsidRPr="00C54D85">
        <w:rPr>
          <w:rFonts w:ascii="Arial" w:hAnsi="Arial" w:cs="Arial"/>
          <w:iCs/>
        </w:rPr>
        <w:t>modificaciones en</w:t>
      </w:r>
      <w:r w:rsidRPr="00C54D85">
        <w:rPr>
          <w:rFonts w:ascii="Arial" w:hAnsi="Arial" w:cs="Arial"/>
          <w:iCs/>
        </w:rPr>
        <w:t xml:space="preserve"> su formulación que impliquen cambios en el ingrediente activo y cambio de la concentración del ingrediente activo, ni modificaciones de las declaraciones de propiedades nutricionales y de propiedades de salud y ni otros cambios que la DINAVISA considere esenciales para mantener la calidad y seguridad</w:t>
      </w:r>
      <w:r w:rsidR="004F7270" w:rsidRPr="00C54D85">
        <w:rPr>
          <w:rFonts w:ascii="Arial" w:hAnsi="Arial" w:cs="Arial"/>
          <w:iCs/>
        </w:rPr>
        <w:t>.</w:t>
      </w:r>
    </w:p>
    <w:p w:rsidR="00556BF7" w:rsidRPr="00C54D85" w:rsidRDefault="00556BF7" w:rsidP="00114393">
      <w:pPr>
        <w:numPr>
          <w:ilvl w:val="0"/>
          <w:numId w:val="7"/>
        </w:numPr>
        <w:jc w:val="both"/>
        <w:rPr>
          <w:rFonts w:ascii="Arial" w:hAnsi="Arial" w:cs="Arial"/>
          <w:iCs/>
        </w:rPr>
      </w:pPr>
      <w:r w:rsidRPr="00C54D85">
        <w:rPr>
          <w:rFonts w:ascii="Arial" w:hAnsi="Arial" w:cs="Arial"/>
          <w:iCs/>
        </w:rPr>
        <w:t xml:space="preserve">La DINAVISA en un plazo no mayor a treinta (30) días hábiles deberá culminar la evaluación de las solicitudes de </w:t>
      </w:r>
      <w:r w:rsidR="008F5195" w:rsidRPr="00C54D85">
        <w:rPr>
          <w:rFonts w:ascii="Arial" w:hAnsi="Arial" w:cs="Arial"/>
          <w:iCs/>
        </w:rPr>
        <w:t xml:space="preserve">renovación, </w:t>
      </w:r>
      <w:r w:rsidRPr="00C54D85">
        <w:rPr>
          <w:rFonts w:ascii="Arial" w:hAnsi="Arial" w:cs="Arial"/>
          <w:iCs/>
        </w:rPr>
        <w:t>dicho plazo será suspendido de pleno derecho ante de solicitud de aporte de mayor información técnica o documental por parte de la DINAVISA. De verificarse el incumplimiento de algunos de los requisitos la solicitud será denegada.</w:t>
      </w:r>
    </w:p>
    <w:p w:rsidR="00556BF7" w:rsidRPr="00C54D85" w:rsidRDefault="00556BF7" w:rsidP="00114393">
      <w:pPr>
        <w:numPr>
          <w:ilvl w:val="0"/>
          <w:numId w:val="7"/>
        </w:numPr>
        <w:jc w:val="both"/>
        <w:rPr>
          <w:rFonts w:ascii="Arial" w:hAnsi="Arial" w:cs="Arial"/>
          <w:iCs/>
        </w:rPr>
      </w:pPr>
      <w:r w:rsidRPr="00C54D85">
        <w:rPr>
          <w:rFonts w:ascii="Arial" w:hAnsi="Arial" w:cs="Arial"/>
          <w:iCs/>
        </w:rPr>
        <w:t>La DINAVISA de oficio podrá fiscalizar y solicitar la presentación de documentos técnicos y legales que resulten necesarios para garantizar la calidad de productos regulados por la presente Resolución.</w:t>
      </w:r>
    </w:p>
    <w:p w:rsidR="00937646" w:rsidRPr="00C54D85" w:rsidRDefault="00937646" w:rsidP="00114393">
      <w:pPr>
        <w:ind w:left="720"/>
        <w:jc w:val="both"/>
        <w:rPr>
          <w:rFonts w:ascii="Arial" w:hAnsi="Arial" w:cs="Arial"/>
          <w:iCs/>
        </w:rPr>
      </w:pPr>
    </w:p>
    <w:p w:rsidR="007C3A7B" w:rsidRPr="00C54D85" w:rsidRDefault="007C3A7B" w:rsidP="00114393">
      <w:pPr>
        <w:jc w:val="both"/>
        <w:rPr>
          <w:rStyle w:val="nfasis"/>
          <w:rFonts w:ascii="Arial" w:hAnsi="Arial" w:cs="Arial"/>
          <w:b/>
          <w:i w:val="0"/>
        </w:rPr>
      </w:pPr>
      <w:r w:rsidRPr="00C54D85">
        <w:rPr>
          <w:rFonts w:ascii="Arial" w:hAnsi="Arial" w:cs="Arial"/>
          <w:b/>
          <w:bCs/>
          <w:lang w:eastAsia="ar-SA"/>
        </w:rPr>
        <w:t>Artículo</w:t>
      </w:r>
      <w:r w:rsidR="00EE3F04" w:rsidRPr="00C54D85">
        <w:rPr>
          <w:rFonts w:ascii="Arial" w:hAnsi="Arial" w:cs="Arial"/>
          <w:b/>
          <w:iCs/>
          <w:color w:val="000000"/>
        </w:rPr>
        <w:t xml:space="preserve"> </w:t>
      </w:r>
      <w:r w:rsidRPr="00C54D85">
        <w:rPr>
          <w:rFonts w:ascii="Arial" w:hAnsi="Arial" w:cs="Arial"/>
          <w:b/>
          <w:iCs/>
          <w:color w:val="000000"/>
        </w:rPr>
        <w:t>12</w:t>
      </w:r>
      <w:r w:rsidR="00061C75" w:rsidRPr="00061C75">
        <w:rPr>
          <w:rFonts w:ascii="Arial" w:hAnsi="Arial" w:cs="Arial"/>
          <w:b/>
          <w:bCs/>
          <w:lang w:eastAsia="ar-SA"/>
        </w:rPr>
        <w:t xml:space="preserve">.- </w:t>
      </w:r>
      <w:r w:rsidRPr="00C54D85">
        <w:rPr>
          <w:rFonts w:ascii="Arial" w:hAnsi="Arial" w:cs="Arial"/>
          <w:iCs/>
        </w:rPr>
        <w:t xml:space="preserve">Determinar que </w:t>
      </w:r>
      <w:r w:rsidR="00DC13B0" w:rsidRPr="00C54D85">
        <w:rPr>
          <w:rFonts w:ascii="Arial" w:hAnsi="Arial" w:cs="Arial"/>
          <w:iCs/>
        </w:rPr>
        <w:t xml:space="preserve">los </w:t>
      </w:r>
      <w:r w:rsidR="004F7270" w:rsidRPr="00C54D85">
        <w:rPr>
          <w:rStyle w:val="nfasis"/>
          <w:rFonts w:ascii="Arial" w:hAnsi="Arial" w:cs="Arial"/>
          <w:i w:val="0"/>
        </w:rPr>
        <w:t>P</w:t>
      </w:r>
      <w:r w:rsidR="00DC13B0" w:rsidRPr="00C54D85">
        <w:rPr>
          <w:rStyle w:val="nfasis"/>
          <w:rFonts w:ascii="Arial" w:hAnsi="Arial" w:cs="Arial"/>
          <w:i w:val="0"/>
        </w:rPr>
        <w:t>roductos</w:t>
      </w:r>
      <w:r w:rsidRPr="00C54D85">
        <w:rPr>
          <w:rStyle w:val="nfasis"/>
          <w:rFonts w:ascii="Arial" w:hAnsi="Arial" w:cs="Arial"/>
          <w:i w:val="0"/>
        </w:rPr>
        <w:t xml:space="preserve"> </w:t>
      </w:r>
      <w:r w:rsidR="004F7270" w:rsidRPr="00C54D85">
        <w:rPr>
          <w:rStyle w:val="nfasis"/>
          <w:rFonts w:ascii="Arial" w:hAnsi="Arial" w:cs="Arial"/>
          <w:i w:val="0"/>
        </w:rPr>
        <w:t>C</w:t>
      </w:r>
      <w:r w:rsidRPr="00C54D85">
        <w:rPr>
          <w:rStyle w:val="nfasis"/>
          <w:rFonts w:ascii="Arial" w:hAnsi="Arial" w:cs="Arial"/>
          <w:i w:val="0"/>
        </w:rPr>
        <w:t xml:space="preserve">lasificados como </w:t>
      </w:r>
      <w:r w:rsidR="004F7270" w:rsidRPr="00C54D85">
        <w:rPr>
          <w:rStyle w:val="nfasis"/>
          <w:rFonts w:ascii="Arial" w:hAnsi="Arial" w:cs="Arial"/>
          <w:i w:val="0"/>
        </w:rPr>
        <w:t>Fó</w:t>
      </w:r>
      <w:r w:rsidRPr="00C54D85">
        <w:rPr>
          <w:rStyle w:val="nfasis"/>
          <w:rFonts w:ascii="Arial" w:hAnsi="Arial" w:cs="Arial"/>
          <w:i w:val="0"/>
        </w:rPr>
        <w:t xml:space="preserve">rmulas </w:t>
      </w:r>
      <w:r w:rsidR="004F7270" w:rsidRPr="00C54D85">
        <w:rPr>
          <w:rStyle w:val="nfasis"/>
          <w:rFonts w:ascii="Arial" w:hAnsi="Arial" w:cs="Arial"/>
          <w:i w:val="0"/>
        </w:rPr>
        <w:t>I</w:t>
      </w:r>
      <w:r w:rsidRPr="00C54D85">
        <w:rPr>
          <w:rStyle w:val="nfasis"/>
          <w:rFonts w:ascii="Arial" w:hAnsi="Arial" w:cs="Arial"/>
          <w:i w:val="0"/>
        </w:rPr>
        <w:t xml:space="preserve">nfantiles de </w:t>
      </w:r>
      <w:r w:rsidR="004F7270" w:rsidRPr="00C54D85">
        <w:rPr>
          <w:rStyle w:val="nfasis"/>
          <w:rFonts w:ascii="Arial" w:hAnsi="Arial" w:cs="Arial"/>
          <w:i w:val="0"/>
        </w:rPr>
        <w:t>I</w:t>
      </w:r>
      <w:r w:rsidRPr="00C54D85">
        <w:rPr>
          <w:rStyle w:val="nfasis"/>
          <w:rFonts w:ascii="Arial" w:hAnsi="Arial" w:cs="Arial"/>
          <w:i w:val="0"/>
        </w:rPr>
        <w:t xml:space="preserve">nicio y </w:t>
      </w:r>
      <w:r w:rsidR="004F7270" w:rsidRPr="00C54D85">
        <w:rPr>
          <w:rStyle w:val="nfasis"/>
          <w:rFonts w:ascii="Arial" w:hAnsi="Arial" w:cs="Arial"/>
          <w:i w:val="0"/>
        </w:rPr>
        <w:t>S</w:t>
      </w:r>
      <w:r w:rsidRPr="00C54D85">
        <w:rPr>
          <w:rStyle w:val="nfasis"/>
          <w:rFonts w:ascii="Arial" w:hAnsi="Arial" w:cs="Arial"/>
          <w:i w:val="0"/>
        </w:rPr>
        <w:t>eguimiento, con registro sanitario vigente para su renovación deberá adecuarse a los requerimientos establecidos en la presente Resolución.</w:t>
      </w:r>
    </w:p>
    <w:p w:rsidR="007C3A7B" w:rsidRPr="00C54D85" w:rsidRDefault="007C3A7B" w:rsidP="00114393">
      <w:pPr>
        <w:jc w:val="both"/>
        <w:rPr>
          <w:rStyle w:val="nfasis"/>
          <w:rFonts w:ascii="Arial" w:hAnsi="Arial" w:cs="Arial"/>
          <w:b/>
          <w:i w:val="0"/>
        </w:rPr>
      </w:pPr>
    </w:p>
    <w:p w:rsidR="00556BF7" w:rsidRPr="00711293" w:rsidRDefault="007C3A7B" w:rsidP="00711293">
      <w:pPr>
        <w:jc w:val="both"/>
        <w:rPr>
          <w:rFonts w:ascii="Arial" w:hAnsi="Arial" w:cs="Arial"/>
          <w:iCs/>
        </w:rPr>
      </w:pPr>
      <w:r w:rsidRPr="00C54D85">
        <w:rPr>
          <w:rFonts w:ascii="Arial" w:hAnsi="Arial" w:cs="Arial"/>
          <w:b/>
          <w:bCs/>
          <w:lang w:eastAsia="ar-SA"/>
        </w:rPr>
        <w:t>Artículo</w:t>
      </w:r>
      <w:r w:rsidR="00EE3F04" w:rsidRPr="00C54D85">
        <w:rPr>
          <w:rFonts w:ascii="Arial" w:hAnsi="Arial" w:cs="Arial"/>
          <w:b/>
          <w:iCs/>
          <w:color w:val="000000"/>
        </w:rPr>
        <w:t xml:space="preserve"> </w:t>
      </w:r>
      <w:r w:rsidRPr="00C54D85">
        <w:rPr>
          <w:rFonts w:ascii="Arial" w:hAnsi="Arial" w:cs="Arial"/>
          <w:b/>
          <w:iCs/>
          <w:color w:val="000000"/>
        </w:rPr>
        <w:t>13</w:t>
      </w:r>
      <w:r w:rsidR="00EE3F04" w:rsidRPr="00C54D85">
        <w:rPr>
          <w:rFonts w:ascii="Arial" w:hAnsi="Arial" w:cs="Arial"/>
          <w:b/>
          <w:iCs/>
          <w:color w:val="000000"/>
        </w:rPr>
        <w:t>.-</w:t>
      </w:r>
      <w:r w:rsidR="00061C75">
        <w:rPr>
          <w:rFonts w:ascii="Arial" w:hAnsi="Arial" w:cs="Arial"/>
          <w:b/>
          <w:iCs/>
          <w:color w:val="000000"/>
        </w:rPr>
        <w:t xml:space="preserve"> </w:t>
      </w:r>
      <w:r w:rsidRPr="00C54D85">
        <w:rPr>
          <w:rFonts w:ascii="Arial" w:hAnsi="Arial" w:cs="Arial"/>
          <w:iCs/>
        </w:rPr>
        <w:t xml:space="preserve">Establecer que durante la vigencia de la </w:t>
      </w:r>
      <w:r w:rsidR="00711293">
        <w:rPr>
          <w:rFonts w:ascii="Arial" w:hAnsi="Arial" w:cs="Arial"/>
          <w:iCs/>
        </w:rPr>
        <w:t>C</w:t>
      </w:r>
      <w:r w:rsidR="00711293" w:rsidRPr="00C54D85">
        <w:rPr>
          <w:rFonts w:ascii="Arial" w:hAnsi="Arial" w:cs="Arial"/>
          <w:iCs/>
        </w:rPr>
        <w:t xml:space="preserve">onstancia de </w:t>
      </w:r>
      <w:r w:rsidR="00711293">
        <w:rPr>
          <w:rFonts w:ascii="Arial" w:hAnsi="Arial" w:cs="Arial"/>
          <w:iCs/>
        </w:rPr>
        <w:t>I</w:t>
      </w:r>
      <w:r w:rsidR="00711293" w:rsidRPr="00C54D85">
        <w:rPr>
          <w:rFonts w:ascii="Arial" w:hAnsi="Arial" w:cs="Arial"/>
          <w:iCs/>
        </w:rPr>
        <w:t>nscripción</w:t>
      </w:r>
      <w:r w:rsidR="00711293">
        <w:rPr>
          <w:rFonts w:ascii="Arial" w:hAnsi="Arial" w:cs="Arial"/>
          <w:iCs/>
        </w:rPr>
        <w:t xml:space="preserve"> Sanitaria </w:t>
      </w:r>
      <w:r w:rsidRPr="00711293">
        <w:rPr>
          <w:rFonts w:ascii="Arial" w:hAnsi="Arial" w:cs="Arial"/>
          <w:iCs/>
        </w:rPr>
        <w:t xml:space="preserve">el titular se encuentra obligado a comunicar cualquier </w:t>
      </w:r>
      <w:r w:rsidRPr="00711293">
        <w:rPr>
          <w:rFonts w:ascii="Arial" w:hAnsi="Arial" w:cs="Arial"/>
        </w:rPr>
        <w:t>modificación en las condiciones que inicialmente fue otorgada, la cual será sometida a consideración de la DINAVISA para su aprobación. No podrán ser implementadas modificaciones en los productos aprobados sin previa autorización de la DINAVISA</w:t>
      </w:r>
      <w:r w:rsidR="004F7270" w:rsidRPr="00711293">
        <w:rPr>
          <w:rFonts w:ascii="Arial" w:hAnsi="Arial" w:cs="Arial"/>
        </w:rPr>
        <w:t>.</w:t>
      </w:r>
    </w:p>
    <w:p w:rsidR="007C3A7B" w:rsidRPr="00C54D85" w:rsidRDefault="007C3A7B" w:rsidP="00114393">
      <w:pPr>
        <w:jc w:val="both"/>
        <w:rPr>
          <w:rFonts w:ascii="Arial" w:hAnsi="Arial" w:cs="Arial"/>
          <w:b/>
        </w:rPr>
      </w:pPr>
    </w:p>
    <w:p w:rsidR="007C3A7B" w:rsidRPr="00C54D85" w:rsidRDefault="007C3A7B" w:rsidP="00114393">
      <w:pPr>
        <w:jc w:val="both"/>
        <w:rPr>
          <w:rFonts w:ascii="Arial" w:hAnsi="Arial" w:cs="Arial"/>
          <w:iCs/>
          <w:color w:val="000000"/>
        </w:rPr>
      </w:pPr>
      <w:r w:rsidRPr="00C54D85">
        <w:rPr>
          <w:rFonts w:ascii="Arial" w:hAnsi="Arial" w:cs="Arial"/>
          <w:b/>
          <w:bCs/>
          <w:lang w:eastAsia="ar-SA"/>
        </w:rPr>
        <w:t>Artículo</w:t>
      </w:r>
      <w:r w:rsidR="00EE3F04" w:rsidRPr="00C54D85">
        <w:rPr>
          <w:rFonts w:ascii="Arial" w:hAnsi="Arial" w:cs="Arial"/>
          <w:b/>
          <w:bCs/>
          <w:lang w:eastAsia="ar-SA"/>
        </w:rPr>
        <w:t xml:space="preserve"> </w:t>
      </w:r>
      <w:r w:rsidRPr="00C54D85">
        <w:rPr>
          <w:rFonts w:ascii="Arial" w:hAnsi="Arial" w:cs="Arial"/>
          <w:b/>
          <w:iCs/>
          <w:color w:val="000000"/>
        </w:rPr>
        <w:t>14</w:t>
      </w:r>
      <w:r w:rsidR="00EE3F04" w:rsidRPr="00C54D85">
        <w:rPr>
          <w:rFonts w:ascii="Arial" w:hAnsi="Arial" w:cs="Arial"/>
          <w:b/>
          <w:iCs/>
          <w:color w:val="000000"/>
        </w:rPr>
        <w:t>.</w:t>
      </w:r>
      <w:r w:rsidR="004F7270" w:rsidRPr="00C54D85">
        <w:rPr>
          <w:rFonts w:ascii="Arial" w:hAnsi="Arial" w:cs="Arial"/>
          <w:b/>
          <w:iCs/>
          <w:color w:val="000000"/>
        </w:rPr>
        <w:t xml:space="preserve">- </w:t>
      </w:r>
      <w:r w:rsidRPr="00C54D85">
        <w:rPr>
          <w:rFonts w:ascii="Arial" w:hAnsi="Arial" w:cs="Arial"/>
          <w:iCs/>
          <w:color w:val="000000"/>
        </w:rPr>
        <w:t xml:space="preserve">Establecer que los cambios que afecten la naturaleza del producto o cualquier modificación que altere su aporte nutricional no son considerados modificaciones post- </w:t>
      </w:r>
      <w:r w:rsidR="004F7270" w:rsidRPr="00C54D85">
        <w:rPr>
          <w:rFonts w:ascii="Arial" w:hAnsi="Arial" w:cs="Arial"/>
          <w:iCs/>
          <w:color w:val="000000"/>
        </w:rPr>
        <w:t>I</w:t>
      </w:r>
      <w:r w:rsidRPr="00C54D85">
        <w:rPr>
          <w:rFonts w:ascii="Arial" w:hAnsi="Arial" w:cs="Arial"/>
          <w:iCs/>
          <w:color w:val="000000"/>
        </w:rPr>
        <w:t xml:space="preserve">nscripción </w:t>
      </w:r>
      <w:r w:rsidR="004F7270" w:rsidRPr="00C54D85">
        <w:rPr>
          <w:rFonts w:ascii="Arial" w:hAnsi="Arial" w:cs="Arial"/>
          <w:iCs/>
          <w:color w:val="000000"/>
        </w:rPr>
        <w:t>S</w:t>
      </w:r>
      <w:r w:rsidRPr="00C54D85">
        <w:rPr>
          <w:rFonts w:ascii="Arial" w:hAnsi="Arial" w:cs="Arial"/>
          <w:iCs/>
          <w:color w:val="000000"/>
        </w:rPr>
        <w:t xml:space="preserve">anitaria, en este caso corresponde presentar </w:t>
      </w:r>
      <w:r w:rsidR="004F7270" w:rsidRPr="00C54D85">
        <w:rPr>
          <w:rFonts w:ascii="Arial" w:hAnsi="Arial" w:cs="Arial"/>
          <w:iCs/>
          <w:color w:val="000000"/>
        </w:rPr>
        <w:t>una</w:t>
      </w:r>
      <w:r w:rsidRPr="00C54D85">
        <w:rPr>
          <w:rFonts w:ascii="Arial" w:hAnsi="Arial" w:cs="Arial"/>
          <w:iCs/>
          <w:color w:val="000000"/>
        </w:rPr>
        <w:t xml:space="preserve"> nueva solicitud sanitaria</w:t>
      </w:r>
      <w:r w:rsidR="008F554F" w:rsidRPr="00C54D85">
        <w:rPr>
          <w:rFonts w:ascii="Arial" w:hAnsi="Arial" w:cs="Arial"/>
          <w:iCs/>
          <w:color w:val="000000"/>
        </w:rPr>
        <w:t>.</w:t>
      </w:r>
    </w:p>
    <w:p w:rsidR="008F554F" w:rsidRPr="00C54D85" w:rsidRDefault="008F554F" w:rsidP="00114393">
      <w:pPr>
        <w:jc w:val="both"/>
        <w:rPr>
          <w:rFonts w:ascii="Arial" w:hAnsi="Arial" w:cs="Arial"/>
          <w:b/>
        </w:rPr>
      </w:pPr>
    </w:p>
    <w:p w:rsidR="008F554F" w:rsidRPr="00C54D85" w:rsidRDefault="008F554F" w:rsidP="00114393">
      <w:pPr>
        <w:jc w:val="both"/>
        <w:rPr>
          <w:rFonts w:ascii="Arial" w:hAnsi="Arial" w:cs="Arial"/>
        </w:rPr>
      </w:pPr>
      <w:r w:rsidRPr="00C54D85">
        <w:rPr>
          <w:rFonts w:ascii="Arial" w:hAnsi="Arial" w:cs="Arial"/>
          <w:b/>
          <w:bCs/>
          <w:lang w:eastAsia="ar-SA"/>
        </w:rPr>
        <w:t>Artículo</w:t>
      </w:r>
      <w:r w:rsidR="004F7270" w:rsidRPr="00C54D85">
        <w:rPr>
          <w:rFonts w:ascii="Arial" w:hAnsi="Arial" w:cs="Arial"/>
          <w:b/>
          <w:iCs/>
          <w:color w:val="000000"/>
        </w:rPr>
        <w:t xml:space="preserve"> </w:t>
      </w:r>
      <w:r w:rsidRPr="00C54D85">
        <w:rPr>
          <w:rFonts w:ascii="Arial" w:hAnsi="Arial" w:cs="Arial"/>
          <w:b/>
          <w:iCs/>
          <w:color w:val="000000"/>
        </w:rPr>
        <w:t>15</w:t>
      </w:r>
      <w:r w:rsidR="004F7270" w:rsidRPr="00C54D85">
        <w:rPr>
          <w:rFonts w:ascii="Arial" w:hAnsi="Arial" w:cs="Arial"/>
          <w:b/>
          <w:iCs/>
          <w:color w:val="000000"/>
        </w:rPr>
        <w:t xml:space="preserve">.- </w:t>
      </w:r>
      <w:r w:rsidRPr="00C54D85">
        <w:rPr>
          <w:rFonts w:ascii="Arial" w:hAnsi="Arial" w:cs="Arial"/>
          <w:iCs/>
          <w:color w:val="000000"/>
        </w:rPr>
        <w:t xml:space="preserve">Encomendar a la Dirección General de </w:t>
      </w:r>
      <w:r w:rsidR="00DC13B0" w:rsidRPr="00C54D85">
        <w:rPr>
          <w:rFonts w:ascii="Arial" w:hAnsi="Arial" w:cs="Arial"/>
          <w:iCs/>
          <w:color w:val="000000"/>
        </w:rPr>
        <w:t>Evaluación</w:t>
      </w:r>
      <w:r w:rsidRPr="00C54D85">
        <w:rPr>
          <w:rFonts w:ascii="Arial" w:hAnsi="Arial" w:cs="Arial"/>
          <w:iCs/>
          <w:color w:val="000000"/>
        </w:rPr>
        <w:t xml:space="preserve"> y Registro, establecer los requisitos técnicos y administrativos para las modificaciones post – </w:t>
      </w:r>
      <w:r w:rsidR="004F7270" w:rsidRPr="00C54D85">
        <w:rPr>
          <w:rFonts w:ascii="Arial" w:hAnsi="Arial" w:cs="Arial"/>
          <w:iCs/>
          <w:color w:val="000000"/>
        </w:rPr>
        <w:t>I</w:t>
      </w:r>
      <w:r w:rsidRPr="00C54D85">
        <w:rPr>
          <w:rFonts w:ascii="Arial" w:hAnsi="Arial" w:cs="Arial"/>
          <w:iCs/>
          <w:color w:val="000000"/>
        </w:rPr>
        <w:t xml:space="preserve">nscripción </w:t>
      </w:r>
      <w:r w:rsidR="004F7270" w:rsidRPr="00C54D85">
        <w:rPr>
          <w:rFonts w:ascii="Arial" w:hAnsi="Arial" w:cs="Arial"/>
          <w:iCs/>
          <w:color w:val="000000"/>
        </w:rPr>
        <w:t>S</w:t>
      </w:r>
      <w:r w:rsidRPr="00C54D85">
        <w:rPr>
          <w:rFonts w:ascii="Arial" w:hAnsi="Arial" w:cs="Arial"/>
          <w:iCs/>
          <w:color w:val="000000"/>
        </w:rPr>
        <w:t>anitaria de los</w:t>
      </w:r>
      <w:r w:rsidRPr="00C54D85">
        <w:rPr>
          <w:rFonts w:ascii="Arial" w:hAnsi="Arial" w:cs="Arial"/>
          <w:b/>
          <w:iCs/>
          <w:color w:val="000000"/>
        </w:rPr>
        <w:t xml:space="preserve"> </w:t>
      </w:r>
      <w:r w:rsidR="00B31538">
        <w:rPr>
          <w:rStyle w:val="nfasis"/>
          <w:rFonts w:ascii="Arial" w:hAnsi="Arial" w:cs="Arial"/>
          <w:i w:val="0"/>
        </w:rPr>
        <w:t>P</w:t>
      </w:r>
      <w:r w:rsidRPr="00C54D85">
        <w:rPr>
          <w:rStyle w:val="nfasis"/>
          <w:rFonts w:ascii="Arial" w:hAnsi="Arial" w:cs="Arial"/>
          <w:i w:val="0"/>
        </w:rPr>
        <w:t xml:space="preserve">roductos </w:t>
      </w:r>
      <w:r w:rsidR="00B31538">
        <w:rPr>
          <w:rStyle w:val="nfasis"/>
          <w:rFonts w:ascii="Arial" w:hAnsi="Arial" w:cs="Arial"/>
          <w:i w:val="0"/>
        </w:rPr>
        <w:t>C</w:t>
      </w:r>
      <w:r w:rsidRPr="00C54D85">
        <w:rPr>
          <w:rStyle w:val="nfasis"/>
          <w:rFonts w:ascii="Arial" w:hAnsi="Arial" w:cs="Arial"/>
          <w:i w:val="0"/>
        </w:rPr>
        <w:t xml:space="preserve">lasificados como </w:t>
      </w:r>
      <w:r w:rsidR="00E075E4" w:rsidRPr="00114393">
        <w:rPr>
          <w:rStyle w:val="nfasis"/>
          <w:rFonts w:ascii="Arial" w:hAnsi="Arial" w:cs="Arial"/>
          <w:i w:val="0"/>
        </w:rPr>
        <w:t>F</w:t>
      </w:r>
      <w:r w:rsidR="00F40364">
        <w:rPr>
          <w:rStyle w:val="nfasis"/>
          <w:rFonts w:ascii="Arial" w:hAnsi="Arial" w:cs="Arial"/>
          <w:i w:val="0"/>
        </w:rPr>
        <w:t>ó</w:t>
      </w:r>
      <w:r w:rsidRPr="00114393">
        <w:rPr>
          <w:rStyle w:val="nfasis"/>
          <w:rFonts w:ascii="Arial" w:hAnsi="Arial" w:cs="Arial"/>
          <w:i w:val="0"/>
        </w:rPr>
        <w:t xml:space="preserve">rmulas </w:t>
      </w:r>
      <w:r w:rsidR="00E075E4" w:rsidRPr="00114393">
        <w:rPr>
          <w:rStyle w:val="nfasis"/>
          <w:rFonts w:ascii="Arial" w:hAnsi="Arial" w:cs="Arial"/>
          <w:i w:val="0"/>
        </w:rPr>
        <w:t>I</w:t>
      </w:r>
      <w:r w:rsidRPr="00114393">
        <w:rPr>
          <w:rStyle w:val="nfasis"/>
          <w:rFonts w:ascii="Arial" w:hAnsi="Arial" w:cs="Arial"/>
          <w:i w:val="0"/>
        </w:rPr>
        <w:t xml:space="preserve">nfantiles de </w:t>
      </w:r>
      <w:r w:rsidR="00E075E4" w:rsidRPr="00114393">
        <w:rPr>
          <w:rStyle w:val="nfasis"/>
          <w:rFonts w:ascii="Arial" w:hAnsi="Arial" w:cs="Arial"/>
          <w:i w:val="0"/>
        </w:rPr>
        <w:t>I</w:t>
      </w:r>
      <w:r w:rsidRPr="00114393">
        <w:rPr>
          <w:rStyle w:val="nfasis"/>
          <w:rFonts w:ascii="Arial" w:hAnsi="Arial" w:cs="Arial"/>
          <w:i w:val="0"/>
        </w:rPr>
        <w:t xml:space="preserve">nicio y </w:t>
      </w:r>
      <w:r w:rsidR="00E075E4" w:rsidRPr="00114393">
        <w:rPr>
          <w:rStyle w:val="nfasis"/>
          <w:rFonts w:ascii="Arial" w:hAnsi="Arial" w:cs="Arial"/>
          <w:i w:val="0"/>
        </w:rPr>
        <w:t>S</w:t>
      </w:r>
      <w:r w:rsidRPr="00114393">
        <w:rPr>
          <w:rStyle w:val="nfasis"/>
          <w:rFonts w:ascii="Arial" w:hAnsi="Arial" w:cs="Arial"/>
          <w:i w:val="0"/>
        </w:rPr>
        <w:t>eguimiento</w:t>
      </w:r>
      <w:r w:rsidR="00EE3F04" w:rsidRPr="00114393">
        <w:rPr>
          <w:rStyle w:val="nfasis"/>
          <w:rFonts w:ascii="Arial" w:hAnsi="Arial" w:cs="Arial"/>
          <w:i w:val="0"/>
        </w:rPr>
        <w:t>.</w:t>
      </w:r>
    </w:p>
    <w:p w:rsidR="007C3A7B" w:rsidRPr="00C54D85" w:rsidRDefault="007C3A7B" w:rsidP="00114393">
      <w:pPr>
        <w:jc w:val="both"/>
        <w:rPr>
          <w:rFonts w:ascii="Arial" w:hAnsi="Arial" w:cs="Arial"/>
          <w:iCs/>
        </w:rPr>
      </w:pPr>
    </w:p>
    <w:p w:rsidR="008F554F" w:rsidRPr="00711293" w:rsidRDefault="008F554F" w:rsidP="00711293">
      <w:pPr>
        <w:jc w:val="both"/>
        <w:rPr>
          <w:rStyle w:val="nfasis"/>
          <w:rFonts w:ascii="Arial" w:hAnsi="Arial" w:cs="Arial"/>
          <w:i w:val="0"/>
        </w:rPr>
      </w:pPr>
      <w:r w:rsidRPr="00C54D85">
        <w:rPr>
          <w:rFonts w:ascii="Arial" w:hAnsi="Arial" w:cs="Arial"/>
          <w:b/>
          <w:bCs/>
          <w:lang w:eastAsia="ar-SA"/>
        </w:rPr>
        <w:t>Artículo</w:t>
      </w:r>
      <w:r w:rsidR="00EE3F04" w:rsidRPr="00C54D85">
        <w:rPr>
          <w:rFonts w:ascii="Arial" w:hAnsi="Arial" w:cs="Arial"/>
          <w:b/>
          <w:bCs/>
          <w:lang w:eastAsia="ar-SA"/>
        </w:rPr>
        <w:t xml:space="preserve"> </w:t>
      </w:r>
      <w:r w:rsidRPr="00C54D85">
        <w:rPr>
          <w:rFonts w:ascii="Arial" w:hAnsi="Arial" w:cs="Arial"/>
          <w:b/>
          <w:iCs/>
          <w:color w:val="000000"/>
        </w:rPr>
        <w:t>16</w:t>
      </w:r>
      <w:r w:rsidR="004F7270" w:rsidRPr="00C54D85">
        <w:rPr>
          <w:rFonts w:ascii="Arial" w:hAnsi="Arial" w:cs="Arial"/>
          <w:b/>
          <w:iCs/>
          <w:color w:val="000000"/>
        </w:rPr>
        <w:t>.-</w:t>
      </w:r>
      <w:r w:rsidR="00B31538">
        <w:rPr>
          <w:rFonts w:ascii="Arial" w:hAnsi="Arial" w:cs="Arial"/>
          <w:b/>
          <w:iCs/>
          <w:color w:val="000000"/>
        </w:rPr>
        <w:t xml:space="preserve"> </w:t>
      </w:r>
      <w:r w:rsidRPr="00C54D85">
        <w:rPr>
          <w:rFonts w:ascii="Arial" w:hAnsi="Arial" w:cs="Arial"/>
          <w:iCs/>
          <w:color w:val="000000"/>
        </w:rPr>
        <w:t xml:space="preserve">En caso del que el titular de la </w:t>
      </w:r>
      <w:r w:rsidR="00711293">
        <w:rPr>
          <w:rFonts w:ascii="Arial" w:hAnsi="Arial" w:cs="Arial"/>
          <w:iCs/>
        </w:rPr>
        <w:t>C</w:t>
      </w:r>
      <w:r w:rsidR="00711293" w:rsidRPr="00C54D85">
        <w:rPr>
          <w:rFonts w:ascii="Arial" w:hAnsi="Arial" w:cs="Arial"/>
          <w:iCs/>
        </w:rPr>
        <w:t xml:space="preserve">onstancia de </w:t>
      </w:r>
      <w:r w:rsidR="00711293">
        <w:rPr>
          <w:rFonts w:ascii="Arial" w:hAnsi="Arial" w:cs="Arial"/>
          <w:iCs/>
        </w:rPr>
        <w:t>I</w:t>
      </w:r>
      <w:r w:rsidR="00711293" w:rsidRPr="00C54D85">
        <w:rPr>
          <w:rFonts w:ascii="Arial" w:hAnsi="Arial" w:cs="Arial"/>
          <w:iCs/>
        </w:rPr>
        <w:t>nscripción</w:t>
      </w:r>
      <w:r w:rsidR="00711293">
        <w:rPr>
          <w:rFonts w:ascii="Arial" w:hAnsi="Arial" w:cs="Arial"/>
          <w:iCs/>
        </w:rPr>
        <w:t xml:space="preserve"> Sanitaria </w:t>
      </w:r>
      <w:r w:rsidRPr="00711293">
        <w:rPr>
          <w:rFonts w:ascii="Arial" w:hAnsi="Arial" w:cs="Arial"/>
          <w:iCs/>
          <w:color w:val="000000"/>
        </w:rPr>
        <w:t>del producto no desee seguir comercializando los</w:t>
      </w:r>
      <w:r w:rsidRPr="00711293">
        <w:rPr>
          <w:rFonts w:ascii="Arial" w:hAnsi="Arial" w:cs="Arial"/>
          <w:b/>
          <w:iCs/>
          <w:color w:val="000000"/>
        </w:rPr>
        <w:t xml:space="preserve"> </w:t>
      </w:r>
      <w:r w:rsidR="004F7270" w:rsidRPr="00711293">
        <w:rPr>
          <w:rStyle w:val="nfasis"/>
          <w:rFonts w:ascii="Arial" w:hAnsi="Arial" w:cs="Arial"/>
          <w:i w:val="0"/>
        </w:rPr>
        <w:t xml:space="preserve">Productos Clasificados como Fórmulas Infantiles de Inicio y Seguimiento </w:t>
      </w:r>
      <w:r w:rsidRPr="00711293">
        <w:rPr>
          <w:rStyle w:val="nfasis"/>
          <w:rFonts w:ascii="Arial" w:hAnsi="Arial" w:cs="Arial"/>
          <w:i w:val="0"/>
        </w:rPr>
        <w:t xml:space="preserve">en el mercado de Paraguay, deberá solicitar previo pago de arancel, la cancelación de </w:t>
      </w:r>
      <w:r w:rsidR="00DC13B0" w:rsidRPr="00711293">
        <w:rPr>
          <w:rStyle w:val="nfasis"/>
          <w:rFonts w:ascii="Arial" w:hAnsi="Arial" w:cs="Arial"/>
          <w:i w:val="0"/>
        </w:rPr>
        <w:t xml:space="preserve">su </w:t>
      </w:r>
      <w:r w:rsidR="004F7270" w:rsidRPr="00711293">
        <w:rPr>
          <w:rStyle w:val="nfasis"/>
          <w:rFonts w:ascii="Arial" w:hAnsi="Arial" w:cs="Arial"/>
          <w:i w:val="0"/>
        </w:rPr>
        <w:t>I</w:t>
      </w:r>
      <w:r w:rsidR="00DC13B0" w:rsidRPr="00711293">
        <w:rPr>
          <w:rStyle w:val="nfasis"/>
          <w:rFonts w:ascii="Arial" w:hAnsi="Arial" w:cs="Arial"/>
          <w:i w:val="0"/>
        </w:rPr>
        <w:t xml:space="preserve">nscripción </w:t>
      </w:r>
      <w:r w:rsidR="004F7270" w:rsidRPr="00711293">
        <w:rPr>
          <w:rStyle w:val="nfasis"/>
          <w:rFonts w:ascii="Arial" w:hAnsi="Arial" w:cs="Arial"/>
          <w:i w:val="0"/>
        </w:rPr>
        <w:t>S</w:t>
      </w:r>
      <w:r w:rsidR="00DC13B0" w:rsidRPr="00711293">
        <w:rPr>
          <w:rStyle w:val="nfasis"/>
          <w:rFonts w:ascii="Arial" w:hAnsi="Arial" w:cs="Arial"/>
          <w:i w:val="0"/>
        </w:rPr>
        <w:t>anitaria</w:t>
      </w:r>
      <w:r w:rsidRPr="00711293">
        <w:rPr>
          <w:rStyle w:val="nfasis"/>
          <w:rFonts w:ascii="Arial" w:hAnsi="Arial" w:cs="Arial"/>
          <w:i w:val="0"/>
        </w:rPr>
        <w:t xml:space="preserve"> en la DINAVISA</w:t>
      </w:r>
      <w:r w:rsidR="00DC13B0" w:rsidRPr="00711293">
        <w:rPr>
          <w:rStyle w:val="nfasis"/>
          <w:rFonts w:ascii="Arial" w:hAnsi="Arial" w:cs="Arial"/>
          <w:i w:val="0"/>
        </w:rPr>
        <w:t>. Así mismo, en caso de cierre definitivo del establecimiento del titular del producto, previamente deberá solicitar la cancelación de los registros o las constancias de los productos.</w:t>
      </w:r>
    </w:p>
    <w:p w:rsidR="00DC13B0" w:rsidRPr="00C54D85" w:rsidRDefault="00DC13B0" w:rsidP="00114393">
      <w:pPr>
        <w:jc w:val="both"/>
        <w:rPr>
          <w:rStyle w:val="nfasis"/>
          <w:rFonts w:ascii="Arial" w:hAnsi="Arial" w:cs="Arial"/>
          <w:i w:val="0"/>
        </w:rPr>
      </w:pPr>
    </w:p>
    <w:p w:rsidR="00DC13B0" w:rsidRPr="00C54D85" w:rsidRDefault="00DC13B0" w:rsidP="00114393">
      <w:pPr>
        <w:jc w:val="both"/>
        <w:rPr>
          <w:rStyle w:val="nfasis"/>
          <w:rFonts w:ascii="Arial" w:hAnsi="Arial" w:cs="Arial"/>
          <w:i w:val="0"/>
        </w:rPr>
      </w:pPr>
      <w:r w:rsidRPr="00C54D85">
        <w:rPr>
          <w:rFonts w:ascii="Arial" w:hAnsi="Arial" w:cs="Arial"/>
          <w:b/>
          <w:bCs/>
          <w:lang w:eastAsia="ar-SA"/>
        </w:rPr>
        <w:lastRenderedPageBreak/>
        <w:t>Artículo</w:t>
      </w:r>
      <w:r w:rsidR="00EE3F04" w:rsidRPr="00C54D85">
        <w:rPr>
          <w:rFonts w:ascii="Arial" w:hAnsi="Arial" w:cs="Arial"/>
          <w:b/>
          <w:bCs/>
          <w:lang w:eastAsia="ar-SA"/>
        </w:rPr>
        <w:t xml:space="preserve"> </w:t>
      </w:r>
      <w:r w:rsidRPr="00C54D85">
        <w:rPr>
          <w:rFonts w:ascii="Arial" w:hAnsi="Arial" w:cs="Arial"/>
          <w:b/>
          <w:iCs/>
          <w:color w:val="000000"/>
        </w:rPr>
        <w:t>17</w:t>
      </w:r>
      <w:r w:rsidR="00EE3F04" w:rsidRPr="00C54D85">
        <w:rPr>
          <w:rFonts w:ascii="Arial" w:hAnsi="Arial" w:cs="Arial"/>
          <w:b/>
          <w:iCs/>
          <w:color w:val="000000"/>
        </w:rPr>
        <w:t>.-</w:t>
      </w:r>
      <w:r w:rsidR="00B31538">
        <w:rPr>
          <w:rFonts w:ascii="Arial" w:hAnsi="Arial" w:cs="Arial"/>
          <w:b/>
          <w:iCs/>
          <w:color w:val="000000"/>
        </w:rPr>
        <w:t xml:space="preserve"> </w:t>
      </w:r>
      <w:r w:rsidRPr="00C54D85">
        <w:rPr>
          <w:rFonts w:ascii="Arial" w:hAnsi="Arial" w:cs="Arial"/>
          <w:iCs/>
          <w:color w:val="000000"/>
        </w:rPr>
        <w:t xml:space="preserve">Disponer que la Constancia de Inscripción Sanitaria de </w:t>
      </w:r>
      <w:r w:rsidR="005C65DC" w:rsidRPr="00C54D85">
        <w:rPr>
          <w:rFonts w:ascii="Arial" w:hAnsi="Arial" w:cs="Arial"/>
          <w:iCs/>
          <w:color w:val="000000"/>
        </w:rPr>
        <w:t xml:space="preserve">un </w:t>
      </w:r>
      <w:r w:rsidR="004F7270" w:rsidRPr="00C54D85">
        <w:rPr>
          <w:rStyle w:val="nfasis"/>
          <w:rFonts w:ascii="Arial" w:hAnsi="Arial" w:cs="Arial"/>
          <w:i w:val="0"/>
        </w:rPr>
        <w:t xml:space="preserve">Producto Clasificado como Fórmula Infantil de Inicio y Seguimiento </w:t>
      </w:r>
      <w:r w:rsidRPr="00C54D85">
        <w:rPr>
          <w:rStyle w:val="nfasis"/>
          <w:rFonts w:ascii="Arial" w:hAnsi="Arial" w:cs="Arial"/>
          <w:i w:val="0"/>
        </w:rPr>
        <w:t>contendrá, como mínimo, los siguientes puntos:</w:t>
      </w:r>
    </w:p>
    <w:p w:rsidR="00DC13B0" w:rsidRPr="00C54D85" w:rsidRDefault="00DC13B0" w:rsidP="00114393">
      <w:pPr>
        <w:numPr>
          <w:ilvl w:val="0"/>
          <w:numId w:val="9"/>
        </w:numPr>
        <w:jc w:val="both"/>
        <w:rPr>
          <w:rStyle w:val="nfasis"/>
          <w:rFonts w:ascii="Arial" w:hAnsi="Arial" w:cs="Arial"/>
          <w:i w:val="0"/>
        </w:rPr>
      </w:pPr>
      <w:r w:rsidRPr="00C54D85">
        <w:rPr>
          <w:rStyle w:val="nfasis"/>
          <w:rFonts w:ascii="Arial" w:hAnsi="Arial" w:cs="Arial"/>
          <w:i w:val="0"/>
        </w:rPr>
        <w:t>N</w:t>
      </w:r>
      <w:r w:rsidR="004F7270" w:rsidRPr="00C54D85">
        <w:rPr>
          <w:rStyle w:val="nfasis"/>
          <w:rFonts w:ascii="Arial" w:hAnsi="Arial" w:cs="Arial"/>
          <w:i w:val="0"/>
        </w:rPr>
        <w:t>ú</w:t>
      </w:r>
      <w:r w:rsidRPr="00C54D85">
        <w:rPr>
          <w:rStyle w:val="nfasis"/>
          <w:rFonts w:ascii="Arial" w:hAnsi="Arial" w:cs="Arial"/>
          <w:i w:val="0"/>
        </w:rPr>
        <w:t>mero de Inscripción Sanitaria</w:t>
      </w:r>
      <w:r w:rsidR="00EE3F04" w:rsidRPr="00C54D85">
        <w:rPr>
          <w:rStyle w:val="nfasis"/>
          <w:rFonts w:ascii="Arial" w:hAnsi="Arial" w:cs="Arial"/>
          <w:i w:val="0"/>
        </w:rPr>
        <w:t>.</w:t>
      </w:r>
    </w:p>
    <w:p w:rsidR="00DC13B0" w:rsidRPr="00C54D85" w:rsidRDefault="00DC13B0" w:rsidP="00114393">
      <w:pPr>
        <w:numPr>
          <w:ilvl w:val="0"/>
          <w:numId w:val="9"/>
        </w:numPr>
        <w:jc w:val="both"/>
        <w:rPr>
          <w:rStyle w:val="nfasis"/>
          <w:rFonts w:ascii="Arial" w:hAnsi="Arial" w:cs="Arial"/>
          <w:i w:val="0"/>
        </w:rPr>
      </w:pPr>
      <w:r w:rsidRPr="00C54D85">
        <w:rPr>
          <w:rStyle w:val="nfasis"/>
          <w:rFonts w:ascii="Arial" w:hAnsi="Arial" w:cs="Arial"/>
          <w:i w:val="0"/>
        </w:rPr>
        <w:t>Denominación Comercial del Producto.</w:t>
      </w:r>
    </w:p>
    <w:p w:rsidR="00DC13B0" w:rsidRPr="00C54D85" w:rsidRDefault="00DC13B0" w:rsidP="00114393">
      <w:pPr>
        <w:numPr>
          <w:ilvl w:val="0"/>
          <w:numId w:val="9"/>
        </w:numPr>
        <w:jc w:val="both"/>
        <w:rPr>
          <w:rStyle w:val="nfasis"/>
          <w:rFonts w:ascii="Arial" w:hAnsi="Arial" w:cs="Arial"/>
          <w:i w:val="0"/>
        </w:rPr>
      </w:pPr>
      <w:r w:rsidRPr="00C54D85">
        <w:rPr>
          <w:rStyle w:val="nfasis"/>
          <w:rFonts w:ascii="Arial" w:hAnsi="Arial" w:cs="Arial"/>
          <w:i w:val="0"/>
        </w:rPr>
        <w:t>Composición cuantitativa y cualitativa de los ingredientes activos</w:t>
      </w:r>
      <w:r w:rsidR="00EE3F04" w:rsidRPr="00C54D85">
        <w:rPr>
          <w:rStyle w:val="nfasis"/>
          <w:rFonts w:ascii="Arial" w:hAnsi="Arial" w:cs="Arial"/>
          <w:i w:val="0"/>
        </w:rPr>
        <w:t>.</w:t>
      </w:r>
    </w:p>
    <w:p w:rsidR="00DC13B0" w:rsidRPr="00C54D85" w:rsidRDefault="00DC13B0" w:rsidP="00114393">
      <w:pPr>
        <w:numPr>
          <w:ilvl w:val="0"/>
          <w:numId w:val="9"/>
        </w:numPr>
        <w:jc w:val="both"/>
        <w:rPr>
          <w:rStyle w:val="nfasis"/>
          <w:rFonts w:ascii="Arial" w:hAnsi="Arial" w:cs="Arial"/>
          <w:i w:val="0"/>
        </w:rPr>
      </w:pPr>
      <w:r w:rsidRPr="00C54D85">
        <w:rPr>
          <w:rStyle w:val="nfasis"/>
          <w:rFonts w:ascii="Arial" w:hAnsi="Arial" w:cs="Arial"/>
          <w:i w:val="0"/>
        </w:rPr>
        <w:t>Forma de dosificación del producto.</w:t>
      </w:r>
    </w:p>
    <w:p w:rsidR="00DC13B0" w:rsidRPr="00C54D85" w:rsidRDefault="00DC13B0" w:rsidP="00114393">
      <w:pPr>
        <w:numPr>
          <w:ilvl w:val="0"/>
          <w:numId w:val="9"/>
        </w:numPr>
        <w:jc w:val="both"/>
        <w:rPr>
          <w:rStyle w:val="nfasis"/>
          <w:rFonts w:ascii="Arial" w:hAnsi="Arial" w:cs="Arial"/>
          <w:i w:val="0"/>
        </w:rPr>
      </w:pPr>
      <w:r w:rsidRPr="00C54D85">
        <w:rPr>
          <w:rStyle w:val="nfasis"/>
          <w:rFonts w:ascii="Arial" w:hAnsi="Arial" w:cs="Arial"/>
          <w:i w:val="0"/>
        </w:rPr>
        <w:t>Condiciones de almacenamiento</w:t>
      </w:r>
      <w:r w:rsidR="00EE3F04" w:rsidRPr="00C54D85">
        <w:rPr>
          <w:rStyle w:val="nfasis"/>
          <w:rFonts w:ascii="Arial" w:hAnsi="Arial" w:cs="Arial"/>
          <w:i w:val="0"/>
        </w:rPr>
        <w:t>.</w:t>
      </w:r>
      <w:r w:rsidRPr="00C54D85">
        <w:rPr>
          <w:rStyle w:val="nfasis"/>
          <w:rFonts w:ascii="Arial" w:hAnsi="Arial" w:cs="Arial"/>
          <w:i w:val="0"/>
        </w:rPr>
        <w:t xml:space="preserve"> </w:t>
      </w:r>
    </w:p>
    <w:p w:rsidR="00DC13B0" w:rsidRPr="00C54D85" w:rsidRDefault="00DC13B0" w:rsidP="00114393">
      <w:pPr>
        <w:numPr>
          <w:ilvl w:val="0"/>
          <w:numId w:val="9"/>
        </w:numPr>
        <w:jc w:val="both"/>
        <w:rPr>
          <w:rStyle w:val="nfasis"/>
          <w:rFonts w:ascii="Arial" w:hAnsi="Arial" w:cs="Arial"/>
          <w:i w:val="0"/>
        </w:rPr>
      </w:pPr>
      <w:r w:rsidRPr="00C54D85">
        <w:rPr>
          <w:rStyle w:val="nfasis"/>
          <w:rFonts w:ascii="Arial" w:hAnsi="Arial" w:cs="Arial"/>
          <w:i w:val="0"/>
        </w:rPr>
        <w:t>Periodo de vida útil.</w:t>
      </w:r>
    </w:p>
    <w:p w:rsidR="00DC13B0" w:rsidRPr="00C54D85" w:rsidRDefault="00DC13B0" w:rsidP="00114393">
      <w:pPr>
        <w:numPr>
          <w:ilvl w:val="0"/>
          <w:numId w:val="9"/>
        </w:numPr>
        <w:jc w:val="both"/>
        <w:rPr>
          <w:rStyle w:val="nfasis"/>
          <w:rFonts w:ascii="Arial" w:hAnsi="Arial" w:cs="Arial"/>
          <w:i w:val="0"/>
        </w:rPr>
      </w:pPr>
      <w:r w:rsidRPr="00C54D85">
        <w:rPr>
          <w:rStyle w:val="nfasis"/>
          <w:rFonts w:ascii="Arial" w:hAnsi="Arial" w:cs="Arial"/>
          <w:i w:val="0"/>
        </w:rPr>
        <w:t>Material de envase primario</w:t>
      </w:r>
      <w:r w:rsidR="00EE3F04" w:rsidRPr="00C54D85">
        <w:rPr>
          <w:rStyle w:val="nfasis"/>
          <w:rFonts w:ascii="Arial" w:hAnsi="Arial" w:cs="Arial"/>
          <w:i w:val="0"/>
        </w:rPr>
        <w:t>.</w:t>
      </w:r>
    </w:p>
    <w:p w:rsidR="00DC13B0" w:rsidRPr="00C54D85" w:rsidRDefault="00DC13B0" w:rsidP="00114393">
      <w:pPr>
        <w:numPr>
          <w:ilvl w:val="0"/>
          <w:numId w:val="9"/>
        </w:numPr>
        <w:jc w:val="both"/>
        <w:rPr>
          <w:rStyle w:val="nfasis"/>
          <w:rFonts w:ascii="Arial" w:hAnsi="Arial" w:cs="Arial"/>
          <w:i w:val="0"/>
        </w:rPr>
      </w:pPr>
      <w:r w:rsidRPr="00C54D85">
        <w:rPr>
          <w:rStyle w:val="nfasis"/>
          <w:rFonts w:ascii="Arial" w:hAnsi="Arial" w:cs="Arial"/>
          <w:i w:val="0"/>
        </w:rPr>
        <w:t>Presentaciones autorizadas</w:t>
      </w:r>
      <w:r w:rsidR="00EE3F04" w:rsidRPr="00C54D85">
        <w:rPr>
          <w:rStyle w:val="nfasis"/>
          <w:rFonts w:ascii="Arial" w:hAnsi="Arial" w:cs="Arial"/>
          <w:i w:val="0"/>
        </w:rPr>
        <w:t>.</w:t>
      </w:r>
    </w:p>
    <w:p w:rsidR="00DC13B0" w:rsidRPr="00C54D85" w:rsidRDefault="00DC13B0" w:rsidP="00114393">
      <w:pPr>
        <w:numPr>
          <w:ilvl w:val="0"/>
          <w:numId w:val="9"/>
        </w:numPr>
        <w:jc w:val="both"/>
        <w:rPr>
          <w:rStyle w:val="nfasis"/>
          <w:rFonts w:ascii="Arial" w:hAnsi="Arial" w:cs="Arial"/>
          <w:i w:val="0"/>
        </w:rPr>
      </w:pPr>
      <w:r w:rsidRPr="00C54D85">
        <w:rPr>
          <w:rStyle w:val="nfasis"/>
          <w:rFonts w:ascii="Arial" w:hAnsi="Arial" w:cs="Arial"/>
          <w:i w:val="0"/>
        </w:rPr>
        <w:t>Condición de venta</w:t>
      </w:r>
      <w:r w:rsidR="00EE3F04" w:rsidRPr="00C54D85">
        <w:rPr>
          <w:rStyle w:val="nfasis"/>
          <w:rFonts w:ascii="Arial" w:hAnsi="Arial" w:cs="Arial"/>
          <w:i w:val="0"/>
        </w:rPr>
        <w:t>.</w:t>
      </w:r>
    </w:p>
    <w:p w:rsidR="00DC13B0" w:rsidRPr="00C54D85" w:rsidRDefault="00DC13B0" w:rsidP="00114393">
      <w:pPr>
        <w:numPr>
          <w:ilvl w:val="0"/>
          <w:numId w:val="9"/>
        </w:numPr>
        <w:jc w:val="both"/>
        <w:rPr>
          <w:rStyle w:val="nfasis"/>
          <w:rFonts w:ascii="Arial" w:hAnsi="Arial" w:cs="Arial"/>
          <w:i w:val="0"/>
        </w:rPr>
      </w:pPr>
      <w:r w:rsidRPr="00C54D85">
        <w:rPr>
          <w:rStyle w:val="nfasis"/>
          <w:rFonts w:ascii="Arial" w:hAnsi="Arial" w:cs="Arial"/>
          <w:i w:val="0"/>
        </w:rPr>
        <w:t>Nombre del Titular de la Inscripción Sanitaria</w:t>
      </w:r>
      <w:r w:rsidR="00EE3F04" w:rsidRPr="00C54D85">
        <w:rPr>
          <w:rStyle w:val="nfasis"/>
          <w:rFonts w:ascii="Arial" w:hAnsi="Arial" w:cs="Arial"/>
          <w:i w:val="0"/>
        </w:rPr>
        <w:t>.</w:t>
      </w:r>
    </w:p>
    <w:p w:rsidR="00DC13B0" w:rsidRPr="00C54D85" w:rsidRDefault="00DC13B0" w:rsidP="00114393">
      <w:pPr>
        <w:numPr>
          <w:ilvl w:val="0"/>
          <w:numId w:val="9"/>
        </w:numPr>
        <w:jc w:val="both"/>
        <w:rPr>
          <w:rStyle w:val="nfasis"/>
          <w:rFonts w:ascii="Arial" w:hAnsi="Arial" w:cs="Arial"/>
          <w:i w:val="0"/>
        </w:rPr>
      </w:pPr>
      <w:r w:rsidRPr="00C54D85">
        <w:rPr>
          <w:rStyle w:val="nfasis"/>
          <w:rFonts w:ascii="Arial" w:hAnsi="Arial" w:cs="Arial"/>
          <w:i w:val="0"/>
        </w:rPr>
        <w:t xml:space="preserve">Director </w:t>
      </w:r>
      <w:r w:rsidR="00EE3F04" w:rsidRPr="00C54D85">
        <w:rPr>
          <w:rStyle w:val="nfasis"/>
          <w:rFonts w:ascii="Arial" w:hAnsi="Arial" w:cs="Arial"/>
          <w:i w:val="0"/>
        </w:rPr>
        <w:t>Técnico.</w:t>
      </w:r>
    </w:p>
    <w:p w:rsidR="00DC13B0" w:rsidRPr="00C54D85" w:rsidRDefault="00DC13B0" w:rsidP="00B31538">
      <w:pPr>
        <w:numPr>
          <w:ilvl w:val="0"/>
          <w:numId w:val="9"/>
        </w:numPr>
        <w:jc w:val="both"/>
        <w:rPr>
          <w:rStyle w:val="nfasis"/>
          <w:rFonts w:ascii="Arial" w:hAnsi="Arial" w:cs="Arial"/>
          <w:i w:val="0"/>
        </w:rPr>
      </w:pPr>
      <w:r w:rsidRPr="00C54D85">
        <w:rPr>
          <w:rStyle w:val="nfasis"/>
          <w:rFonts w:ascii="Arial" w:hAnsi="Arial" w:cs="Arial"/>
          <w:i w:val="0"/>
        </w:rPr>
        <w:t>Nombre y Dirección del o de los fabricantes del producto terminado, procedencia, importador y distribuidor cuando corresponda.</w:t>
      </w:r>
    </w:p>
    <w:p w:rsidR="00937646" w:rsidRPr="00C54D85" w:rsidRDefault="00937646" w:rsidP="00B31538">
      <w:pPr>
        <w:ind w:left="720"/>
        <w:jc w:val="both"/>
        <w:rPr>
          <w:rStyle w:val="nfasis"/>
          <w:rFonts w:ascii="Arial" w:hAnsi="Arial" w:cs="Arial"/>
          <w:i w:val="0"/>
        </w:rPr>
      </w:pPr>
    </w:p>
    <w:p w:rsidR="00DC13B0" w:rsidRDefault="00DC13B0" w:rsidP="00B31538">
      <w:pPr>
        <w:jc w:val="both"/>
        <w:rPr>
          <w:rStyle w:val="nfasis"/>
          <w:rFonts w:ascii="Arial" w:hAnsi="Arial" w:cs="Arial"/>
          <w:i w:val="0"/>
        </w:rPr>
      </w:pPr>
      <w:r w:rsidRPr="00C54D85">
        <w:rPr>
          <w:rFonts w:ascii="Arial" w:hAnsi="Arial" w:cs="Arial"/>
          <w:b/>
          <w:bCs/>
          <w:lang w:eastAsia="ar-SA"/>
        </w:rPr>
        <w:t>Artículo</w:t>
      </w:r>
      <w:r w:rsidR="00EE3F04" w:rsidRPr="00C54D85">
        <w:rPr>
          <w:rFonts w:ascii="Arial" w:hAnsi="Arial" w:cs="Arial"/>
          <w:b/>
          <w:iCs/>
          <w:color w:val="000000"/>
        </w:rPr>
        <w:t xml:space="preserve"> </w:t>
      </w:r>
      <w:r w:rsidRPr="00C54D85">
        <w:rPr>
          <w:rFonts w:ascii="Arial" w:hAnsi="Arial" w:cs="Arial"/>
          <w:b/>
          <w:iCs/>
          <w:color w:val="000000"/>
        </w:rPr>
        <w:t>18</w:t>
      </w:r>
      <w:r w:rsidR="00EE3F04" w:rsidRPr="00C54D85">
        <w:rPr>
          <w:rFonts w:ascii="Arial" w:hAnsi="Arial" w:cs="Arial"/>
          <w:b/>
          <w:iCs/>
          <w:color w:val="000000"/>
        </w:rPr>
        <w:t>.-</w:t>
      </w:r>
      <w:r w:rsidR="00B31538">
        <w:rPr>
          <w:rFonts w:ascii="Arial" w:hAnsi="Arial" w:cs="Arial"/>
          <w:b/>
          <w:iCs/>
          <w:color w:val="000000"/>
        </w:rPr>
        <w:t xml:space="preserve"> </w:t>
      </w:r>
      <w:r w:rsidR="004A2840" w:rsidRPr="00C54D85">
        <w:rPr>
          <w:rFonts w:ascii="Arial" w:hAnsi="Arial" w:cs="Arial"/>
          <w:iCs/>
          <w:color w:val="000000"/>
        </w:rPr>
        <w:t xml:space="preserve">Disponer que el envase de </w:t>
      </w:r>
      <w:r w:rsidR="004A2840" w:rsidRPr="00C54D85">
        <w:rPr>
          <w:rFonts w:ascii="Arial" w:hAnsi="Arial" w:cs="Arial"/>
          <w:iCs/>
        </w:rPr>
        <w:t xml:space="preserve">los </w:t>
      </w:r>
      <w:r w:rsidR="00EE3F04" w:rsidRPr="00C54D85">
        <w:rPr>
          <w:rStyle w:val="nfasis"/>
          <w:rFonts w:ascii="Arial" w:hAnsi="Arial" w:cs="Arial"/>
          <w:i w:val="0"/>
        </w:rPr>
        <w:t>P</w:t>
      </w:r>
      <w:r w:rsidR="004A2840" w:rsidRPr="00C54D85">
        <w:rPr>
          <w:rStyle w:val="nfasis"/>
          <w:rFonts w:ascii="Arial" w:hAnsi="Arial" w:cs="Arial"/>
          <w:i w:val="0"/>
        </w:rPr>
        <w:t xml:space="preserve">roductos </w:t>
      </w:r>
      <w:r w:rsidR="00EE3F04" w:rsidRPr="00C54D85">
        <w:rPr>
          <w:rStyle w:val="nfasis"/>
          <w:rFonts w:ascii="Arial" w:hAnsi="Arial" w:cs="Arial"/>
          <w:i w:val="0"/>
        </w:rPr>
        <w:t>C</w:t>
      </w:r>
      <w:r w:rsidR="004A2840" w:rsidRPr="00C54D85">
        <w:rPr>
          <w:rStyle w:val="nfasis"/>
          <w:rFonts w:ascii="Arial" w:hAnsi="Arial" w:cs="Arial"/>
          <w:i w:val="0"/>
        </w:rPr>
        <w:t xml:space="preserve">lasificados como </w:t>
      </w:r>
      <w:r w:rsidR="00EE3F04" w:rsidRPr="00C54D85">
        <w:rPr>
          <w:rStyle w:val="nfasis"/>
          <w:rFonts w:ascii="Arial" w:hAnsi="Arial" w:cs="Arial"/>
          <w:i w:val="0"/>
        </w:rPr>
        <w:t>Fó</w:t>
      </w:r>
      <w:r w:rsidR="004A2840" w:rsidRPr="00C54D85">
        <w:rPr>
          <w:rStyle w:val="nfasis"/>
          <w:rFonts w:ascii="Arial" w:hAnsi="Arial" w:cs="Arial"/>
          <w:i w:val="0"/>
        </w:rPr>
        <w:t xml:space="preserve">rmulas </w:t>
      </w:r>
      <w:r w:rsidR="00EE3F04" w:rsidRPr="00C54D85">
        <w:rPr>
          <w:rStyle w:val="nfasis"/>
          <w:rFonts w:ascii="Arial" w:hAnsi="Arial" w:cs="Arial"/>
          <w:i w:val="0"/>
        </w:rPr>
        <w:t>I</w:t>
      </w:r>
      <w:r w:rsidR="004A2840" w:rsidRPr="00C54D85">
        <w:rPr>
          <w:rStyle w:val="nfasis"/>
          <w:rFonts w:ascii="Arial" w:hAnsi="Arial" w:cs="Arial"/>
          <w:i w:val="0"/>
        </w:rPr>
        <w:t xml:space="preserve">nfantiles de </w:t>
      </w:r>
      <w:r w:rsidR="00EE3F04" w:rsidRPr="00C54D85">
        <w:rPr>
          <w:rStyle w:val="nfasis"/>
          <w:rFonts w:ascii="Arial" w:hAnsi="Arial" w:cs="Arial"/>
          <w:i w:val="0"/>
        </w:rPr>
        <w:t>I</w:t>
      </w:r>
      <w:r w:rsidR="004A2840" w:rsidRPr="00C54D85">
        <w:rPr>
          <w:rStyle w:val="nfasis"/>
          <w:rFonts w:ascii="Arial" w:hAnsi="Arial" w:cs="Arial"/>
          <w:i w:val="0"/>
        </w:rPr>
        <w:t xml:space="preserve">nicio y </w:t>
      </w:r>
      <w:r w:rsidR="00EE3F04" w:rsidRPr="00C54D85">
        <w:rPr>
          <w:rStyle w:val="nfasis"/>
          <w:rFonts w:ascii="Arial" w:hAnsi="Arial" w:cs="Arial"/>
          <w:i w:val="0"/>
        </w:rPr>
        <w:t>S</w:t>
      </w:r>
      <w:r w:rsidR="004A2840" w:rsidRPr="00C54D85">
        <w:rPr>
          <w:rStyle w:val="nfasis"/>
          <w:rFonts w:ascii="Arial" w:hAnsi="Arial" w:cs="Arial"/>
          <w:i w:val="0"/>
        </w:rPr>
        <w:t>eguimiento deberá cumplir con las siguientes especificaciones:</w:t>
      </w:r>
    </w:p>
    <w:p w:rsidR="001E4A58" w:rsidRPr="00C54D85" w:rsidRDefault="001E4A58" w:rsidP="00B31538">
      <w:pPr>
        <w:jc w:val="both"/>
        <w:rPr>
          <w:rStyle w:val="nfasis"/>
          <w:rFonts w:ascii="Arial" w:hAnsi="Arial" w:cs="Arial"/>
          <w:i w:val="0"/>
        </w:rPr>
      </w:pPr>
    </w:p>
    <w:p w:rsidR="001E4A58" w:rsidRPr="001E4A58" w:rsidRDefault="001E4A58" w:rsidP="00B31538">
      <w:pPr>
        <w:pStyle w:val="Textocomentario"/>
        <w:numPr>
          <w:ilvl w:val="0"/>
          <w:numId w:val="10"/>
        </w:numPr>
        <w:jc w:val="both"/>
        <w:rPr>
          <w:rFonts w:ascii="Arial" w:hAnsi="Arial" w:cs="Arial"/>
          <w:lang w:val="es-PY"/>
        </w:rPr>
      </w:pPr>
      <w:r w:rsidRPr="001E4A58">
        <w:rPr>
          <w:rFonts w:ascii="Arial" w:hAnsi="Arial" w:cs="Arial"/>
          <w:lang w:val="es-PY"/>
        </w:rPr>
        <w:t xml:space="preserve">El producto se envasará en recipientes que preserven las cualidades higiénicas, o de otra índole, del alimento. Cuando el producto esté en forma líquida, se envasará en recipientes herméticamente cerrados. </w:t>
      </w:r>
    </w:p>
    <w:p w:rsidR="001E4A58" w:rsidRPr="001E4A58" w:rsidRDefault="001E4A58" w:rsidP="00B31538">
      <w:pPr>
        <w:pStyle w:val="Textocomentario"/>
        <w:numPr>
          <w:ilvl w:val="0"/>
          <w:numId w:val="10"/>
        </w:numPr>
        <w:jc w:val="both"/>
        <w:rPr>
          <w:rFonts w:ascii="Arial" w:hAnsi="Arial" w:cs="Arial"/>
          <w:lang w:val="es-PY"/>
        </w:rPr>
      </w:pPr>
      <w:r w:rsidRPr="001E4A58">
        <w:rPr>
          <w:rFonts w:ascii="Arial" w:hAnsi="Arial" w:cs="Arial"/>
          <w:lang w:val="es-PY"/>
        </w:rPr>
        <w:t>Los recipientes, incluidos los materiales de envasado, solo serán de sustancias inocuas y adecuadas para el uso a que se destinan</w:t>
      </w:r>
    </w:p>
    <w:p w:rsidR="001E4A58" w:rsidRPr="001E4A58" w:rsidRDefault="001E4A58" w:rsidP="00B31538">
      <w:pPr>
        <w:pStyle w:val="Textocomentario"/>
        <w:numPr>
          <w:ilvl w:val="0"/>
          <w:numId w:val="10"/>
        </w:numPr>
        <w:jc w:val="both"/>
        <w:rPr>
          <w:rStyle w:val="nfasis"/>
          <w:rFonts w:ascii="Arial" w:hAnsi="Arial" w:cs="Arial"/>
          <w:i w:val="0"/>
          <w:iCs w:val="0"/>
          <w:lang w:val="es-PY"/>
        </w:rPr>
      </w:pPr>
      <w:r w:rsidRPr="001E4A58">
        <w:rPr>
          <w:rFonts w:ascii="Arial" w:hAnsi="Arial" w:cs="Arial"/>
          <w:lang w:val="es-PY"/>
        </w:rPr>
        <w:t xml:space="preserve">En caso de que la Comisión del Codex </w:t>
      </w:r>
      <w:proofErr w:type="spellStart"/>
      <w:r w:rsidRPr="001E4A58">
        <w:rPr>
          <w:rFonts w:ascii="Arial" w:hAnsi="Arial" w:cs="Arial"/>
          <w:lang w:val="es-PY"/>
        </w:rPr>
        <w:t>Alimentarius</w:t>
      </w:r>
      <w:proofErr w:type="spellEnd"/>
      <w:r w:rsidRPr="001E4A58">
        <w:rPr>
          <w:rFonts w:ascii="Arial" w:hAnsi="Arial" w:cs="Arial"/>
          <w:lang w:val="es-PY"/>
        </w:rPr>
        <w:t xml:space="preserve"> haya establecido una norma para cualquiera de las sustancias empleadas como material de envasado, se aplicará dicha norma.</w:t>
      </w:r>
    </w:p>
    <w:p w:rsidR="004A2840" w:rsidRPr="001E4A58" w:rsidRDefault="004A2840" w:rsidP="00B31538">
      <w:pPr>
        <w:numPr>
          <w:ilvl w:val="0"/>
          <w:numId w:val="10"/>
        </w:numPr>
        <w:jc w:val="both"/>
        <w:rPr>
          <w:rStyle w:val="nfasis"/>
          <w:rFonts w:ascii="Arial" w:hAnsi="Arial" w:cs="Arial"/>
          <w:i w:val="0"/>
        </w:rPr>
      </w:pPr>
      <w:r w:rsidRPr="001E4A58">
        <w:rPr>
          <w:rStyle w:val="nfasis"/>
          <w:rFonts w:ascii="Arial" w:hAnsi="Arial" w:cs="Arial"/>
          <w:i w:val="0"/>
        </w:rPr>
        <w:t>Corresponder a las especificaciones del fabricante declaradas en la solicitud de inscripción.</w:t>
      </w:r>
    </w:p>
    <w:p w:rsidR="00E075E4" w:rsidRPr="001E4A58" w:rsidRDefault="00E075E4" w:rsidP="00114393">
      <w:pPr>
        <w:ind w:left="720"/>
        <w:jc w:val="both"/>
        <w:rPr>
          <w:rStyle w:val="nfasis"/>
          <w:rFonts w:ascii="Arial" w:hAnsi="Arial" w:cs="Arial"/>
          <w:i w:val="0"/>
        </w:rPr>
      </w:pPr>
    </w:p>
    <w:p w:rsidR="007C3A7B" w:rsidRPr="00C54D85" w:rsidRDefault="004A2840" w:rsidP="00114393">
      <w:pPr>
        <w:jc w:val="both"/>
        <w:rPr>
          <w:rFonts w:ascii="Arial" w:hAnsi="Arial" w:cs="Arial"/>
          <w:iCs/>
          <w:color w:val="000000"/>
        </w:rPr>
      </w:pPr>
      <w:r w:rsidRPr="00C54D85">
        <w:rPr>
          <w:rFonts w:ascii="Arial" w:hAnsi="Arial" w:cs="Arial"/>
          <w:b/>
          <w:bCs/>
          <w:lang w:eastAsia="ar-SA"/>
        </w:rPr>
        <w:t>Artículo</w:t>
      </w:r>
      <w:r w:rsidR="00EE3F04" w:rsidRPr="00C54D85">
        <w:rPr>
          <w:rFonts w:ascii="Arial" w:hAnsi="Arial" w:cs="Arial"/>
          <w:b/>
          <w:iCs/>
          <w:color w:val="000000"/>
        </w:rPr>
        <w:t xml:space="preserve"> </w:t>
      </w:r>
      <w:r w:rsidRPr="00C54D85">
        <w:rPr>
          <w:rFonts w:ascii="Arial" w:hAnsi="Arial" w:cs="Arial"/>
          <w:b/>
          <w:iCs/>
          <w:color w:val="000000"/>
        </w:rPr>
        <w:t>19</w:t>
      </w:r>
      <w:r w:rsidR="00EE3F04" w:rsidRPr="00C54D85">
        <w:rPr>
          <w:rFonts w:ascii="Arial" w:hAnsi="Arial" w:cs="Arial"/>
          <w:b/>
          <w:iCs/>
          <w:color w:val="000000"/>
        </w:rPr>
        <w:t>.-</w:t>
      </w:r>
      <w:r w:rsidRPr="00C54D85">
        <w:rPr>
          <w:rFonts w:ascii="Arial" w:hAnsi="Arial" w:cs="Arial"/>
          <w:b/>
          <w:iCs/>
          <w:color w:val="000000"/>
        </w:rPr>
        <w:t xml:space="preserve"> </w:t>
      </w:r>
      <w:r w:rsidRPr="00C54D85">
        <w:rPr>
          <w:rFonts w:ascii="Arial" w:hAnsi="Arial" w:cs="Arial"/>
          <w:iCs/>
          <w:color w:val="000000"/>
        </w:rPr>
        <w:t xml:space="preserve">Establecer que los rótulos </w:t>
      </w:r>
      <w:r w:rsidR="00C32FB6" w:rsidRPr="00C54D85">
        <w:rPr>
          <w:rFonts w:ascii="Arial" w:hAnsi="Arial" w:cs="Arial"/>
          <w:iCs/>
          <w:color w:val="000000"/>
        </w:rPr>
        <w:t>o</w:t>
      </w:r>
      <w:r w:rsidRPr="00C54D85">
        <w:rPr>
          <w:rFonts w:ascii="Arial" w:hAnsi="Arial" w:cs="Arial"/>
          <w:iCs/>
          <w:color w:val="000000"/>
        </w:rPr>
        <w:t xml:space="preserve"> etiquetas</w:t>
      </w:r>
      <w:r w:rsidR="001E4A58">
        <w:rPr>
          <w:rFonts w:ascii="Arial" w:hAnsi="Arial" w:cs="Arial"/>
          <w:iCs/>
          <w:color w:val="000000"/>
        </w:rPr>
        <w:t xml:space="preserve"> </w:t>
      </w:r>
      <w:r w:rsidR="00C32FB6" w:rsidRPr="00C54D85">
        <w:rPr>
          <w:rFonts w:ascii="Arial" w:hAnsi="Arial" w:cs="Arial"/>
          <w:iCs/>
          <w:color w:val="000000"/>
        </w:rPr>
        <w:t xml:space="preserve">de </w:t>
      </w:r>
      <w:r w:rsidR="00C32FB6" w:rsidRPr="00C54D85">
        <w:rPr>
          <w:rFonts w:ascii="Arial" w:hAnsi="Arial" w:cs="Arial"/>
          <w:color w:val="151500"/>
        </w:rPr>
        <w:t>los</w:t>
      </w:r>
      <w:r w:rsidR="00C32FB6" w:rsidRPr="00C54D85">
        <w:rPr>
          <w:rFonts w:ascii="Arial" w:hAnsi="Arial" w:cs="Arial"/>
          <w:iCs/>
        </w:rPr>
        <w:t xml:space="preserve"> </w:t>
      </w:r>
      <w:r w:rsidR="00EE3F04" w:rsidRPr="00C54D85">
        <w:rPr>
          <w:rStyle w:val="nfasis"/>
          <w:rFonts w:ascii="Arial" w:hAnsi="Arial" w:cs="Arial"/>
          <w:i w:val="0"/>
        </w:rPr>
        <w:t>P</w:t>
      </w:r>
      <w:r w:rsidR="00C32FB6" w:rsidRPr="00C54D85">
        <w:rPr>
          <w:rStyle w:val="nfasis"/>
          <w:rFonts w:ascii="Arial" w:hAnsi="Arial" w:cs="Arial"/>
          <w:i w:val="0"/>
        </w:rPr>
        <w:t xml:space="preserve">roductos </w:t>
      </w:r>
      <w:r w:rsidR="00EE3F04" w:rsidRPr="00C54D85">
        <w:rPr>
          <w:rStyle w:val="nfasis"/>
          <w:rFonts w:ascii="Arial" w:hAnsi="Arial" w:cs="Arial"/>
          <w:i w:val="0"/>
        </w:rPr>
        <w:t>C</w:t>
      </w:r>
      <w:r w:rsidR="00C32FB6" w:rsidRPr="00C54D85">
        <w:rPr>
          <w:rStyle w:val="nfasis"/>
          <w:rFonts w:ascii="Arial" w:hAnsi="Arial" w:cs="Arial"/>
          <w:i w:val="0"/>
        </w:rPr>
        <w:t xml:space="preserve">lasificados como </w:t>
      </w:r>
      <w:r w:rsidR="00EE3F04" w:rsidRPr="00C54D85">
        <w:rPr>
          <w:rStyle w:val="nfasis"/>
          <w:rFonts w:ascii="Arial" w:hAnsi="Arial" w:cs="Arial"/>
          <w:i w:val="0"/>
        </w:rPr>
        <w:t>Fó</w:t>
      </w:r>
      <w:r w:rsidR="00C32FB6" w:rsidRPr="00C54D85">
        <w:rPr>
          <w:rStyle w:val="nfasis"/>
          <w:rFonts w:ascii="Arial" w:hAnsi="Arial" w:cs="Arial"/>
          <w:i w:val="0"/>
        </w:rPr>
        <w:t xml:space="preserve">rmulas </w:t>
      </w:r>
      <w:r w:rsidR="00EE3F04" w:rsidRPr="00C54D85">
        <w:rPr>
          <w:rStyle w:val="nfasis"/>
          <w:rFonts w:ascii="Arial" w:hAnsi="Arial" w:cs="Arial"/>
          <w:i w:val="0"/>
        </w:rPr>
        <w:t>I</w:t>
      </w:r>
      <w:r w:rsidR="00C32FB6" w:rsidRPr="00C54D85">
        <w:rPr>
          <w:rStyle w:val="nfasis"/>
          <w:rFonts w:ascii="Arial" w:hAnsi="Arial" w:cs="Arial"/>
          <w:i w:val="0"/>
        </w:rPr>
        <w:t xml:space="preserve">nfantiles de </w:t>
      </w:r>
      <w:r w:rsidR="00EE3F04" w:rsidRPr="00C54D85">
        <w:rPr>
          <w:rStyle w:val="nfasis"/>
          <w:rFonts w:ascii="Arial" w:hAnsi="Arial" w:cs="Arial"/>
          <w:i w:val="0"/>
        </w:rPr>
        <w:t>I</w:t>
      </w:r>
      <w:r w:rsidR="00C32FB6" w:rsidRPr="00C54D85">
        <w:rPr>
          <w:rStyle w:val="nfasis"/>
          <w:rFonts w:ascii="Arial" w:hAnsi="Arial" w:cs="Arial"/>
          <w:i w:val="0"/>
        </w:rPr>
        <w:t xml:space="preserve">nicio y </w:t>
      </w:r>
      <w:r w:rsidR="00EE3F04" w:rsidRPr="00C54D85">
        <w:rPr>
          <w:rStyle w:val="nfasis"/>
          <w:rFonts w:ascii="Arial" w:hAnsi="Arial" w:cs="Arial"/>
          <w:i w:val="0"/>
        </w:rPr>
        <w:t>S</w:t>
      </w:r>
      <w:r w:rsidR="00C32FB6" w:rsidRPr="00C54D85">
        <w:rPr>
          <w:rStyle w:val="nfasis"/>
          <w:rFonts w:ascii="Arial" w:hAnsi="Arial" w:cs="Arial"/>
          <w:i w:val="0"/>
        </w:rPr>
        <w:t xml:space="preserve">eguimiento deberán cumplir con los siguientes requisitos: </w:t>
      </w:r>
    </w:p>
    <w:p w:rsidR="00E075E4" w:rsidRPr="00C54D85" w:rsidRDefault="00E075E4" w:rsidP="00114393">
      <w:pPr>
        <w:jc w:val="both"/>
        <w:rPr>
          <w:rFonts w:ascii="Arial" w:hAnsi="Arial" w:cs="Arial"/>
          <w:iCs/>
        </w:rPr>
      </w:pPr>
    </w:p>
    <w:p w:rsidR="00C32FB6" w:rsidRPr="00C54D85" w:rsidRDefault="001D1CD4" w:rsidP="00B31538">
      <w:pPr>
        <w:numPr>
          <w:ilvl w:val="0"/>
          <w:numId w:val="11"/>
        </w:numPr>
        <w:autoSpaceDE w:val="0"/>
        <w:autoSpaceDN w:val="0"/>
        <w:adjustRightInd w:val="0"/>
        <w:jc w:val="both"/>
        <w:rPr>
          <w:rFonts w:ascii="Arial" w:hAnsi="Arial" w:cs="Arial"/>
          <w:i/>
          <w:iCs/>
          <w:color w:val="000000"/>
        </w:rPr>
      </w:pPr>
      <w:r w:rsidRPr="00C54D85">
        <w:rPr>
          <w:rFonts w:ascii="Arial" w:hAnsi="Arial" w:cs="Arial"/>
          <w:color w:val="000000"/>
        </w:rPr>
        <w:t>Las etiquetas</w:t>
      </w:r>
      <w:r w:rsidR="001E4A58">
        <w:rPr>
          <w:rFonts w:ascii="Arial" w:hAnsi="Arial" w:cs="Arial"/>
          <w:color w:val="000000"/>
        </w:rPr>
        <w:t xml:space="preserve"> complementarias</w:t>
      </w:r>
      <w:r w:rsidRPr="00C54D85">
        <w:rPr>
          <w:rFonts w:ascii="Arial" w:hAnsi="Arial" w:cs="Arial"/>
          <w:color w:val="000000"/>
        </w:rPr>
        <w:t xml:space="preserve"> que se adhieran a los</w:t>
      </w:r>
      <w:r w:rsidR="00C32FB6" w:rsidRPr="00C54D85">
        <w:rPr>
          <w:rFonts w:ascii="Arial" w:hAnsi="Arial" w:cs="Arial"/>
          <w:iCs/>
          <w:color w:val="000000"/>
        </w:rPr>
        <w:t xml:space="preserve"> </w:t>
      </w:r>
      <w:r w:rsidR="00EE3F04" w:rsidRPr="00C54D85">
        <w:rPr>
          <w:rStyle w:val="nfasis"/>
          <w:rFonts w:ascii="Arial" w:hAnsi="Arial" w:cs="Arial"/>
          <w:i w:val="0"/>
        </w:rPr>
        <w:t xml:space="preserve">Productos Clasificados como Fórmulas Infantiles de Inicio y Seguimiento </w:t>
      </w:r>
      <w:r w:rsidRPr="00C54D85">
        <w:rPr>
          <w:rFonts w:ascii="Arial" w:hAnsi="Arial" w:cs="Arial"/>
          <w:color w:val="000000"/>
        </w:rPr>
        <w:t>deberán aplicarse de manera que no puedan</w:t>
      </w:r>
      <w:r w:rsidR="00EE3F04" w:rsidRPr="00C54D85">
        <w:rPr>
          <w:rFonts w:ascii="Arial" w:hAnsi="Arial" w:cs="Arial"/>
          <w:color w:val="000000"/>
        </w:rPr>
        <w:t xml:space="preserve"> ser</w:t>
      </w:r>
      <w:r w:rsidRPr="00C54D85">
        <w:rPr>
          <w:rFonts w:ascii="Arial" w:hAnsi="Arial" w:cs="Arial"/>
          <w:color w:val="000000"/>
        </w:rPr>
        <w:t xml:space="preserve"> removidas o ser separadas fácilmente del envase primario, en caso de que por las dimensiones del producto el rotulado no permita exponer toda la información requerida conforme a la presente Resolución, dicha información no podrá omitirse y deberá ser agregada en un prospecto adjunto al producto o agregarse en el envase secundario si lo posee. </w:t>
      </w:r>
    </w:p>
    <w:p w:rsidR="00C32FB6" w:rsidRPr="00C54D85" w:rsidRDefault="001D1CD4" w:rsidP="00B31538">
      <w:pPr>
        <w:numPr>
          <w:ilvl w:val="0"/>
          <w:numId w:val="11"/>
        </w:numPr>
        <w:autoSpaceDE w:val="0"/>
        <w:autoSpaceDN w:val="0"/>
        <w:adjustRightInd w:val="0"/>
        <w:jc w:val="both"/>
        <w:rPr>
          <w:rFonts w:ascii="Arial" w:hAnsi="Arial" w:cs="Arial"/>
          <w:i/>
          <w:iCs/>
          <w:color w:val="000000"/>
        </w:rPr>
      </w:pPr>
      <w:r w:rsidRPr="00C54D85">
        <w:rPr>
          <w:rFonts w:ascii="Arial" w:hAnsi="Arial" w:cs="Arial"/>
          <w:color w:val="000000"/>
        </w:rPr>
        <w:t xml:space="preserve">Los datos que deben aparecer en el rótulo o etiqueta, en virtud de la presente reglamentación deberán indicarse con caracteres claros, bien visibles, indelebles y </w:t>
      </w:r>
      <w:r w:rsidR="001E4A58">
        <w:rPr>
          <w:rFonts w:ascii="Arial" w:hAnsi="Arial" w:cs="Arial"/>
          <w:color w:val="000000"/>
        </w:rPr>
        <w:t>claramente legibles p</w:t>
      </w:r>
      <w:r w:rsidRPr="00C54D85">
        <w:rPr>
          <w:rFonts w:ascii="Arial" w:hAnsi="Arial" w:cs="Arial"/>
          <w:color w:val="000000"/>
        </w:rPr>
        <w:t>or el consumidor en circunstancias normales de compra y uso. </w:t>
      </w:r>
    </w:p>
    <w:p w:rsidR="003F2684" w:rsidRPr="001E4A58" w:rsidRDefault="001E4A58" w:rsidP="00B31538">
      <w:pPr>
        <w:pStyle w:val="Textocomentario"/>
        <w:numPr>
          <w:ilvl w:val="0"/>
          <w:numId w:val="11"/>
        </w:numPr>
        <w:jc w:val="both"/>
        <w:rPr>
          <w:rFonts w:ascii="Arial" w:hAnsi="Arial" w:cs="Arial"/>
        </w:rPr>
      </w:pPr>
      <w:r w:rsidRPr="001E4A58">
        <w:rPr>
          <w:rFonts w:ascii="Arial" w:hAnsi="Arial" w:cs="Arial"/>
          <w:lang w:val="es-PY"/>
        </w:rPr>
        <w:t xml:space="preserve">No deberán describirse ni utilizar vocablos, signos, denominaciones, símbolos, emblemas, ilustraciones u otras representaciones gráficas que puedan hacer que dicha información sea falsa, incorrecta, insuficiente, o que pueda inducir a equívoco, error, confusión o engaño al consumidor en relación con la verdadera </w:t>
      </w:r>
      <w:r w:rsidRPr="001E4A58">
        <w:rPr>
          <w:rFonts w:ascii="Arial" w:hAnsi="Arial" w:cs="Arial"/>
          <w:lang w:val="es-PY"/>
        </w:rPr>
        <w:lastRenderedPageBreak/>
        <w:t xml:space="preserve">naturaleza, composición, procedencia, tipo, calidad, cantidad, </w:t>
      </w:r>
      <w:r w:rsidR="00667F05" w:rsidRPr="001E4A58">
        <w:rPr>
          <w:rFonts w:ascii="Arial" w:hAnsi="Arial" w:cs="Arial"/>
          <w:lang w:val="es-PY"/>
        </w:rPr>
        <w:t>duración, rendimiento o</w:t>
      </w:r>
      <w:r w:rsidRPr="001E4A58">
        <w:rPr>
          <w:rFonts w:ascii="Arial" w:hAnsi="Arial" w:cs="Arial"/>
          <w:lang w:val="es-PY"/>
        </w:rPr>
        <w:t xml:space="preserve"> forma de uso del alimento</w:t>
      </w:r>
      <w:r>
        <w:rPr>
          <w:rFonts w:ascii="Arial" w:hAnsi="Arial" w:cs="Arial"/>
          <w:lang w:val="es-PY"/>
        </w:rPr>
        <w:t>.</w:t>
      </w:r>
    </w:p>
    <w:p w:rsidR="00C50F4E" w:rsidRPr="00C54D85" w:rsidRDefault="00C50F4E" w:rsidP="00B31538">
      <w:pPr>
        <w:numPr>
          <w:ilvl w:val="0"/>
          <w:numId w:val="11"/>
        </w:numPr>
        <w:autoSpaceDE w:val="0"/>
        <w:autoSpaceDN w:val="0"/>
        <w:adjustRightInd w:val="0"/>
        <w:jc w:val="both"/>
        <w:rPr>
          <w:rFonts w:ascii="Arial" w:hAnsi="Arial" w:cs="Arial"/>
          <w:i/>
          <w:iCs/>
          <w:color w:val="000000"/>
        </w:rPr>
      </w:pPr>
      <w:r w:rsidRPr="00C54D85">
        <w:rPr>
          <w:rFonts w:ascii="Arial" w:hAnsi="Arial" w:cs="Arial"/>
          <w:color w:val="000000"/>
        </w:rPr>
        <w:t>No deberán incluir en el r</w:t>
      </w:r>
      <w:r w:rsidR="009755CD" w:rsidRPr="00C54D85">
        <w:rPr>
          <w:rFonts w:ascii="Arial" w:hAnsi="Arial" w:cs="Arial"/>
          <w:color w:val="000000"/>
        </w:rPr>
        <w:t>ó</w:t>
      </w:r>
      <w:r w:rsidRPr="00C54D85">
        <w:rPr>
          <w:rFonts w:ascii="Arial" w:hAnsi="Arial" w:cs="Arial"/>
          <w:color w:val="000000"/>
        </w:rPr>
        <w:t>tulo de estos productos, dibujos animados, celebridades,</w:t>
      </w:r>
      <w:r w:rsidR="009755CD" w:rsidRPr="00C54D85">
        <w:rPr>
          <w:rFonts w:ascii="Arial" w:hAnsi="Arial" w:cs="Arial"/>
          <w:color w:val="000000"/>
        </w:rPr>
        <w:t xml:space="preserve"> </w:t>
      </w:r>
      <w:r w:rsidRPr="00C54D85">
        <w:rPr>
          <w:rFonts w:ascii="Arial" w:hAnsi="Arial" w:cs="Arial"/>
          <w:color w:val="000000"/>
        </w:rPr>
        <w:t>animales</w:t>
      </w:r>
      <w:r w:rsidR="009755CD" w:rsidRPr="00C54D85">
        <w:rPr>
          <w:rFonts w:ascii="Arial" w:hAnsi="Arial" w:cs="Arial"/>
          <w:color w:val="000000"/>
        </w:rPr>
        <w:t xml:space="preserve"> </w:t>
      </w:r>
      <w:r w:rsidRPr="00C54D85">
        <w:rPr>
          <w:rFonts w:ascii="Arial" w:hAnsi="Arial" w:cs="Arial"/>
          <w:color w:val="000000"/>
        </w:rPr>
        <w:t xml:space="preserve">humanizados, animaciones, </w:t>
      </w:r>
      <w:r w:rsidR="00EE3F04" w:rsidRPr="00C54D85">
        <w:rPr>
          <w:rFonts w:ascii="Arial" w:hAnsi="Arial" w:cs="Arial"/>
          <w:color w:val="000000"/>
        </w:rPr>
        <w:t>elementos interactivos</w:t>
      </w:r>
      <w:r w:rsidR="001708F3" w:rsidRPr="00C54D85">
        <w:rPr>
          <w:rFonts w:ascii="Arial" w:hAnsi="Arial" w:cs="Arial"/>
          <w:color w:val="000000"/>
        </w:rPr>
        <w:t xml:space="preserve">, </w:t>
      </w:r>
      <w:r w:rsidRPr="00C54D85">
        <w:rPr>
          <w:rFonts w:ascii="Arial" w:hAnsi="Arial" w:cs="Arial"/>
          <w:color w:val="000000"/>
        </w:rPr>
        <w:t>personajes infantiles, imágenes de representación de beb</w:t>
      </w:r>
      <w:r w:rsidR="00EE3F04" w:rsidRPr="00C54D85">
        <w:rPr>
          <w:rFonts w:ascii="Arial" w:hAnsi="Arial" w:cs="Arial"/>
          <w:color w:val="000000"/>
        </w:rPr>
        <w:t>é</w:t>
      </w:r>
      <w:r w:rsidRPr="00C54D85">
        <w:rPr>
          <w:rFonts w:ascii="Arial" w:hAnsi="Arial" w:cs="Arial"/>
          <w:color w:val="000000"/>
        </w:rPr>
        <w:t>s, niños pequeños</w:t>
      </w:r>
      <w:r w:rsidR="001708F3" w:rsidRPr="00C54D85">
        <w:rPr>
          <w:rFonts w:ascii="Arial" w:hAnsi="Arial" w:cs="Arial"/>
          <w:color w:val="000000"/>
        </w:rPr>
        <w:t xml:space="preserve"> y mujeres ni ninguna otra </w:t>
      </w:r>
      <w:r w:rsidR="00EE3F04" w:rsidRPr="00C54D85">
        <w:rPr>
          <w:rFonts w:ascii="Arial" w:hAnsi="Arial" w:cs="Arial"/>
          <w:color w:val="000000"/>
        </w:rPr>
        <w:t>imagen,</w:t>
      </w:r>
      <w:r w:rsidR="001708F3" w:rsidRPr="00C54D85">
        <w:rPr>
          <w:rFonts w:ascii="Arial" w:hAnsi="Arial" w:cs="Arial"/>
          <w:color w:val="000000"/>
        </w:rPr>
        <w:t xml:space="preserve"> texto o representación que podría idealizar el uso de </w:t>
      </w:r>
      <w:r w:rsidR="009755CD" w:rsidRPr="00C54D85">
        <w:rPr>
          <w:rStyle w:val="nfasis"/>
          <w:rFonts w:ascii="Arial" w:hAnsi="Arial" w:cs="Arial"/>
          <w:i w:val="0"/>
        </w:rPr>
        <w:t xml:space="preserve">Productos Clasificados como Fórmulas Infantiles de Inicio y Seguimiento </w:t>
      </w:r>
      <w:r w:rsidR="001708F3" w:rsidRPr="00C54D85">
        <w:rPr>
          <w:rStyle w:val="nfasis"/>
          <w:rFonts w:ascii="Arial" w:hAnsi="Arial" w:cs="Arial"/>
          <w:i w:val="0"/>
          <w:color w:val="000000"/>
        </w:rPr>
        <w:t>en reemplazo a la leche materna</w:t>
      </w:r>
      <w:r w:rsidR="00EE3F04" w:rsidRPr="00C54D85">
        <w:rPr>
          <w:rStyle w:val="nfasis"/>
          <w:rFonts w:ascii="Arial" w:hAnsi="Arial" w:cs="Arial"/>
          <w:i w:val="0"/>
          <w:color w:val="000000"/>
        </w:rPr>
        <w:t>.</w:t>
      </w:r>
    </w:p>
    <w:p w:rsidR="00C32FB6" w:rsidRDefault="00C32FB6" w:rsidP="00114393">
      <w:pPr>
        <w:pStyle w:val="NormalWeb"/>
        <w:spacing w:before="240" w:beforeAutospacing="0" w:after="0" w:afterAutospacing="0"/>
        <w:ind w:right="-360"/>
        <w:jc w:val="both"/>
        <w:rPr>
          <w:rFonts w:ascii="Arial" w:hAnsi="Arial" w:cs="Arial"/>
          <w:color w:val="000000"/>
        </w:rPr>
      </w:pPr>
      <w:r w:rsidRPr="00C54D85">
        <w:rPr>
          <w:rFonts w:ascii="Arial" w:hAnsi="Arial" w:cs="Arial"/>
          <w:b/>
          <w:bCs/>
          <w:color w:val="000000"/>
          <w:lang w:eastAsia="ar-SA"/>
        </w:rPr>
        <w:t>Artículo</w:t>
      </w:r>
      <w:r w:rsidR="00EE3F04" w:rsidRPr="00C54D85">
        <w:rPr>
          <w:rFonts w:ascii="Arial" w:hAnsi="Arial" w:cs="Arial"/>
          <w:b/>
          <w:iCs/>
          <w:color w:val="000000"/>
        </w:rPr>
        <w:t xml:space="preserve"> 20.- </w:t>
      </w:r>
      <w:r w:rsidR="00EE3F04" w:rsidRPr="00C54D85">
        <w:rPr>
          <w:rFonts w:ascii="Arial" w:hAnsi="Arial" w:cs="Arial"/>
          <w:iCs/>
          <w:color w:val="000000"/>
        </w:rPr>
        <w:t>Disponer</w:t>
      </w:r>
      <w:r w:rsidRPr="00C54D85">
        <w:rPr>
          <w:rFonts w:ascii="Arial" w:hAnsi="Arial" w:cs="Arial"/>
          <w:color w:val="000000"/>
        </w:rPr>
        <w:t xml:space="preserve"> que la etiqueta o rótulo contenga como mínimo la siguiente </w:t>
      </w:r>
      <w:r w:rsidR="00DA423A" w:rsidRPr="00C54D85">
        <w:rPr>
          <w:rFonts w:ascii="Arial" w:hAnsi="Arial" w:cs="Arial"/>
          <w:color w:val="000000"/>
        </w:rPr>
        <w:t>información:</w:t>
      </w:r>
    </w:p>
    <w:p w:rsidR="00167C7B" w:rsidRPr="00C54D85" w:rsidRDefault="00167C7B" w:rsidP="00114393">
      <w:pPr>
        <w:pStyle w:val="NormalWeb"/>
        <w:spacing w:before="240" w:beforeAutospacing="0" w:after="0" w:afterAutospacing="0"/>
        <w:ind w:right="-360"/>
        <w:jc w:val="both"/>
        <w:rPr>
          <w:rFonts w:ascii="Arial" w:hAnsi="Arial" w:cs="Arial"/>
          <w:color w:val="000000"/>
        </w:rPr>
      </w:pPr>
    </w:p>
    <w:p w:rsidR="007D7114" w:rsidRPr="00167C7B" w:rsidRDefault="00C32FB6" w:rsidP="00114393">
      <w:pPr>
        <w:numPr>
          <w:ilvl w:val="0"/>
          <w:numId w:val="20"/>
        </w:numPr>
        <w:jc w:val="both"/>
        <w:rPr>
          <w:rFonts w:ascii="Arial" w:hAnsi="Arial" w:cs="Arial"/>
        </w:rPr>
      </w:pPr>
      <w:r w:rsidRPr="00167C7B">
        <w:rPr>
          <w:rFonts w:ascii="Arial" w:hAnsi="Arial" w:cs="Arial"/>
        </w:rPr>
        <w:t>Denominación Comercial: se deberá utilizar una denominación que no induzca a error o engaño al consumido</w:t>
      </w:r>
      <w:r w:rsidR="00EE3F04" w:rsidRPr="00167C7B">
        <w:rPr>
          <w:rFonts w:ascii="Arial" w:hAnsi="Arial" w:cs="Arial"/>
        </w:rPr>
        <w:t>r</w:t>
      </w:r>
    </w:p>
    <w:p w:rsidR="007D7114" w:rsidRPr="00167C7B" w:rsidRDefault="00C32FB6" w:rsidP="00114393">
      <w:pPr>
        <w:numPr>
          <w:ilvl w:val="0"/>
          <w:numId w:val="20"/>
        </w:numPr>
        <w:jc w:val="both"/>
        <w:rPr>
          <w:rFonts w:ascii="Arial" w:hAnsi="Arial" w:cs="Arial"/>
        </w:rPr>
      </w:pPr>
      <w:r w:rsidRPr="00167C7B">
        <w:rPr>
          <w:rFonts w:ascii="Arial" w:hAnsi="Arial" w:cs="Arial"/>
        </w:rPr>
        <w:t>F</w:t>
      </w:r>
      <w:r w:rsidR="00EE3F04" w:rsidRPr="00167C7B">
        <w:rPr>
          <w:rFonts w:ascii="Arial" w:hAnsi="Arial" w:cs="Arial"/>
        </w:rPr>
        <w:t>ó</w:t>
      </w:r>
      <w:r w:rsidRPr="00167C7B">
        <w:rPr>
          <w:rFonts w:ascii="Arial" w:hAnsi="Arial" w:cs="Arial"/>
        </w:rPr>
        <w:t xml:space="preserve">rmula de </w:t>
      </w:r>
      <w:r w:rsidR="00711C85" w:rsidRPr="00167C7B">
        <w:rPr>
          <w:rFonts w:ascii="Arial" w:hAnsi="Arial" w:cs="Arial"/>
        </w:rPr>
        <w:t>composición. - Lista de Ingredientes</w:t>
      </w:r>
    </w:p>
    <w:p w:rsidR="007D7114" w:rsidRPr="00167C7B" w:rsidRDefault="00711C85" w:rsidP="00114393">
      <w:pPr>
        <w:numPr>
          <w:ilvl w:val="0"/>
          <w:numId w:val="20"/>
        </w:numPr>
        <w:jc w:val="both"/>
        <w:rPr>
          <w:rFonts w:ascii="Arial" w:hAnsi="Arial" w:cs="Arial"/>
        </w:rPr>
      </w:pPr>
      <w:r w:rsidRPr="00167C7B">
        <w:rPr>
          <w:rFonts w:ascii="Arial" w:hAnsi="Arial" w:cs="Arial"/>
        </w:rPr>
        <w:t xml:space="preserve">Indicar claramente el origen de las proteínas que contiene el producto. Si el origen de las proteínas es exclusivamente la leche de vaca, el producto podrá etiquetarse “Preparado para lactantes a base de leche de vaca”. Si el producto no contiene ni leche ni ninguno de sus derivados, </w:t>
      </w:r>
      <w:r w:rsidR="009755CD" w:rsidRPr="00167C7B">
        <w:rPr>
          <w:rFonts w:ascii="Arial" w:hAnsi="Arial" w:cs="Arial"/>
        </w:rPr>
        <w:t>deberá</w:t>
      </w:r>
      <w:r w:rsidRPr="00167C7B">
        <w:rPr>
          <w:rFonts w:ascii="Arial" w:hAnsi="Arial" w:cs="Arial"/>
        </w:rPr>
        <w:t xml:space="preserve"> indicarse “No contiene leche</w:t>
      </w:r>
      <w:r w:rsidR="009755CD" w:rsidRPr="00167C7B">
        <w:rPr>
          <w:rFonts w:ascii="Arial" w:hAnsi="Arial" w:cs="Arial"/>
        </w:rPr>
        <w:t xml:space="preserve">, </w:t>
      </w:r>
      <w:r w:rsidRPr="00167C7B">
        <w:rPr>
          <w:rFonts w:ascii="Arial" w:hAnsi="Arial" w:cs="Arial"/>
        </w:rPr>
        <w:t>ni productos lácteos”, o una frase equivalente.</w:t>
      </w:r>
    </w:p>
    <w:p w:rsidR="007D7114" w:rsidRPr="00167C7B" w:rsidRDefault="00C32FB6" w:rsidP="00114393">
      <w:pPr>
        <w:numPr>
          <w:ilvl w:val="0"/>
          <w:numId w:val="20"/>
        </w:numPr>
        <w:jc w:val="both"/>
        <w:rPr>
          <w:rFonts w:ascii="Arial" w:hAnsi="Arial" w:cs="Arial"/>
        </w:rPr>
      </w:pPr>
      <w:r w:rsidRPr="00167C7B">
        <w:rPr>
          <w:rFonts w:ascii="Arial" w:hAnsi="Arial" w:cs="Arial"/>
        </w:rPr>
        <w:t>Información Nutricional: deberá incluirse la declaración del valor energético y los nutrientes con nombre y cantidad por unidad de medida y con porcentaje del Valor Diario Recomendado (RDA) cuando sea el caso y tamaño de la porción y porciones por envase.</w:t>
      </w:r>
      <w:r w:rsidR="00711C85" w:rsidRPr="00167C7B">
        <w:rPr>
          <w:rFonts w:ascii="Arial" w:hAnsi="Arial" w:cs="Arial"/>
        </w:rPr>
        <w:t xml:space="preserve"> </w:t>
      </w:r>
    </w:p>
    <w:p w:rsidR="007D7114" w:rsidRPr="00167C7B" w:rsidRDefault="00DA423A" w:rsidP="00114393">
      <w:pPr>
        <w:numPr>
          <w:ilvl w:val="0"/>
          <w:numId w:val="20"/>
        </w:numPr>
        <w:jc w:val="both"/>
        <w:rPr>
          <w:rFonts w:ascii="Arial" w:hAnsi="Arial" w:cs="Arial"/>
        </w:rPr>
      </w:pPr>
      <w:r w:rsidRPr="00167C7B">
        <w:rPr>
          <w:rFonts w:ascii="Arial" w:hAnsi="Arial" w:cs="Arial"/>
        </w:rPr>
        <w:t>Indicaciones de uso: Declaraciones de propiedades nutricionales o de salud.</w:t>
      </w:r>
    </w:p>
    <w:p w:rsidR="007D7114" w:rsidRPr="00167C7B" w:rsidRDefault="00DA423A" w:rsidP="00114393">
      <w:pPr>
        <w:numPr>
          <w:ilvl w:val="0"/>
          <w:numId w:val="20"/>
        </w:numPr>
        <w:jc w:val="both"/>
        <w:rPr>
          <w:rFonts w:ascii="Arial" w:hAnsi="Arial" w:cs="Arial"/>
        </w:rPr>
      </w:pPr>
      <w:r w:rsidRPr="00167C7B">
        <w:rPr>
          <w:rFonts w:ascii="Arial" w:hAnsi="Arial" w:cs="Arial"/>
        </w:rPr>
        <w:t>Vía de administración: Oral</w:t>
      </w:r>
      <w:r w:rsidR="009755CD" w:rsidRPr="00167C7B">
        <w:rPr>
          <w:rFonts w:ascii="Arial" w:hAnsi="Arial" w:cs="Arial"/>
        </w:rPr>
        <w:t>.</w:t>
      </w:r>
    </w:p>
    <w:p w:rsidR="007D7114" w:rsidRPr="00167C7B" w:rsidRDefault="00667F05" w:rsidP="00114393">
      <w:pPr>
        <w:numPr>
          <w:ilvl w:val="0"/>
          <w:numId w:val="20"/>
        </w:numPr>
        <w:jc w:val="both"/>
        <w:rPr>
          <w:rFonts w:ascii="Arial" w:hAnsi="Arial" w:cs="Arial"/>
        </w:rPr>
      </w:pPr>
      <w:r w:rsidRPr="00167C7B">
        <w:rPr>
          <w:rFonts w:ascii="Arial" w:hAnsi="Arial" w:cs="Arial"/>
        </w:rPr>
        <w:t>Condición</w:t>
      </w:r>
      <w:r w:rsidR="00DA423A" w:rsidRPr="00167C7B">
        <w:rPr>
          <w:rFonts w:ascii="Arial" w:hAnsi="Arial" w:cs="Arial"/>
        </w:rPr>
        <w:t xml:space="preserve"> de venta</w:t>
      </w:r>
      <w:r w:rsidR="009755CD" w:rsidRPr="00167C7B">
        <w:rPr>
          <w:rFonts w:ascii="Arial" w:hAnsi="Arial" w:cs="Arial"/>
        </w:rPr>
        <w:t>.</w:t>
      </w:r>
    </w:p>
    <w:p w:rsidR="007D7114" w:rsidRPr="00167C7B" w:rsidRDefault="00DA423A" w:rsidP="00114393">
      <w:pPr>
        <w:numPr>
          <w:ilvl w:val="0"/>
          <w:numId w:val="20"/>
        </w:numPr>
        <w:jc w:val="both"/>
        <w:rPr>
          <w:rFonts w:ascii="Arial" w:hAnsi="Arial" w:cs="Arial"/>
        </w:rPr>
      </w:pPr>
      <w:r w:rsidRPr="00167C7B">
        <w:rPr>
          <w:rFonts w:ascii="Arial" w:hAnsi="Arial" w:cs="Arial"/>
        </w:rPr>
        <w:t>Condiciones de almacenamiento según especificaciones establecidas por el fabricante</w:t>
      </w:r>
      <w:r w:rsidR="00795C29" w:rsidRPr="00167C7B">
        <w:rPr>
          <w:rFonts w:ascii="Arial" w:hAnsi="Arial" w:cs="Arial"/>
        </w:rPr>
        <w:t xml:space="preserve"> – Instrucciones.</w:t>
      </w:r>
    </w:p>
    <w:p w:rsidR="007D7114" w:rsidRPr="00167C7B" w:rsidRDefault="00DA423A" w:rsidP="00114393">
      <w:pPr>
        <w:numPr>
          <w:ilvl w:val="0"/>
          <w:numId w:val="20"/>
        </w:numPr>
        <w:jc w:val="both"/>
        <w:rPr>
          <w:rFonts w:ascii="Arial" w:hAnsi="Arial" w:cs="Arial"/>
        </w:rPr>
      </w:pPr>
      <w:r w:rsidRPr="00167C7B">
        <w:rPr>
          <w:rFonts w:ascii="Arial" w:hAnsi="Arial" w:cs="Arial"/>
        </w:rPr>
        <w:t>Contraindicaciones</w:t>
      </w:r>
      <w:r w:rsidR="009755CD" w:rsidRPr="00167C7B">
        <w:rPr>
          <w:rFonts w:ascii="Arial" w:hAnsi="Arial" w:cs="Arial"/>
        </w:rPr>
        <w:t>.</w:t>
      </w:r>
    </w:p>
    <w:p w:rsidR="007D7114" w:rsidRPr="00167C7B" w:rsidRDefault="00DA423A" w:rsidP="00114393">
      <w:pPr>
        <w:numPr>
          <w:ilvl w:val="0"/>
          <w:numId w:val="20"/>
        </w:numPr>
        <w:jc w:val="both"/>
        <w:rPr>
          <w:rFonts w:ascii="Arial" w:hAnsi="Arial" w:cs="Arial"/>
        </w:rPr>
      </w:pPr>
      <w:r w:rsidRPr="00167C7B">
        <w:rPr>
          <w:rFonts w:ascii="Arial" w:hAnsi="Arial" w:cs="Arial"/>
        </w:rPr>
        <w:t>Posología, modo de</w:t>
      </w:r>
      <w:r w:rsidR="00795C29" w:rsidRPr="00167C7B">
        <w:rPr>
          <w:rFonts w:ascii="Arial" w:hAnsi="Arial" w:cs="Arial"/>
        </w:rPr>
        <w:t xml:space="preserve"> preparaciones y</w:t>
      </w:r>
      <w:r w:rsidRPr="00167C7B">
        <w:rPr>
          <w:rFonts w:ascii="Arial" w:hAnsi="Arial" w:cs="Arial"/>
        </w:rPr>
        <w:t xml:space="preserve"> dosis recomendada según rango etario. </w:t>
      </w:r>
    </w:p>
    <w:p w:rsidR="007D7114" w:rsidRPr="00167C7B" w:rsidRDefault="00795C29" w:rsidP="00114393">
      <w:pPr>
        <w:numPr>
          <w:ilvl w:val="0"/>
          <w:numId w:val="20"/>
        </w:numPr>
        <w:jc w:val="both"/>
        <w:rPr>
          <w:rFonts w:ascii="Arial" w:hAnsi="Arial" w:cs="Arial"/>
        </w:rPr>
      </w:pPr>
      <w:r w:rsidRPr="00167C7B">
        <w:rPr>
          <w:rFonts w:ascii="Arial" w:hAnsi="Arial" w:cs="Arial"/>
        </w:rPr>
        <w:t xml:space="preserve">Deberá contener </w:t>
      </w:r>
      <w:r w:rsidR="005C65DC" w:rsidRPr="00167C7B">
        <w:rPr>
          <w:rFonts w:ascii="Arial" w:hAnsi="Arial" w:cs="Arial"/>
        </w:rPr>
        <w:t>instrucciones graficas</w:t>
      </w:r>
      <w:r w:rsidRPr="00167C7B">
        <w:rPr>
          <w:rFonts w:ascii="Arial" w:hAnsi="Arial" w:cs="Arial"/>
        </w:rPr>
        <w:t xml:space="preserve"> claras que ilustren el </w:t>
      </w:r>
      <w:r w:rsidR="0072001C" w:rsidRPr="00167C7B">
        <w:rPr>
          <w:rFonts w:ascii="Arial" w:hAnsi="Arial" w:cs="Arial"/>
        </w:rPr>
        <w:t xml:space="preserve">modo </w:t>
      </w:r>
      <w:r w:rsidRPr="00167C7B">
        <w:rPr>
          <w:rFonts w:ascii="Arial" w:hAnsi="Arial" w:cs="Arial"/>
        </w:rPr>
        <w:t>de preparación del producto.</w:t>
      </w:r>
    </w:p>
    <w:p w:rsidR="007D7114" w:rsidRPr="00167C7B" w:rsidRDefault="00DA423A" w:rsidP="00114393">
      <w:pPr>
        <w:numPr>
          <w:ilvl w:val="0"/>
          <w:numId w:val="20"/>
        </w:numPr>
        <w:jc w:val="both"/>
        <w:rPr>
          <w:rFonts w:ascii="Arial" w:hAnsi="Arial" w:cs="Arial"/>
        </w:rPr>
      </w:pPr>
      <w:r w:rsidRPr="00167C7B">
        <w:rPr>
          <w:rFonts w:ascii="Arial" w:hAnsi="Arial" w:cs="Arial"/>
        </w:rPr>
        <w:t>Precauciones y advertencias.</w:t>
      </w:r>
    </w:p>
    <w:p w:rsidR="007D7114" w:rsidRPr="00167C7B" w:rsidRDefault="00DA423A" w:rsidP="00114393">
      <w:pPr>
        <w:numPr>
          <w:ilvl w:val="0"/>
          <w:numId w:val="20"/>
        </w:numPr>
        <w:jc w:val="both"/>
        <w:rPr>
          <w:rFonts w:ascii="Arial" w:hAnsi="Arial" w:cs="Arial"/>
        </w:rPr>
      </w:pPr>
      <w:r w:rsidRPr="00167C7B">
        <w:rPr>
          <w:rFonts w:ascii="Arial" w:hAnsi="Arial" w:cs="Arial"/>
        </w:rPr>
        <w:t>Nombre y domicilio del fabricante: debe indicarse el nombre o razón social del fabricante. En los productos importados se deberá precisar además de lo anterior, el nombre o razón social y el domicilio del importador del producto. </w:t>
      </w:r>
    </w:p>
    <w:p w:rsidR="00467D52" w:rsidRDefault="00DA423A" w:rsidP="00467D52">
      <w:pPr>
        <w:numPr>
          <w:ilvl w:val="0"/>
          <w:numId w:val="20"/>
        </w:numPr>
        <w:jc w:val="both"/>
        <w:rPr>
          <w:rFonts w:ascii="Arial" w:hAnsi="Arial" w:cs="Arial"/>
        </w:rPr>
      </w:pPr>
      <w:r w:rsidRPr="00167C7B">
        <w:rPr>
          <w:rFonts w:ascii="Arial" w:hAnsi="Arial" w:cs="Arial"/>
        </w:rPr>
        <w:t xml:space="preserve">Datos del Regente: Nombre y </w:t>
      </w:r>
      <w:proofErr w:type="spellStart"/>
      <w:r w:rsidRPr="00167C7B">
        <w:rPr>
          <w:rFonts w:ascii="Arial" w:hAnsi="Arial" w:cs="Arial"/>
        </w:rPr>
        <w:t>N°</w:t>
      </w:r>
      <w:proofErr w:type="spellEnd"/>
      <w:r w:rsidRPr="00167C7B">
        <w:rPr>
          <w:rFonts w:ascii="Arial" w:hAnsi="Arial" w:cs="Arial"/>
        </w:rPr>
        <w:t xml:space="preserve"> de Registro Profesional. </w:t>
      </w:r>
    </w:p>
    <w:p w:rsidR="00467D52" w:rsidRPr="00467D52" w:rsidRDefault="00DA423A" w:rsidP="00467D52">
      <w:pPr>
        <w:numPr>
          <w:ilvl w:val="0"/>
          <w:numId w:val="20"/>
        </w:numPr>
        <w:jc w:val="both"/>
        <w:rPr>
          <w:rFonts w:ascii="Arial" w:hAnsi="Arial" w:cs="Arial"/>
        </w:rPr>
      </w:pPr>
      <w:r w:rsidRPr="00467D52">
        <w:rPr>
          <w:rFonts w:ascii="Arial" w:hAnsi="Arial" w:cs="Arial"/>
        </w:rPr>
        <w:t xml:space="preserve">Datos del Titular de la </w:t>
      </w:r>
      <w:r w:rsidR="00467D52" w:rsidRPr="00467D52">
        <w:rPr>
          <w:rFonts w:ascii="Arial" w:hAnsi="Arial" w:cs="Arial"/>
          <w:iCs/>
        </w:rPr>
        <w:t>Constancia de Inscripción Sanitaria.</w:t>
      </w:r>
      <w:r w:rsidR="00467D52">
        <w:rPr>
          <w:rFonts w:ascii="Arial" w:hAnsi="Arial" w:cs="Arial"/>
          <w:iCs/>
        </w:rPr>
        <w:t xml:space="preserve"> </w:t>
      </w:r>
    </w:p>
    <w:p w:rsidR="007D7114" w:rsidRPr="00467D52" w:rsidRDefault="00467D52" w:rsidP="00467D52">
      <w:pPr>
        <w:numPr>
          <w:ilvl w:val="0"/>
          <w:numId w:val="20"/>
        </w:numPr>
        <w:jc w:val="both"/>
        <w:rPr>
          <w:rFonts w:ascii="Arial" w:hAnsi="Arial" w:cs="Arial"/>
        </w:rPr>
      </w:pPr>
      <w:r>
        <w:rPr>
          <w:rFonts w:ascii="Arial" w:hAnsi="Arial" w:cs="Arial"/>
        </w:rPr>
        <w:t xml:space="preserve"> Autorizado por la DINAVISA CIS </w:t>
      </w:r>
      <w:proofErr w:type="spellStart"/>
      <w:r>
        <w:rPr>
          <w:rFonts w:ascii="Arial" w:hAnsi="Arial" w:cs="Arial"/>
        </w:rPr>
        <w:t>N°</w:t>
      </w:r>
      <w:proofErr w:type="spellEnd"/>
      <w:r>
        <w:rPr>
          <w:rFonts w:ascii="Arial" w:hAnsi="Arial" w:cs="Arial"/>
        </w:rPr>
        <w:t>.</w:t>
      </w:r>
    </w:p>
    <w:p w:rsidR="007D7114" w:rsidRPr="00167C7B" w:rsidRDefault="00DA423A" w:rsidP="00114393">
      <w:pPr>
        <w:numPr>
          <w:ilvl w:val="0"/>
          <w:numId w:val="20"/>
        </w:numPr>
        <w:jc w:val="both"/>
        <w:rPr>
          <w:rFonts w:ascii="Arial" w:hAnsi="Arial" w:cs="Arial"/>
        </w:rPr>
      </w:pPr>
      <w:r w:rsidRPr="00167C7B">
        <w:rPr>
          <w:rFonts w:ascii="Arial" w:hAnsi="Arial" w:cs="Arial"/>
        </w:rPr>
        <w:t>Identificación de número de lote y fecha de vencimiento.</w:t>
      </w:r>
    </w:p>
    <w:p w:rsidR="00467D52" w:rsidRPr="00467D52" w:rsidRDefault="00DD79EE" w:rsidP="00467D52">
      <w:pPr>
        <w:numPr>
          <w:ilvl w:val="0"/>
          <w:numId w:val="20"/>
        </w:numPr>
        <w:jc w:val="both"/>
        <w:rPr>
          <w:rFonts w:ascii="Arial" w:hAnsi="Arial" w:cs="Arial"/>
        </w:rPr>
      </w:pPr>
      <w:r w:rsidRPr="00167C7B">
        <w:rPr>
          <w:rFonts w:ascii="Arial" w:hAnsi="Arial" w:cs="Arial"/>
        </w:rPr>
        <w:t xml:space="preserve">Identificación </w:t>
      </w:r>
      <w:r w:rsidR="00577C60" w:rsidRPr="00167C7B">
        <w:rPr>
          <w:rFonts w:ascii="Arial" w:hAnsi="Arial" w:cs="Arial"/>
        </w:rPr>
        <w:t xml:space="preserve">Numérica de acuerdo al rango etario que va dirigida </w:t>
      </w:r>
      <w:r w:rsidR="001708F3" w:rsidRPr="00167C7B">
        <w:rPr>
          <w:rFonts w:ascii="Arial" w:hAnsi="Arial" w:cs="Arial"/>
        </w:rPr>
        <w:t>(ejemplo</w:t>
      </w:r>
      <w:r w:rsidR="00577C60" w:rsidRPr="00167C7B">
        <w:rPr>
          <w:rFonts w:ascii="Arial" w:hAnsi="Arial" w:cs="Arial"/>
        </w:rPr>
        <w:t xml:space="preserve">:  1 – inicio, 2, 3,4 – seguimiento y de necesidades </w:t>
      </w:r>
      <w:r w:rsidR="001708F3" w:rsidRPr="00167C7B">
        <w:rPr>
          <w:rFonts w:ascii="Arial" w:hAnsi="Arial" w:cs="Arial"/>
        </w:rPr>
        <w:t>especiales)</w:t>
      </w:r>
      <w:r w:rsidR="00577C60" w:rsidRPr="00167C7B">
        <w:rPr>
          <w:rFonts w:ascii="Arial" w:hAnsi="Arial" w:cs="Arial"/>
        </w:rPr>
        <w:t xml:space="preserve"> evitando riesgo de confusión entre preparados.</w:t>
      </w:r>
    </w:p>
    <w:p w:rsidR="00AF33EE" w:rsidRPr="00167C7B" w:rsidRDefault="00AF33EE" w:rsidP="00114393">
      <w:pPr>
        <w:ind w:left="1222"/>
        <w:jc w:val="both"/>
        <w:rPr>
          <w:rStyle w:val="nfasis"/>
          <w:rFonts w:ascii="Arial" w:hAnsi="Arial" w:cs="Arial"/>
          <w:i w:val="0"/>
          <w:iCs w:val="0"/>
        </w:rPr>
      </w:pPr>
    </w:p>
    <w:p w:rsidR="00DA423A" w:rsidRDefault="00DA423A" w:rsidP="00114393">
      <w:pPr>
        <w:ind w:left="720"/>
        <w:jc w:val="both"/>
        <w:rPr>
          <w:rStyle w:val="nfasis"/>
          <w:rFonts w:ascii="Arial" w:hAnsi="Arial" w:cs="Arial"/>
          <w:i w:val="0"/>
          <w:color w:val="000000"/>
        </w:rPr>
      </w:pPr>
      <w:r w:rsidRPr="00C54D85">
        <w:rPr>
          <w:rStyle w:val="nfasis"/>
          <w:rFonts w:ascii="Arial" w:hAnsi="Arial" w:cs="Arial"/>
          <w:b/>
          <w:i w:val="0"/>
          <w:color w:val="000000"/>
        </w:rPr>
        <w:t xml:space="preserve">Leyendas de Carácter Obligatorio, deben incluir las </w:t>
      </w:r>
      <w:r w:rsidR="00711C85" w:rsidRPr="00C54D85">
        <w:rPr>
          <w:rStyle w:val="nfasis"/>
          <w:rFonts w:ascii="Arial" w:hAnsi="Arial" w:cs="Arial"/>
          <w:b/>
          <w:i w:val="0"/>
          <w:color w:val="000000"/>
        </w:rPr>
        <w:t>siguientes</w:t>
      </w:r>
      <w:r w:rsidR="00711C85" w:rsidRPr="00C54D85">
        <w:rPr>
          <w:rStyle w:val="nfasis"/>
          <w:rFonts w:ascii="Arial" w:hAnsi="Arial" w:cs="Arial"/>
          <w:i w:val="0"/>
          <w:color w:val="000000"/>
        </w:rPr>
        <w:t>:</w:t>
      </w:r>
    </w:p>
    <w:p w:rsidR="00167C7B" w:rsidRPr="00C54D85" w:rsidRDefault="00167C7B" w:rsidP="00114393">
      <w:pPr>
        <w:ind w:left="720"/>
        <w:jc w:val="both"/>
        <w:rPr>
          <w:rStyle w:val="nfasis"/>
          <w:rFonts w:ascii="Arial" w:hAnsi="Arial" w:cs="Arial"/>
          <w:i w:val="0"/>
          <w:color w:val="000000"/>
        </w:rPr>
      </w:pPr>
    </w:p>
    <w:p w:rsidR="00711C85" w:rsidRPr="00C54D85" w:rsidRDefault="00C46BF6" w:rsidP="00114393">
      <w:pPr>
        <w:numPr>
          <w:ilvl w:val="0"/>
          <w:numId w:val="13"/>
        </w:numPr>
        <w:jc w:val="both"/>
        <w:rPr>
          <w:rStyle w:val="nfasis"/>
          <w:rFonts w:ascii="Arial" w:hAnsi="Arial" w:cs="Arial"/>
          <w:i w:val="0"/>
          <w:color w:val="000000"/>
        </w:rPr>
      </w:pPr>
      <w:r w:rsidRPr="00C54D85">
        <w:rPr>
          <w:rStyle w:val="nfasis"/>
          <w:rFonts w:ascii="Arial" w:hAnsi="Arial" w:cs="Arial"/>
          <w:i w:val="0"/>
          <w:color w:val="000000"/>
        </w:rPr>
        <w:t xml:space="preserve">Las palabras </w:t>
      </w:r>
      <w:r w:rsidR="00577C60" w:rsidRPr="00C54D85">
        <w:rPr>
          <w:rStyle w:val="nfasis"/>
          <w:rFonts w:ascii="Arial" w:hAnsi="Arial" w:cs="Arial"/>
          <w:i w:val="0"/>
          <w:color w:val="000000"/>
        </w:rPr>
        <w:t>“</w:t>
      </w:r>
      <w:r w:rsidR="00577C60" w:rsidRPr="00C54D85">
        <w:rPr>
          <w:rStyle w:val="nfasis"/>
          <w:rFonts w:ascii="Arial" w:hAnsi="Arial" w:cs="Arial"/>
          <w:b/>
          <w:i w:val="0"/>
          <w:color w:val="000000"/>
        </w:rPr>
        <w:t>Aviso Importante</w:t>
      </w:r>
      <w:r w:rsidRPr="00C54D85">
        <w:rPr>
          <w:rStyle w:val="nfasis"/>
          <w:rFonts w:ascii="Arial" w:hAnsi="Arial" w:cs="Arial"/>
          <w:b/>
          <w:i w:val="0"/>
          <w:color w:val="000000"/>
        </w:rPr>
        <w:t>”</w:t>
      </w:r>
      <w:r w:rsidRPr="00C54D85">
        <w:rPr>
          <w:rStyle w:val="nfasis"/>
          <w:rFonts w:ascii="Arial" w:hAnsi="Arial" w:cs="Arial"/>
          <w:i w:val="0"/>
          <w:color w:val="000000"/>
        </w:rPr>
        <w:t xml:space="preserve"> o una expresión equivalente</w:t>
      </w:r>
      <w:r w:rsidR="009755CD" w:rsidRPr="00C54D85">
        <w:rPr>
          <w:rStyle w:val="nfasis"/>
          <w:rFonts w:ascii="Arial" w:hAnsi="Arial" w:cs="Arial"/>
          <w:i w:val="0"/>
          <w:color w:val="000000"/>
        </w:rPr>
        <w:t>.</w:t>
      </w:r>
      <w:r w:rsidRPr="00C54D85">
        <w:rPr>
          <w:rStyle w:val="nfasis"/>
          <w:rFonts w:ascii="Arial" w:hAnsi="Arial" w:cs="Arial"/>
          <w:i w:val="0"/>
          <w:color w:val="000000"/>
        </w:rPr>
        <w:t xml:space="preserve"> </w:t>
      </w:r>
    </w:p>
    <w:p w:rsidR="00C46BF6" w:rsidRPr="00C54D85" w:rsidRDefault="00C46BF6" w:rsidP="00114393">
      <w:pPr>
        <w:numPr>
          <w:ilvl w:val="0"/>
          <w:numId w:val="13"/>
        </w:numPr>
        <w:jc w:val="both"/>
        <w:rPr>
          <w:rStyle w:val="nfasis"/>
          <w:rFonts w:ascii="Arial" w:hAnsi="Arial" w:cs="Arial"/>
          <w:i w:val="0"/>
          <w:color w:val="000000"/>
        </w:rPr>
      </w:pPr>
      <w:r w:rsidRPr="00C54D85">
        <w:rPr>
          <w:rStyle w:val="nfasis"/>
          <w:rFonts w:ascii="Arial" w:hAnsi="Arial" w:cs="Arial"/>
          <w:i w:val="0"/>
          <w:color w:val="000000"/>
        </w:rPr>
        <w:lastRenderedPageBreak/>
        <w:t xml:space="preserve">La declaración </w:t>
      </w:r>
      <w:r w:rsidR="00577C60" w:rsidRPr="00C54D85">
        <w:rPr>
          <w:rStyle w:val="nfasis"/>
          <w:rFonts w:ascii="Arial" w:hAnsi="Arial" w:cs="Arial"/>
          <w:i w:val="0"/>
          <w:color w:val="000000"/>
        </w:rPr>
        <w:t>“La</w:t>
      </w:r>
      <w:r w:rsidRPr="00C54D85">
        <w:rPr>
          <w:rStyle w:val="nfasis"/>
          <w:rFonts w:ascii="Arial" w:hAnsi="Arial" w:cs="Arial"/>
          <w:i w:val="0"/>
          <w:color w:val="000000"/>
        </w:rPr>
        <w:t xml:space="preserve"> leche materna es mejor alimento para su niño” o una declaración similar que indique la superioridad de la lactancia materna o la leche materna.</w:t>
      </w:r>
    </w:p>
    <w:p w:rsidR="00C46BF6" w:rsidRPr="00C54D85" w:rsidRDefault="00C46BF6" w:rsidP="00114393">
      <w:pPr>
        <w:numPr>
          <w:ilvl w:val="0"/>
          <w:numId w:val="13"/>
        </w:numPr>
        <w:jc w:val="both"/>
        <w:rPr>
          <w:rStyle w:val="nfasis"/>
          <w:rFonts w:ascii="Arial" w:hAnsi="Arial" w:cs="Arial"/>
          <w:i w:val="0"/>
          <w:color w:val="000000"/>
        </w:rPr>
      </w:pPr>
      <w:r w:rsidRPr="00C54D85">
        <w:rPr>
          <w:rStyle w:val="nfasis"/>
          <w:rFonts w:ascii="Arial" w:hAnsi="Arial" w:cs="Arial"/>
          <w:i w:val="0"/>
          <w:color w:val="000000"/>
        </w:rPr>
        <w:t>La declaración que</w:t>
      </w:r>
      <w:r w:rsidR="00116C4F" w:rsidRPr="00C54D85">
        <w:rPr>
          <w:rStyle w:val="nfasis"/>
          <w:rFonts w:ascii="Arial" w:hAnsi="Arial" w:cs="Arial"/>
          <w:i w:val="0"/>
          <w:color w:val="000000"/>
        </w:rPr>
        <w:t>,</w:t>
      </w:r>
      <w:r w:rsidRPr="00C54D85">
        <w:rPr>
          <w:rStyle w:val="nfasis"/>
          <w:rFonts w:ascii="Arial" w:hAnsi="Arial" w:cs="Arial"/>
          <w:i w:val="0"/>
          <w:color w:val="000000"/>
        </w:rPr>
        <w:t xml:space="preserve"> el producto deberá utilizarse solamente conforme al asesoramiento proporcionado por </w:t>
      </w:r>
      <w:r w:rsidRPr="00114393">
        <w:rPr>
          <w:rStyle w:val="nfasis"/>
          <w:rFonts w:ascii="Arial" w:hAnsi="Arial" w:cs="Arial"/>
          <w:i w:val="0"/>
          <w:color w:val="000000"/>
        </w:rPr>
        <w:t xml:space="preserve">un </w:t>
      </w:r>
      <w:r w:rsidR="008A2163">
        <w:rPr>
          <w:rStyle w:val="nfasis"/>
          <w:rFonts w:ascii="Arial" w:hAnsi="Arial" w:cs="Arial"/>
          <w:i w:val="0"/>
          <w:color w:val="000000"/>
        </w:rPr>
        <w:t xml:space="preserve">Profesional de Salud </w:t>
      </w:r>
      <w:r w:rsidRPr="00C54D85">
        <w:rPr>
          <w:rStyle w:val="nfasis"/>
          <w:rFonts w:ascii="Arial" w:hAnsi="Arial" w:cs="Arial"/>
          <w:i w:val="0"/>
          <w:color w:val="000000"/>
        </w:rPr>
        <w:t>cerca</w:t>
      </w:r>
      <w:r w:rsidR="009755CD" w:rsidRPr="00C54D85">
        <w:rPr>
          <w:rStyle w:val="nfasis"/>
          <w:rFonts w:ascii="Arial" w:hAnsi="Arial" w:cs="Arial"/>
          <w:i w:val="0"/>
          <w:color w:val="000000"/>
        </w:rPr>
        <w:t xml:space="preserve"> de</w:t>
      </w:r>
      <w:r w:rsidRPr="00C54D85">
        <w:rPr>
          <w:rStyle w:val="nfasis"/>
          <w:rFonts w:ascii="Arial" w:hAnsi="Arial" w:cs="Arial"/>
          <w:i w:val="0"/>
          <w:color w:val="000000"/>
        </w:rPr>
        <w:t xml:space="preserve"> la necesidad de su uso y del método de uso apropiado.</w:t>
      </w:r>
    </w:p>
    <w:p w:rsidR="008A2163" w:rsidRPr="008A2163" w:rsidRDefault="008A2163" w:rsidP="008A2163">
      <w:pPr>
        <w:numPr>
          <w:ilvl w:val="0"/>
          <w:numId w:val="13"/>
        </w:numPr>
        <w:jc w:val="both"/>
        <w:rPr>
          <w:rFonts w:ascii="Arial" w:hAnsi="Arial" w:cs="Arial"/>
          <w:iCs/>
          <w:color w:val="000000"/>
        </w:rPr>
      </w:pPr>
      <w:r>
        <w:t xml:space="preserve">  </w:t>
      </w:r>
      <w:r w:rsidRPr="008A2163">
        <w:rPr>
          <w:rFonts w:ascii="Arial" w:hAnsi="Arial" w:cs="Arial"/>
          <w:iCs/>
        </w:rPr>
        <w:t>Para sustancias alérgenos que causen hipersensibilidad, se debe incluir la leyenda “Puede Causar Hipersensibilidad</w:t>
      </w:r>
      <w:r>
        <w:rPr>
          <w:rFonts w:ascii="Arial" w:hAnsi="Arial" w:cs="Arial"/>
          <w:iCs/>
        </w:rPr>
        <w:t>”.</w:t>
      </w:r>
    </w:p>
    <w:p w:rsidR="008A2163" w:rsidRPr="008A2163" w:rsidRDefault="008A2163" w:rsidP="008A2163">
      <w:pPr>
        <w:numPr>
          <w:ilvl w:val="0"/>
          <w:numId w:val="13"/>
        </w:numPr>
        <w:jc w:val="both"/>
        <w:rPr>
          <w:rFonts w:ascii="Arial" w:hAnsi="Arial" w:cs="Arial"/>
          <w:iCs/>
          <w:color w:val="000000"/>
        </w:rPr>
      </w:pPr>
      <w:r w:rsidRPr="008A2163">
        <w:rPr>
          <w:rStyle w:val="nfasis"/>
          <w:rFonts w:ascii="Arial" w:hAnsi="Arial" w:cs="Arial"/>
          <w:i w:val="0"/>
          <w:color w:val="000000"/>
        </w:rPr>
        <w:t xml:space="preserve"> </w:t>
      </w:r>
      <w:r w:rsidRPr="008A2163">
        <w:rPr>
          <w:rFonts w:ascii="Arial" w:hAnsi="Arial" w:cs="Arial"/>
          <w:iCs/>
        </w:rPr>
        <w:t xml:space="preserve">Se indicará también en la etiqueta que a los lactantes tendrán que dárseles alimentos suplementarios, además del preparado, a partir de una edad que sea apropiada para su crecimiento específico y necesidades de desarrollo, según las recomendaciones de un profesional de la salud y en cualquier caso a partir de los seis meses de edad. </w:t>
      </w:r>
    </w:p>
    <w:p w:rsidR="00AF33EE" w:rsidRPr="00C54D85" w:rsidRDefault="00AF33EE" w:rsidP="008A2163">
      <w:pPr>
        <w:ind w:left="1563"/>
        <w:jc w:val="both"/>
        <w:rPr>
          <w:rStyle w:val="nfasis"/>
          <w:rFonts w:ascii="Arial" w:hAnsi="Arial" w:cs="Arial"/>
          <w:i w:val="0"/>
          <w:color w:val="000000"/>
        </w:rPr>
      </w:pPr>
    </w:p>
    <w:p w:rsidR="00CD2DE7" w:rsidRPr="00C54D85" w:rsidRDefault="00577C60" w:rsidP="00B31538">
      <w:pPr>
        <w:pStyle w:val="Prrafodelista"/>
        <w:spacing w:before="293"/>
        <w:ind w:left="0" w:right="-19"/>
        <w:jc w:val="both"/>
        <w:rPr>
          <w:rFonts w:ascii="Arial" w:hAnsi="Arial" w:cs="Arial"/>
          <w:b/>
          <w:iCs/>
          <w:color w:val="000000"/>
          <w:sz w:val="24"/>
          <w:szCs w:val="24"/>
        </w:rPr>
      </w:pPr>
      <w:r w:rsidRPr="00C54D85">
        <w:rPr>
          <w:rFonts w:ascii="Arial" w:hAnsi="Arial" w:cs="Arial"/>
          <w:b/>
          <w:bCs/>
          <w:color w:val="000000"/>
          <w:sz w:val="24"/>
          <w:szCs w:val="24"/>
          <w:lang w:eastAsia="ar-SA"/>
        </w:rPr>
        <w:t>Artículo</w:t>
      </w:r>
      <w:r w:rsidR="009755CD" w:rsidRPr="00C54D85">
        <w:rPr>
          <w:rFonts w:ascii="Arial" w:hAnsi="Arial" w:cs="Arial"/>
          <w:b/>
          <w:iCs/>
          <w:color w:val="000000"/>
          <w:sz w:val="24"/>
          <w:szCs w:val="24"/>
        </w:rPr>
        <w:t xml:space="preserve"> </w:t>
      </w:r>
      <w:r w:rsidRPr="00C54D85">
        <w:rPr>
          <w:rFonts w:ascii="Arial" w:hAnsi="Arial" w:cs="Arial"/>
          <w:b/>
          <w:iCs/>
          <w:color w:val="000000"/>
          <w:sz w:val="24"/>
          <w:szCs w:val="24"/>
        </w:rPr>
        <w:t>2</w:t>
      </w:r>
      <w:r w:rsidR="00CD2DE7" w:rsidRPr="00C54D85">
        <w:rPr>
          <w:rFonts w:ascii="Arial" w:hAnsi="Arial" w:cs="Arial"/>
          <w:b/>
          <w:iCs/>
          <w:color w:val="000000"/>
          <w:sz w:val="24"/>
          <w:szCs w:val="24"/>
        </w:rPr>
        <w:t>1</w:t>
      </w:r>
      <w:r w:rsidR="009755CD" w:rsidRPr="00C54D85">
        <w:rPr>
          <w:rFonts w:ascii="Arial" w:hAnsi="Arial" w:cs="Arial"/>
          <w:b/>
          <w:iCs/>
          <w:color w:val="000000"/>
          <w:sz w:val="24"/>
          <w:szCs w:val="24"/>
        </w:rPr>
        <w:t>.-</w:t>
      </w:r>
      <w:r w:rsidRPr="00C54D85">
        <w:rPr>
          <w:rFonts w:ascii="Arial" w:hAnsi="Arial" w:cs="Arial"/>
          <w:b/>
          <w:iCs/>
          <w:color w:val="000000"/>
          <w:sz w:val="24"/>
          <w:szCs w:val="24"/>
        </w:rPr>
        <w:t xml:space="preserve"> </w:t>
      </w:r>
      <w:r w:rsidR="00CD2DE7" w:rsidRPr="00C54D85">
        <w:rPr>
          <w:rFonts w:ascii="Arial" w:hAnsi="Arial" w:cs="Arial"/>
          <w:color w:val="000000"/>
          <w:sz w:val="24"/>
          <w:szCs w:val="24"/>
          <w:lang w:eastAsia="es-PY"/>
        </w:rPr>
        <w:t>Establecer que para los productos importados se aceptará el rótulo del país de origen. En caso de que el rótulo original no contenga toda la información requerida para el rotulado conforme a la presente Resolución o la información contenida no se encuentre redactada en el idioma español, deberá utilizarse</w:t>
      </w:r>
      <w:r w:rsidR="005F5EA8" w:rsidRPr="00C54D85">
        <w:rPr>
          <w:rFonts w:ascii="Arial" w:hAnsi="Arial" w:cs="Arial"/>
          <w:color w:val="000000"/>
          <w:sz w:val="24"/>
          <w:szCs w:val="24"/>
          <w:lang w:eastAsia="es-PY"/>
        </w:rPr>
        <w:t xml:space="preserve"> </w:t>
      </w:r>
      <w:r w:rsidR="00CD2DE7" w:rsidRPr="00C54D85">
        <w:rPr>
          <w:rFonts w:ascii="Arial" w:hAnsi="Arial" w:cs="Arial"/>
          <w:color w:val="000000"/>
          <w:sz w:val="24"/>
          <w:szCs w:val="24"/>
          <w:lang w:eastAsia="es-PY"/>
        </w:rPr>
        <w:t>u</w:t>
      </w:r>
      <w:r w:rsidR="008A2163">
        <w:rPr>
          <w:rFonts w:ascii="Arial" w:hAnsi="Arial" w:cs="Arial"/>
          <w:color w:val="000000"/>
          <w:sz w:val="24"/>
          <w:szCs w:val="24"/>
          <w:lang w:eastAsia="es-PY"/>
        </w:rPr>
        <w:t>na etiqueta complementaria q</w:t>
      </w:r>
      <w:r w:rsidR="00CD2DE7" w:rsidRPr="00C54D85">
        <w:rPr>
          <w:rFonts w:ascii="Arial" w:hAnsi="Arial" w:cs="Arial"/>
          <w:color w:val="000000"/>
          <w:sz w:val="24"/>
          <w:szCs w:val="24"/>
          <w:lang w:eastAsia="es-PY"/>
        </w:rPr>
        <w:t xml:space="preserve">ue contenga toda la información </w:t>
      </w:r>
      <w:r w:rsidR="008A2163">
        <w:rPr>
          <w:rFonts w:ascii="Arial" w:hAnsi="Arial" w:cs="Arial"/>
          <w:color w:val="000000"/>
          <w:sz w:val="24"/>
          <w:szCs w:val="24"/>
          <w:lang w:eastAsia="es-PY"/>
        </w:rPr>
        <w:t xml:space="preserve">requerida </w:t>
      </w:r>
      <w:r w:rsidR="00CD2DE7" w:rsidRPr="00C54D85">
        <w:rPr>
          <w:rFonts w:ascii="Arial" w:hAnsi="Arial" w:cs="Arial"/>
          <w:color w:val="000000"/>
          <w:sz w:val="24"/>
          <w:szCs w:val="24"/>
          <w:lang w:eastAsia="es-PY"/>
        </w:rPr>
        <w:t>en la presente Resolución. </w:t>
      </w:r>
    </w:p>
    <w:p w:rsidR="00711C85" w:rsidRPr="00C54D85" w:rsidRDefault="00711C85" w:rsidP="00114393">
      <w:pPr>
        <w:jc w:val="both"/>
        <w:rPr>
          <w:rStyle w:val="nfasis"/>
          <w:rFonts w:ascii="Arial" w:hAnsi="Arial" w:cs="Arial"/>
          <w:i w:val="0"/>
          <w:color w:val="000000"/>
          <w:lang w:val="es-ES"/>
        </w:rPr>
      </w:pPr>
    </w:p>
    <w:p w:rsidR="008F5195" w:rsidRPr="00C54D85" w:rsidRDefault="00CD2DE7" w:rsidP="00114393">
      <w:pPr>
        <w:jc w:val="both"/>
        <w:rPr>
          <w:rStyle w:val="nfasis"/>
          <w:rFonts w:ascii="Arial" w:hAnsi="Arial" w:cs="Arial"/>
          <w:i w:val="0"/>
          <w:iCs w:val="0"/>
          <w:color w:val="FF0000"/>
        </w:rPr>
      </w:pPr>
      <w:r w:rsidRPr="00C54D85">
        <w:rPr>
          <w:rFonts w:ascii="Arial" w:hAnsi="Arial" w:cs="Arial"/>
          <w:b/>
          <w:bCs/>
          <w:color w:val="000000"/>
          <w:lang w:eastAsia="ar-SA"/>
        </w:rPr>
        <w:t>Artículo</w:t>
      </w:r>
      <w:r w:rsidR="009755CD" w:rsidRPr="00C54D85">
        <w:rPr>
          <w:rFonts w:ascii="Arial" w:hAnsi="Arial" w:cs="Arial"/>
          <w:b/>
          <w:iCs/>
          <w:color w:val="000000"/>
        </w:rPr>
        <w:t xml:space="preserve"> </w:t>
      </w:r>
      <w:r w:rsidRPr="00C54D85">
        <w:rPr>
          <w:rFonts w:ascii="Arial" w:hAnsi="Arial" w:cs="Arial"/>
          <w:b/>
          <w:iCs/>
          <w:color w:val="000000"/>
        </w:rPr>
        <w:t>22</w:t>
      </w:r>
      <w:r w:rsidR="009755CD" w:rsidRPr="00C54D85">
        <w:rPr>
          <w:rFonts w:ascii="Arial" w:hAnsi="Arial" w:cs="Arial"/>
          <w:b/>
          <w:iCs/>
          <w:color w:val="000000"/>
        </w:rPr>
        <w:t>.-</w:t>
      </w:r>
      <w:r w:rsidRPr="00C54D85">
        <w:rPr>
          <w:rFonts w:ascii="Arial" w:hAnsi="Arial" w:cs="Arial"/>
          <w:b/>
          <w:iCs/>
          <w:color w:val="000000"/>
        </w:rPr>
        <w:t xml:space="preserve"> </w:t>
      </w:r>
      <w:r w:rsidRPr="00C54D85">
        <w:rPr>
          <w:rFonts w:ascii="Arial" w:hAnsi="Arial" w:cs="Arial"/>
          <w:iCs/>
          <w:color w:val="000000"/>
        </w:rPr>
        <w:t>Disponer que</w:t>
      </w:r>
      <w:r w:rsidR="001D2C34">
        <w:rPr>
          <w:rFonts w:ascii="Arial" w:hAnsi="Arial" w:cs="Arial"/>
          <w:iCs/>
          <w:color w:val="000000"/>
        </w:rPr>
        <w:t xml:space="preserve"> </w:t>
      </w:r>
      <w:r w:rsidRPr="00C54D85">
        <w:rPr>
          <w:rFonts w:ascii="Arial" w:hAnsi="Arial" w:cs="Arial"/>
          <w:iCs/>
          <w:color w:val="000000"/>
        </w:rPr>
        <w:t xml:space="preserve">los </w:t>
      </w:r>
      <w:r w:rsidR="009755CD" w:rsidRPr="00C54D85">
        <w:rPr>
          <w:rStyle w:val="nfasis"/>
          <w:rFonts w:ascii="Arial" w:hAnsi="Arial" w:cs="Arial"/>
          <w:i w:val="0"/>
        </w:rPr>
        <w:t>Productos Clasificados como Fórmulas Infantiles de Inicio y Seguimiento</w:t>
      </w:r>
      <w:r w:rsidRPr="00C54D85">
        <w:rPr>
          <w:rStyle w:val="nfasis"/>
          <w:rFonts w:ascii="Arial" w:hAnsi="Arial" w:cs="Arial"/>
          <w:i w:val="0"/>
          <w:color w:val="000000"/>
        </w:rPr>
        <w:t xml:space="preserve"> </w:t>
      </w:r>
      <w:r w:rsidR="001D2C34" w:rsidRPr="003B192E">
        <w:rPr>
          <w:rFonts w:ascii="Arial" w:hAnsi="Arial" w:cs="Arial"/>
          <w:iCs/>
        </w:rPr>
        <w:t>No deben ser objeto de publicidad ni de ninguna otra forma de promoción destinada al público en general.</w:t>
      </w:r>
    </w:p>
    <w:p w:rsidR="00DA423A" w:rsidRPr="00C54D85" w:rsidRDefault="00DA423A" w:rsidP="00114393">
      <w:pPr>
        <w:ind w:left="1440"/>
        <w:jc w:val="both"/>
        <w:rPr>
          <w:rStyle w:val="nfasis"/>
          <w:rFonts w:ascii="Arial" w:hAnsi="Arial" w:cs="Arial"/>
          <w:i w:val="0"/>
        </w:rPr>
      </w:pPr>
    </w:p>
    <w:p w:rsidR="008152F7" w:rsidRPr="00C54D85" w:rsidRDefault="008152F7" w:rsidP="00114393">
      <w:pPr>
        <w:jc w:val="both"/>
        <w:rPr>
          <w:rStyle w:val="nfasis"/>
          <w:rFonts w:ascii="Arial" w:hAnsi="Arial" w:cs="Arial"/>
          <w:i w:val="0"/>
        </w:rPr>
      </w:pPr>
      <w:bookmarkStart w:id="3" w:name="_Hlk188516769"/>
      <w:r w:rsidRPr="00C54D85">
        <w:rPr>
          <w:rFonts w:ascii="Arial" w:hAnsi="Arial" w:cs="Arial"/>
          <w:b/>
          <w:bCs/>
          <w:lang w:eastAsia="ar-SA"/>
        </w:rPr>
        <w:t>Artículo</w:t>
      </w:r>
      <w:r w:rsidR="009755CD" w:rsidRPr="00C54D85">
        <w:rPr>
          <w:rFonts w:ascii="Arial" w:hAnsi="Arial" w:cs="Arial"/>
          <w:b/>
          <w:iCs/>
          <w:color w:val="000000"/>
        </w:rPr>
        <w:t xml:space="preserve"> </w:t>
      </w:r>
      <w:r w:rsidRPr="00C54D85">
        <w:rPr>
          <w:rFonts w:ascii="Arial" w:hAnsi="Arial" w:cs="Arial"/>
          <w:b/>
          <w:iCs/>
          <w:color w:val="000000"/>
        </w:rPr>
        <w:t>23</w:t>
      </w:r>
      <w:r w:rsidR="009755CD" w:rsidRPr="00C54D85">
        <w:rPr>
          <w:rFonts w:ascii="Arial" w:hAnsi="Arial" w:cs="Arial"/>
          <w:b/>
          <w:iCs/>
          <w:color w:val="000000"/>
        </w:rPr>
        <w:t>.-</w:t>
      </w:r>
      <w:r w:rsidR="009F78BB" w:rsidRPr="00C54D85">
        <w:rPr>
          <w:rFonts w:ascii="Arial" w:hAnsi="Arial" w:cs="Arial"/>
          <w:b/>
          <w:iCs/>
          <w:color w:val="000000"/>
        </w:rPr>
        <w:t xml:space="preserve"> </w:t>
      </w:r>
      <w:r w:rsidR="009F78BB" w:rsidRPr="00C54D85">
        <w:rPr>
          <w:rFonts w:ascii="Arial" w:hAnsi="Arial" w:cs="Arial"/>
          <w:iCs/>
          <w:color w:val="000000"/>
        </w:rPr>
        <w:t xml:space="preserve">Establecer </w:t>
      </w:r>
      <w:r w:rsidR="009F78BB" w:rsidRPr="00C54D85">
        <w:rPr>
          <w:rFonts w:ascii="Arial" w:hAnsi="Arial" w:cs="Arial"/>
          <w:iCs/>
        </w:rPr>
        <w:t xml:space="preserve">que la publicidad </w:t>
      </w:r>
      <w:r w:rsidR="009F78BB" w:rsidRPr="00C54D85">
        <w:rPr>
          <w:rFonts w:ascii="Arial" w:hAnsi="Arial" w:cs="Arial"/>
          <w:iCs/>
          <w:color w:val="000000"/>
        </w:rPr>
        <w:t xml:space="preserve">de los </w:t>
      </w:r>
      <w:r w:rsidR="009755CD" w:rsidRPr="00C54D85">
        <w:rPr>
          <w:rStyle w:val="nfasis"/>
          <w:rFonts w:ascii="Arial" w:hAnsi="Arial" w:cs="Arial"/>
          <w:i w:val="0"/>
        </w:rPr>
        <w:t>Productos Clasificados como Fórmulas Infantiles de Inicio y Seguimiento</w:t>
      </w:r>
      <w:r w:rsidR="009F78BB" w:rsidRPr="00C54D85">
        <w:rPr>
          <w:rStyle w:val="nfasis"/>
          <w:rFonts w:ascii="Arial" w:hAnsi="Arial" w:cs="Arial"/>
          <w:i w:val="0"/>
        </w:rPr>
        <w:t xml:space="preserve"> deberán cumplir con los siguientes requisitos</w:t>
      </w:r>
      <w:r w:rsidR="00B31538">
        <w:rPr>
          <w:rStyle w:val="nfasis"/>
          <w:rFonts w:ascii="Arial" w:hAnsi="Arial" w:cs="Arial"/>
          <w:i w:val="0"/>
        </w:rPr>
        <w:t>:</w:t>
      </w:r>
    </w:p>
    <w:bookmarkEnd w:id="3"/>
    <w:p w:rsidR="008F5195" w:rsidRPr="00C54D85" w:rsidRDefault="008F5195" w:rsidP="001D2C34">
      <w:pPr>
        <w:jc w:val="both"/>
        <w:rPr>
          <w:rFonts w:ascii="Arial" w:hAnsi="Arial" w:cs="Arial"/>
          <w:b/>
          <w:iCs/>
          <w:color w:val="000000"/>
        </w:rPr>
      </w:pPr>
    </w:p>
    <w:p w:rsidR="00B15CAF" w:rsidRPr="00C54D85" w:rsidRDefault="00A271A9" w:rsidP="00114393">
      <w:pPr>
        <w:numPr>
          <w:ilvl w:val="0"/>
          <w:numId w:val="16"/>
        </w:numPr>
        <w:jc w:val="both"/>
        <w:rPr>
          <w:rFonts w:ascii="Arial" w:hAnsi="Arial" w:cs="Arial"/>
          <w:b/>
          <w:iCs/>
          <w:color w:val="000000"/>
        </w:rPr>
      </w:pPr>
      <w:r w:rsidRPr="00C54D85">
        <w:rPr>
          <w:rFonts w:ascii="Arial" w:hAnsi="Arial" w:cs="Arial"/>
          <w:color w:val="000000"/>
        </w:rPr>
        <w:t>Declarar que este producto NO sustituye a la Lactancia Materna</w:t>
      </w:r>
      <w:r w:rsidR="00B31538">
        <w:rPr>
          <w:rFonts w:ascii="Arial" w:hAnsi="Arial" w:cs="Arial"/>
          <w:color w:val="000000"/>
        </w:rPr>
        <w:t>.</w:t>
      </w:r>
      <w:r w:rsidRPr="00C54D85">
        <w:rPr>
          <w:rFonts w:ascii="Arial" w:hAnsi="Arial" w:cs="Arial"/>
          <w:color w:val="000000"/>
        </w:rPr>
        <w:t xml:space="preserve"> </w:t>
      </w:r>
    </w:p>
    <w:p w:rsidR="00A271A9" w:rsidRPr="00C54D85" w:rsidRDefault="00A271A9" w:rsidP="00114393">
      <w:pPr>
        <w:numPr>
          <w:ilvl w:val="0"/>
          <w:numId w:val="16"/>
        </w:numPr>
        <w:jc w:val="both"/>
        <w:rPr>
          <w:rFonts w:ascii="Arial" w:hAnsi="Arial" w:cs="Arial"/>
          <w:iCs/>
          <w:color w:val="000000"/>
        </w:rPr>
      </w:pPr>
      <w:r w:rsidRPr="00C54D85">
        <w:rPr>
          <w:rFonts w:ascii="Arial" w:hAnsi="Arial" w:cs="Arial"/>
          <w:iCs/>
          <w:color w:val="000000"/>
        </w:rPr>
        <w:t>Incluir información respecto a la</w:t>
      </w:r>
      <w:r w:rsidR="00B15CAF" w:rsidRPr="00C54D85">
        <w:rPr>
          <w:rFonts w:ascii="Arial" w:hAnsi="Arial" w:cs="Arial"/>
          <w:iCs/>
          <w:color w:val="000000"/>
        </w:rPr>
        <w:t xml:space="preserve"> importancia </w:t>
      </w:r>
      <w:r w:rsidR="009755CD" w:rsidRPr="00C54D85">
        <w:rPr>
          <w:rFonts w:ascii="Arial" w:hAnsi="Arial" w:cs="Arial"/>
          <w:iCs/>
          <w:color w:val="000000"/>
        </w:rPr>
        <w:t>de la Lactancia</w:t>
      </w:r>
      <w:r w:rsidRPr="00C54D85">
        <w:rPr>
          <w:rFonts w:ascii="Arial" w:hAnsi="Arial" w:cs="Arial"/>
          <w:iCs/>
          <w:color w:val="000000"/>
        </w:rPr>
        <w:t xml:space="preserve"> Materna</w:t>
      </w:r>
      <w:r w:rsidR="00B31538">
        <w:rPr>
          <w:rFonts w:ascii="Arial" w:hAnsi="Arial" w:cs="Arial"/>
          <w:iCs/>
          <w:color w:val="000000"/>
        </w:rPr>
        <w:t>.</w:t>
      </w:r>
    </w:p>
    <w:p w:rsidR="00B15CAF" w:rsidRPr="00C54D85" w:rsidRDefault="00B15CAF" w:rsidP="00114393">
      <w:pPr>
        <w:widowControl w:val="0"/>
        <w:numPr>
          <w:ilvl w:val="0"/>
          <w:numId w:val="16"/>
        </w:numPr>
        <w:pBdr>
          <w:top w:val="nil"/>
          <w:left w:val="nil"/>
          <w:bottom w:val="nil"/>
          <w:right w:val="nil"/>
          <w:between w:val="nil"/>
        </w:pBdr>
        <w:ind w:right="-422"/>
        <w:jc w:val="both"/>
        <w:rPr>
          <w:rFonts w:ascii="Arial" w:hAnsi="Arial" w:cs="Arial"/>
          <w:color w:val="000000"/>
        </w:rPr>
      </w:pPr>
      <w:r w:rsidRPr="00C54D85">
        <w:rPr>
          <w:rFonts w:ascii="Arial" w:hAnsi="Arial" w:cs="Arial"/>
          <w:color w:val="000000"/>
        </w:rPr>
        <w:t>No atribuir un valor nutritivo superior o distinto al que tengan</w:t>
      </w:r>
      <w:r w:rsidR="00B31538">
        <w:rPr>
          <w:rFonts w:ascii="Arial" w:hAnsi="Arial" w:cs="Arial"/>
          <w:color w:val="000000"/>
        </w:rPr>
        <w:t>.</w:t>
      </w:r>
      <w:r w:rsidR="008F5195" w:rsidRPr="00C54D85">
        <w:rPr>
          <w:rFonts w:ascii="Arial" w:hAnsi="Arial" w:cs="Arial"/>
          <w:color w:val="000000"/>
        </w:rPr>
        <w:t xml:space="preserve"> </w:t>
      </w:r>
    </w:p>
    <w:p w:rsidR="008F5195" w:rsidRPr="00C54D85" w:rsidRDefault="00B15CAF" w:rsidP="008729F9">
      <w:pPr>
        <w:numPr>
          <w:ilvl w:val="0"/>
          <w:numId w:val="16"/>
        </w:numPr>
        <w:shd w:val="clear" w:color="auto" w:fill="FFFFFF"/>
        <w:jc w:val="both"/>
        <w:rPr>
          <w:rFonts w:ascii="Arial" w:hAnsi="Arial" w:cs="Arial"/>
          <w:b/>
          <w:iCs/>
          <w:color w:val="000000"/>
        </w:rPr>
      </w:pPr>
      <w:r w:rsidRPr="00C54D85">
        <w:rPr>
          <w:rFonts w:ascii="Arial" w:hAnsi="Arial" w:cs="Arial"/>
          <w:color w:val="000000"/>
        </w:rPr>
        <w:t xml:space="preserve">No deberá expresar </w:t>
      </w:r>
      <w:r w:rsidRPr="00C54D85">
        <w:rPr>
          <w:rFonts w:ascii="Arial" w:eastAsia="Courier New" w:hAnsi="Arial" w:cs="Arial"/>
          <w:color w:val="000000"/>
        </w:rPr>
        <w:t xml:space="preserve">o </w:t>
      </w:r>
      <w:r w:rsidR="009755CD" w:rsidRPr="00C54D85">
        <w:rPr>
          <w:rFonts w:ascii="Arial" w:hAnsi="Arial" w:cs="Arial"/>
          <w:color w:val="000000"/>
        </w:rPr>
        <w:t>sugerir, a</w:t>
      </w:r>
      <w:r w:rsidRPr="00C54D85">
        <w:rPr>
          <w:rFonts w:ascii="Arial" w:hAnsi="Arial" w:cs="Arial"/>
          <w:color w:val="000000"/>
        </w:rPr>
        <w:t xml:space="preserve"> través </w:t>
      </w:r>
      <w:r w:rsidRPr="00C54D85">
        <w:rPr>
          <w:rFonts w:ascii="Arial" w:eastAsia="Courier New" w:hAnsi="Arial" w:cs="Arial"/>
          <w:color w:val="000000"/>
        </w:rPr>
        <w:t xml:space="preserve">de </w:t>
      </w:r>
      <w:r w:rsidRPr="00C54D85">
        <w:rPr>
          <w:rFonts w:ascii="Arial" w:hAnsi="Arial" w:cs="Arial"/>
          <w:color w:val="000000"/>
        </w:rPr>
        <w:t>personajes reales</w:t>
      </w:r>
      <w:r w:rsidRPr="00C54D85">
        <w:rPr>
          <w:rFonts w:ascii="Arial" w:eastAsia="Courier New" w:hAnsi="Arial" w:cs="Arial"/>
          <w:color w:val="000000"/>
        </w:rPr>
        <w:t xml:space="preserve"> o </w:t>
      </w:r>
      <w:r w:rsidRPr="00C54D85">
        <w:rPr>
          <w:rFonts w:ascii="Arial" w:hAnsi="Arial" w:cs="Arial"/>
          <w:color w:val="000000"/>
        </w:rPr>
        <w:t>ficticios, que la ingestión de estos productos proporciona a las personas características o habilidades extraordinaria</w:t>
      </w:r>
      <w:r w:rsidR="008F5195" w:rsidRPr="00C54D85">
        <w:rPr>
          <w:rFonts w:ascii="Arial" w:hAnsi="Arial" w:cs="Arial"/>
          <w:color w:val="000000"/>
        </w:rPr>
        <w:t>s</w:t>
      </w:r>
      <w:r w:rsidR="00B31538">
        <w:rPr>
          <w:rFonts w:ascii="Arial" w:hAnsi="Arial" w:cs="Arial"/>
          <w:color w:val="000000"/>
        </w:rPr>
        <w:t>.</w:t>
      </w:r>
    </w:p>
    <w:p w:rsidR="008F5195" w:rsidRPr="00C54D85" w:rsidRDefault="008F5195" w:rsidP="00114393">
      <w:pPr>
        <w:ind w:left="720"/>
        <w:jc w:val="both"/>
        <w:rPr>
          <w:rFonts w:ascii="Arial" w:hAnsi="Arial" w:cs="Arial"/>
          <w:b/>
          <w:iCs/>
          <w:color w:val="000000"/>
        </w:rPr>
      </w:pPr>
    </w:p>
    <w:p w:rsidR="008152F7" w:rsidRPr="00C54D85" w:rsidRDefault="008152F7" w:rsidP="00114393">
      <w:pPr>
        <w:jc w:val="both"/>
        <w:rPr>
          <w:rFonts w:ascii="Arial" w:eastAsia="Arial" w:hAnsi="Arial" w:cs="Arial"/>
          <w:color w:val="000000"/>
        </w:rPr>
      </w:pPr>
      <w:r w:rsidRPr="00C54D85">
        <w:rPr>
          <w:rFonts w:ascii="Arial" w:hAnsi="Arial" w:cs="Arial"/>
          <w:b/>
          <w:bCs/>
          <w:lang w:eastAsia="ar-SA"/>
        </w:rPr>
        <w:t>Artículo</w:t>
      </w:r>
      <w:r w:rsidR="009755CD" w:rsidRPr="00C54D85">
        <w:rPr>
          <w:rFonts w:ascii="Arial" w:hAnsi="Arial" w:cs="Arial"/>
          <w:b/>
          <w:iCs/>
          <w:color w:val="000000"/>
        </w:rPr>
        <w:t xml:space="preserve"> </w:t>
      </w:r>
      <w:r w:rsidRPr="00C54D85">
        <w:rPr>
          <w:rFonts w:ascii="Arial" w:hAnsi="Arial" w:cs="Arial"/>
          <w:b/>
          <w:iCs/>
          <w:color w:val="000000"/>
        </w:rPr>
        <w:t>24</w:t>
      </w:r>
      <w:r w:rsidR="009755CD" w:rsidRPr="00C54D85">
        <w:rPr>
          <w:rFonts w:ascii="Arial" w:hAnsi="Arial" w:cs="Arial"/>
          <w:b/>
          <w:iCs/>
          <w:color w:val="000000"/>
        </w:rPr>
        <w:t>.-</w:t>
      </w:r>
      <w:r w:rsidRPr="00C54D85">
        <w:rPr>
          <w:rFonts w:ascii="Arial" w:hAnsi="Arial" w:cs="Arial"/>
          <w:b/>
          <w:iCs/>
          <w:color w:val="000000"/>
        </w:rPr>
        <w:t xml:space="preserve"> </w:t>
      </w:r>
      <w:r w:rsidRPr="00C54D85">
        <w:rPr>
          <w:rFonts w:ascii="Arial" w:eastAsia="Arial" w:hAnsi="Arial" w:cs="Arial"/>
          <w:color w:val="000000"/>
        </w:rPr>
        <w:t xml:space="preserve">Establecer que </w:t>
      </w:r>
      <w:r w:rsidR="009755CD" w:rsidRPr="00C54D85">
        <w:rPr>
          <w:rStyle w:val="nfasis"/>
          <w:rFonts w:ascii="Arial" w:hAnsi="Arial" w:cs="Arial"/>
          <w:i w:val="0"/>
          <w:color w:val="000000"/>
        </w:rPr>
        <w:t>Productos Clasificados como Fórmulas Infantiles de Inicio y Seguimiento</w:t>
      </w:r>
      <w:r w:rsidRPr="00C54D85">
        <w:rPr>
          <w:rFonts w:ascii="Arial" w:eastAsia="Arial" w:hAnsi="Arial" w:cs="Arial"/>
          <w:color w:val="000000"/>
        </w:rPr>
        <w:t xml:space="preserve"> estarán sujetos a programas de fiscalización y monitoreo, los cuales serán coordinados de acuerdo a criterios técnicos. </w:t>
      </w:r>
    </w:p>
    <w:p w:rsidR="008152F7" w:rsidRPr="00C54D85" w:rsidRDefault="008152F7" w:rsidP="00114393">
      <w:pPr>
        <w:ind w:left="720"/>
        <w:jc w:val="both"/>
        <w:rPr>
          <w:rFonts w:ascii="Arial" w:hAnsi="Arial" w:cs="Arial"/>
          <w:iCs/>
          <w:color w:val="000000"/>
        </w:rPr>
      </w:pPr>
    </w:p>
    <w:p w:rsidR="00452C94" w:rsidRPr="00C54D85" w:rsidRDefault="008152F7" w:rsidP="00114393">
      <w:pPr>
        <w:jc w:val="both"/>
        <w:rPr>
          <w:rFonts w:ascii="Arial" w:eastAsia="Arial" w:hAnsi="Arial" w:cs="Arial"/>
          <w:color w:val="000000"/>
        </w:rPr>
      </w:pPr>
      <w:r w:rsidRPr="00C54D85">
        <w:rPr>
          <w:rFonts w:ascii="Arial" w:hAnsi="Arial" w:cs="Arial"/>
          <w:b/>
          <w:bCs/>
          <w:color w:val="000000"/>
          <w:lang w:eastAsia="ar-SA"/>
        </w:rPr>
        <w:t>Artículo</w:t>
      </w:r>
      <w:r w:rsidR="009755CD" w:rsidRPr="00C54D85">
        <w:rPr>
          <w:rFonts w:ascii="Arial" w:hAnsi="Arial" w:cs="Arial"/>
          <w:b/>
          <w:iCs/>
          <w:color w:val="000000"/>
        </w:rPr>
        <w:t xml:space="preserve"> </w:t>
      </w:r>
      <w:r w:rsidRPr="00C54D85">
        <w:rPr>
          <w:rFonts w:ascii="Arial" w:hAnsi="Arial" w:cs="Arial"/>
          <w:b/>
          <w:iCs/>
          <w:color w:val="000000"/>
        </w:rPr>
        <w:t>25</w:t>
      </w:r>
      <w:r w:rsidR="009755CD" w:rsidRPr="00C54D85">
        <w:rPr>
          <w:rFonts w:ascii="Arial" w:hAnsi="Arial" w:cs="Arial"/>
          <w:b/>
          <w:iCs/>
          <w:color w:val="000000"/>
        </w:rPr>
        <w:t>.-</w:t>
      </w:r>
      <w:r w:rsidRPr="00C54D85">
        <w:rPr>
          <w:rFonts w:ascii="Arial" w:hAnsi="Arial" w:cs="Arial"/>
          <w:b/>
          <w:iCs/>
          <w:color w:val="000000"/>
        </w:rPr>
        <w:t xml:space="preserve"> </w:t>
      </w:r>
      <w:r w:rsidRPr="00C54D85">
        <w:rPr>
          <w:rFonts w:ascii="Arial" w:eastAsia="Arial" w:hAnsi="Arial" w:cs="Arial"/>
          <w:color w:val="000000"/>
        </w:rPr>
        <w:t xml:space="preserve">A los fines de verificar el cumplimiento de la normativa aplicable, la Dirección Nacional de Vigilancia Sanitaria podrá ordenar en cualquier momento la revisión, fiscalización </w:t>
      </w:r>
      <w:r w:rsidRPr="00C54D85">
        <w:rPr>
          <w:rFonts w:ascii="Arial" w:eastAsia="Courier New" w:hAnsi="Arial" w:cs="Arial"/>
          <w:color w:val="000000"/>
        </w:rPr>
        <w:t xml:space="preserve">y </w:t>
      </w:r>
      <w:r w:rsidRPr="00C54D85">
        <w:rPr>
          <w:rFonts w:ascii="Arial" w:eastAsia="Arial" w:hAnsi="Arial" w:cs="Arial"/>
          <w:color w:val="000000"/>
        </w:rPr>
        <w:t xml:space="preserve">análisis </w:t>
      </w:r>
      <w:r w:rsidRPr="00C54D85">
        <w:rPr>
          <w:rFonts w:ascii="Arial" w:eastAsia="Courier New" w:hAnsi="Arial" w:cs="Arial"/>
          <w:color w:val="000000"/>
        </w:rPr>
        <w:t xml:space="preserve">de </w:t>
      </w:r>
      <w:r w:rsidRPr="00C54D85">
        <w:rPr>
          <w:rFonts w:ascii="Arial" w:eastAsia="Arial" w:hAnsi="Arial" w:cs="Arial"/>
          <w:color w:val="000000"/>
        </w:rPr>
        <w:t>oficio de</w:t>
      </w:r>
      <w:r w:rsidRPr="00C54D85">
        <w:rPr>
          <w:rFonts w:ascii="Arial" w:hAnsi="Arial" w:cs="Arial"/>
          <w:color w:val="000000"/>
        </w:rPr>
        <w:t xml:space="preserve"> </w:t>
      </w:r>
      <w:r w:rsidRPr="00C54D85">
        <w:rPr>
          <w:rFonts w:ascii="Arial" w:hAnsi="Arial" w:cs="Arial"/>
          <w:iCs/>
          <w:color w:val="000000"/>
        </w:rPr>
        <w:t xml:space="preserve">los </w:t>
      </w:r>
      <w:r w:rsidR="00B31538">
        <w:rPr>
          <w:rStyle w:val="nfasis"/>
          <w:rFonts w:ascii="Arial" w:hAnsi="Arial" w:cs="Arial"/>
          <w:i w:val="0"/>
          <w:color w:val="000000"/>
        </w:rPr>
        <w:t>P</w:t>
      </w:r>
      <w:r w:rsidRPr="00C54D85">
        <w:rPr>
          <w:rStyle w:val="nfasis"/>
          <w:rFonts w:ascii="Arial" w:hAnsi="Arial" w:cs="Arial"/>
          <w:i w:val="0"/>
          <w:color w:val="000000"/>
        </w:rPr>
        <w:t xml:space="preserve">roductos </w:t>
      </w:r>
      <w:r w:rsidR="00B31538">
        <w:rPr>
          <w:rStyle w:val="nfasis"/>
          <w:rFonts w:ascii="Arial" w:hAnsi="Arial" w:cs="Arial"/>
          <w:i w:val="0"/>
          <w:color w:val="000000"/>
        </w:rPr>
        <w:t>C</w:t>
      </w:r>
      <w:r w:rsidRPr="00C54D85">
        <w:rPr>
          <w:rStyle w:val="nfasis"/>
          <w:rFonts w:ascii="Arial" w:hAnsi="Arial" w:cs="Arial"/>
          <w:i w:val="0"/>
          <w:color w:val="000000"/>
        </w:rPr>
        <w:t xml:space="preserve">lasificados como </w:t>
      </w:r>
      <w:r w:rsidR="00B31538">
        <w:rPr>
          <w:rStyle w:val="nfasis"/>
          <w:rFonts w:ascii="Arial" w:hAnsi="Arial" w:cs="Arial"/>
          <w:i w:val="0"/>
          <w:color w:val="000000"/>
        </w:rPr>
        <w:t>Fó</w:t>
      </w:r>
      <w:r w:rsidRPr="00C54D85">
        <w:rPr>
          <w:rStyle w:val="nfasis"/>
          <w:rFonts w:ascii="Arial" w:hAnsi="Arial" w:cs="Arial"/>
          <w:i w:val="0"/>
          <w:color w:val="000000"/>
        </w:rPr>
        <w:t xml:space="preserve">rmulas </w:t>
      </w:r>
      <w:r w:rsidR="00B31538">
        <w:rPr>
          <w:rStyle w:val="nfasis"/>
          <w:rFonts w:ascii="Arial" w:hAnsi="Arial" w:cs="Arial"/>
          <w:i w:val="0"/>
          <w:color w:val="000000"/>
        </w:rPr>
        <w:t>I</w:t>
      </w:r>
      <w:r w:rsidRPr="00C54D85">
        <w:rPr>
          <w:rStyle w:val="nfasis"/>
          <w:rFonts w:ascii="Arial" w:hAnsi="Arial" w:cs="Arial"/>
          <w:i w:val="0"/>
          <w:color w:val="000000"/>
        </w:rPr>
        <w:t xml:space="preserve">nfantiles de </w:t>
      </w:r>
      <w:r w:rsidR="00B31538">
        <w:rPr>
          <w:rStyle w:val="nfasis"/>
          <w:rFonts w:ascii="Arial" w:hAnsi="Arial" w:cs="Arial"/>
          <w:i w:val="0"/>
          <w:color w:val="000000"/>
        </w:rPr>
        <w:t>I</w:t>
      </w:r>
      <w:r w:rsidRPr="00C54D85">
        <w:rPr>
          <w:rStyle w:val="nfasis"/>
          <w:rFonts w:ascii="Arial" w:hAnsi="Arial" w:cs="Arial"/>
          <w:i w:val="0"/>
          <w:color w:val="000000"/>
        </w:rPr>
        <w:t xml:space="preserve">nicio y </w:t>
      </w:r>
      <w:r w:rsidR="00B31538">
        <w:rPr>
          <w:rStyle w:val="nfasis"/>
          <w:rFonts w:ascii="Arial" w:hAnsi="Arial" w:cs="Arial"/>
          <w:i w:val="0"/>
          <w:color w:val="000000"/>
        </w:rPr>
        <w:t>S</w:t>
      </w:r>
      <w:r w:rsidRPr="00C54D85">
        <w:rPr>
          <w:rStyle w:val="nfasis"/>
          <w:rFonts w:ascii="Arial" w:hAnsi="Arial" w:cs="Arial"/>
          <w:i w:val="0"/>
          <w:color w:val="000000"/>
        </w:rPr>
        <w:t>eguimiento</w:t>
      </w:r>
      <w:r w:rsidRPr="00C54D85">
        <w:rPr>
          <w:rFonts w:ascii="Arial" w:eastAsia="Arial" w:hAnsi="Arial" w:cs="Arial"/>
          <w:color w:val="000000"/>
        </w:rPr>
        <w:t xml:space="preserve">, en los establecimientos elaboradores e importadores, </w:t>
      </w:r>
      <w:r w:rsidRPr="00B31538">
        <w:rPr>
          <w:rFonts w:ascii="Arial" w:eastAsia="Arial" w:hAnsi="Arial" w:cs="Arial"/>
          <w:color w:val="000000"/>
        </w:rPr>
        <w:t>los</w:t>
      </w:r>
      <w:r w:rsidRPr="00C54D85">
        <w:rPr>
          <w:rFonts w:ascii="Arial" w:eastAsia="Arial" w:hAnsi="Arial" w:cs="Arial"/>
          <w:b/>
          <w:color w:val="000000"/>
        </w:rPr>
        <w:t xml:space="preserve"> </w:t>
      </w:r>
      <w:r w:rsidRPr="00C54D85">
        <w:rPr>
          <w:rFonts w:ascii="Arial" w:eastAsia="Arial" w:hAnsi="Arial" w:cs="Arial"/>
          <w:color w:val="000000"/>
        </w:rPr>
        <w:t xml:space="preserve">depósitos de los mismos </w:t>
      </w:r>
      <w:r w:rsidRPr="00C54D85">
        <w:rPr>
          <w:rFonts w:ascii="Arial" w:eastAsia="Courier New" w:hAnsi="Arial" w:cs="Arial"/>
          <w:color w:val="000000"/>
        </w:rPr>
        <w:t xml:space="preserve">y </w:t>
      </w:r>
      <w:r w:rsidRPr="00C54D85">
        <w:rPr>
          <w:rFonts w:ascii="Arial" w:eastAsia="Arial" w:hAnsi="Arial" w:cs="Arial"/>
          <w:color w:val="000000"/>
        </w:rPr>
        <w:t xml:space="preserve">boca de expendio a fin de verificar el cumplimento de la presente Resolución. </w:t>
      </w:r>
    </w:p>
    <w:p w:rsidR="00452C94" w:rsidRPr="00C54D85" w:rsidRDefault="00452C94" w:rsidP="00114393">
      <w:pPr>
        <w:ind w:left="720"/>
        <w:jc w:val="both"/>
        <w:rPr>
          <w:rFonts w:ascii="Arial" w:hAnsi="Arial" w:cs="Arial"/>
          <w:b/>
          <w:bCs/>
          <w:lang w:eastAsia="ar-SA"/>
        </w:rPr>
      </w:pPr>
    </w:p>
    <w:p w:rsidR="00452C94" w:rsidRPr="00C54D85" w:rsidRDefault="008152F7" w:rsidP="00114393">
      <w:pPr>
        <w:jc w:val="both"/>
        <w:rPr>
          <w:rFonts w:ascii="Arial" w:eastAsia="Arial" w:hAnsi="Arial" w:cs="Arial"/>
        </w:rPr>
      </w:pPr>
      <w:bookmarkStart w:id="4" w:name="_Hlk188517002"/>
      <w:r w:rsidRPr="00C54D85">
        <w:rPr>
          <w:rFonts w:ascii="Arial" w:hAnsi="Arial" w:cs="Arial"/>
          <w:b/>
          <w:bCs/>
          <w:lang w:eastAsia="ar-SA"/>
        </w:rPr>
        <w:t>Artículo</w:t>
      </w:r>
      <w:r w:rsidR="009755CD" w:rsidRPr="00C54D85">
        <w:rPr>
          <w:rFonts w:ascii="Arial" w:hAnsi="Arial" w:cs="Arial"/>
          <w:b/>
          <w:iCs/>
          <w:color w:val="000000"/>
        </w:rPr>
        <w:t xml:space="preserve"> </w:t>
      </w:r>
      <w:r w:rsidRPr="00C54D85">
        <w:rPr>
          <w:rFonts w:ascii="Arial" w:hAnsi="Arial" w:cs="Arial"/>
          <w:b/>
          <w:iCs/>
          <w:color w:val="000000"/>
        </w:rPr>
        <w:t>26</w:t>
      </w:r>
      <w:r w:rsidR="009755CD" w:rsidRPr="00C54D85">
        <w:rPr>
          <w:rFonts w:ascii="Arial" w:hAnsi="Arial" w:cs="Arial"/>
          <w:b/>
          <w:iCs/>
          <w:color w:val="000000"/>
        </w:rPr>
        <w:t>.-</w:t>
      </w:r>
      <w:r w:rsidR="00452C94" w:rsidRPr="00C54D85">
        <w:rPr>
          <w:rFonts w:ascii="Arial" w:hAnsi="Arial" w:cs="Arial"/>
          <w:b/>
          <w:iCs/>
          <w:color w:val="000000"/>
        </w:rPr>
        <w:t xml:space="preserve"> </w:t>
      </w:r>
      <w:bookmarkEnd w:id="4"/>
      <w:r w:rsidR="00452C94" w:rsidRPr="00C54D85">
        <w:rPr>
          <w:rFonts w:ascii="Arial" w:hAnsi="Arial" w:cs="Arial"/>
          <w:color w:val="000000"/>
        </w:rPr>
        <w:t xml:space="preserve">Adoptar las medidas sanitarias necesarias cuando se conozca información nacional o internacional en referencia a un componente del producto que pueda poner en peligro la salud de la población. Asimismo, cuando exista, o se sospeche </w:t>
      </w:r>
      <w:r w:rsidR="00452C94" w:rsidRPr="00C54D85">
        <w:rPr>
          <w:rFonts w:ascii="Arial" w:hAnsi="Arial" w:cs="Arial"/>
          <w:color w:val="000000"/>
        </w:rPr>
        <w:lastRenderedPageBreak/>
        <w:t xml:space="preserve">razonablemente que existe, un riesgo inminente y grave para la salud, la Dirección Nacional de Vigilancia Sanitaria (DINAVISA), podrá adoptar, sin más trámite, las medidas cautelares prevista en la presente </w:t>
      </w:r>
      <w:r w:rsidR="00452C94" w:rsidRPr="00C54D85">
        <w:rPr>
          <w:rFonts w:ascii="Arial" w:hAnsi="Arial" w:cs="Arial"/>
        </w:rPr>
        <w:t>Ley 6788/2021</w:t>
      </w:r>
      <w:r w:rsidR="00042E79" w:rsidRPr="00C54D85">
        <w:rPr>
          <w:rFonts w:ascii="Arial" w:hAnsi="Arial" w:cs="Arial"/>
        </w:rPr>
        <w:t>.</w:t>
      </w:r>
    </w:p>
    <w:p w:rsidR="00E62DBD" w:rsidRPr="00C54D85" w:rsidRDefault="00E62DBD" w:rsidP="00114393">
      <w:pPr>
        <w:jc w:val="both"/>
        <w:rPr>
          <w:rFonts w:ascii="Arial" w:hAnsi="Arial" w:cs="Arial"/>
          <w:b/>
          <w:iCs/>
          <w:color w:val="000000"/>
        </w:rPr>
      </w:pPr>
    </w:p>
    <w:p w:rsidR="0048473D" w:rsidRPr="00C54D85" w:rsidRDefault="00452C94" w:rsidP="00114393">
      <w:pPr>
        <w:jc w:val="both"/>
        <w:rPr>
          <w:rStyle w:val="nfasis"/>
          <w:rFonts w:ascii="Arial" w:hAnsi="Arial" w:cs="Arial"/>
          <w:i w:val="0"/>
          <w:iCs w:val="0"/>
          <w:color w:val="000000"/>
        </w:rPr>
      </w:pPr>
      <w:r w:rsidRPr="00C54D85">
        <w:rPr>
          <w:rFonts w:ascii="Arial" w:hAnsi="Arial" w:cs="Arial"/>
          <w:b/>
          <w:bCs/>
          <w:lang w:eastAsia="ar-SA"/>
        </w:rPr>
        <w:t>Artículo</w:t>
      </w:r>
      <w:r w:rsidR="00116C4F" w:rsidRPr="00C54D85">
        <w:rPr>
          <w:rFonts w:ascii="Arial" w:hAnsi="Arial" w:cs="Arial"/>
          <w:b/>
          <w:color w:val="000000"/>
        </w:rPr>
        <w:t xml:space="preserve"> </w:t>
      </w:r>
      <w:r w:rsidRPr="00C54D85">
        <w:rPr>
          <w:rFonts w:ascii="Arial" w:hAnsi="Arial" w:cs="Arial"/>
          <w:b/>
          <w:color w:val="000000"/>
        </w:rPr>
        <w:t xml:space="preserve">27 </w:t>
      </w:r>
      <w:r w:rsidR="00116C4F" w:rsidRPr="00C54D85">
        <w:rPr>
          <w:rFonts w:ascii="Arial" w:hAnsi="Arial" w:cs="Arial"/>
          <w:b/>
          <w:color w:val="000000"/>
        </w:rPr>
        <w:t>-</w:t>
      </w:r>
      <w:r w:rsidRPr="00C54D85">
        <w:rPr>
          <w:rFonts w:ascii="Arial" w:hAnsi="Arial" w:cs="Arial"/>
          <w:color w:val="000000"/>
        </w:rPr>
        <w:t xml:space="preserve">Establecer que la DINAVISA podrá realizar el muestreo </w:t>
      </w:r>
      <w:r w:rsidRPr="00C54D85">
        <w:rPr>
          <w:rFonts w:ascii="Arial" w:eastAsia="Courier New" w:hAnsi="Arial" w:cs="Arial"/>
          <w:color w:val="000000"/>
        </w:rPr>
        <w:t xml:space="preserve">de </w:t>
      </w:r>
      <w:r w:rsidRPr="00C54D85">
        <w:rPr>
          <w:rFonts w:ascii="Arial" w:hAnsi="Arial" w:cs="Arial"/>
          <w:color w:val="000000"/>
        </w:rPr>
        <w:t>productos</w:t>
      </w:r>
      <w:r w:rsidR="008F5195" w:rsidRPr="00C54D85">
        <w:rPr>
          <w:rFonts w:ascii="Arial" w:hAnsi="Arial" w:cs="Arial"/>
          <w:color w:val="000000"/>
        </w:rPr>
        <w:t xml:space="preserve"> </w:t>
      </w:r>
      <w:r w:rsidRPr="00C54D85">
        <w:rPr>
          <w:rFonts w:ascii="Arial" w:hAnsi="Arial" w:cs="Arial"/>
          <w:color w:val="000000"/>
        </w:rPr>
        <w:t xml:space="preserve">terminados para la realización de Análisis de Control de Calidad a nivel nacional en Laboratorios Oficiales de Control de Calidad (LOCC) </w:t>
      </w:r>
      <w:r w:rsidRPr="00C54D85">
        <w:rPr>
          <w:rFonts w:ascii="Arial" w:eastAsia="Courier New" w:hAnsi="Arial" w:cs="Arial"/>
          <w:color w:val="000000"/>
        </w:rPr>
        <w:t xml:space="preserve">o en </w:t>
      </w:r>
      <w:r w:rsidRPr="00C54D85">
        <w:rPr>
          <w:rFonts w:ascii="Arial" w:hAnsi="Arial" w:cs="Arial"/>
          <w:color w:val="000000"/>
        </w:rPr>
        <w:t xml:space="preserve">laboratorios especializados a nivel internacional </w:t>
      </w:r>
      <w:r w:rsidRPr="00C54D85">
        <w:rPr>
          <w:rFonts w:ascii="Arial" w:eastAsia="Courier New" w:hAnsi="Arial" w:cs="Arial"/>
          <w:color w:val="000000"/>
        </w:rPr>
        <w:t xml:space="preserve">a </w:t>
      </w:r>
      <w:r w:rsidRPr="00C54D85">
        <w:rPr>
          <w:rFonts w:ascii="Arial" w:hAnsi="Arial" w:cs="Arial"/>
          <w:color w:val="000000"/>
        </w:rPr>
        <w:t xml:space="preserve">fin </w:t>
      </w:r>
      <w:r w:rsidRPr="00C54D85">
        <w:rPr>
          <w:rFonts w:ascii="Arial" w:eastAsia="Courier New" w:hAnsi="Arial" w:cs="Arial"/>
          <w:color w:val="000000"/>
        </w:rPr>
        <w:t xml:space="preserve">de </w:t>
      </w:r>
      <w:r w:rsidRPr="00C54D85">
        <w:rPr>
          <w:rFonts w:ascii="Arial" w:hAnsi="Arial" w:cs="Arial"/>
          <w:color w:val="000000"/>
        </w:rPr>
        <w:t xml:space="preserve">validar la composición </w:t>
      </w:r>
      <w:proofErr w:type="spellStart"/>
      <w:r w:rsidRPr="00C54D85">
        <w:rPr>
          <w:rFonts w:ascii="Arial" w:hAnsi="Arial" w:cs="Arial"/>
          <w:color w:val="000000"/>
        </w:rPr>
        <w:t>cualicuantitativa</w:t>
      </w:r>
      <w:proofErr w:type="spellEnd"/>
      <w:r w:rsidRPr="00C54D85">
        <w:rPr>
          <w:rFonts w:ascii="Arial" w:hAnsi="Arial" w:cs="Arial"/>
          <w:color w:val="000000"/>
        </w:rPr>
        <w:t xml:space="preserve"> del producto</w:t>
      </w:r>
      <w:r w:rsidR="00B31538">
        <w:rPr>
          <w:rFonts w:ascii="Arial" w:hAnsi="Arial" w:cs="Arial"/>
          <w:color w:val="000000"/>
        </w:rPr>
        <w:t>.</w:t>
      </w:r>
    </w:p>
    <w:p w:rsidR="00C50F4E" w:rsidRPr="00C54D85" w:rsidRDefault="00C50F4E" w:rsidP="00114393">
      <w:pPr>
        <w:jc w:val="both"/>
        <w:rPr>
          <w:rFonts w:ascii="Arial" w:hAnsi="Arial" w:cs="Arial"/>
          <w:iCs/>
          <w:color w:val="000000"/>
        </w:rPr>
      </w:pPr>
    </w:p>
    <w:p w:rsidR="00C50F4E" w:rsidRPr="00C54D85" w:rsidRDefault="00452C94" w:rsidP="00B31538">
      <w:pPr>
        <w:widowControl w:val="0"/>
        <w:pBdr>
          <w:top w:val="nil"/>
          <w:left w:val="nil"/>
          <w:bottom w:val="nil"/>
          <w:right w:val="nil"/>
          <w:between w:val="nil"/>
        </w:pBdr>
        <w:ind w:right="-19"/>
        <w:jc w:val="both"/>
        <w:rPr>
          <w:rFonts w:ascii="Arial" w:hAnsi="Arial" w:cs="Arial"/>
        </w:rPr>
      </w:pPr>
      <w:r w:rsidRPr="00C54D85">
        <w:rPr>
          <w:rFonts w:ascii="Arial" w:hAnsi="Arial" w:cs="Arial"/>
          <w:b/>
          <w:bCs/>
          <w:lang w:eastAsia="ar-SA"/>
        </w:rPr>
        <w:t>Artículo</w:t>
      </w:r>
      <w:r w:rsidR="009755CD" w:rsidRPr="00C54D85">
        <w:rPr>
          <w:rFonts w:ascii="Arial" w:hAnsi="Arial" w:cs="Arial"/>
          <w:b/>
        </w:rPr>
        <w:t xml:space="preserve"> </w:t>
      </w:r>
      <w:r w:rsidRPr="00C54D85">
        <w:rPr>
          <w:rFonts w:ascii="Arial" w:hAnsi="Arial" w:cs="Arial"/>
          <w:b/>
        </w:rPr>
        <w:t>28</w:t>
      </w:r>
      <w:r w:rsidR="00116C4F" w:rsidRPr="00C54D85">
        <w:rPr>
          <w:rFonts w:ascii="Arial" w:hAnsi="Arial" w:cs="Arial"/>
          <w:b/>
        </w:rPr>
        <w:t>.</w:t>
      </w:r>
      <w:r w:rsidRPr="00C54D85">
        <w:rPr>
          <w:rFonts w:ascii="Arial" w:hAnsi="Arial" w:cs="Arial"/>
          <w:b/>
        </w:rPr>
        <w:t xml:space="preserve"> - </w:t>
      </w:r>
      <w:r w:rsidRPr="00C54D85">
        <w:rPr>
          <w:rFonts w:ascii="Arial" w:hAnsi="Arial" w:cs="Arial"/>
        </w:rPr>
        <w:t xml:space="preserve">Establecer que el plazo de vida útil para un </w:t>
      </w:r>
      <w:r w:rsidR="006F54BA" w:rsidRPr="00C54D85">
        <w:rPr>
          <w:rStyle w:val="nfasis"/>
          <w:rFonts w:ascii="Arial" w:hAnsi="Arial" w:cs="Arial"/>
          <w:i w:val="0"/>
        </w:rPr>
        <w:t>Producto Clasificado como Fórmula</w:t>
      </w:r>
      <w:r w:rsidR="00114393">
        <w:rPr>
          <w:rStyle w:val="nfasis"/>
          <w:rFonts w:ascii="Arial" w:hAnsi="Arial" w:cs="Arial"/>
          <w:i w:val="0"/>
        </w:rPr>
        <w:t xml:space="preserve"> I</w:t>
      </w:r>
      <w:r w:rsidR="006F54BA" w:rsidRPr="00C54D85">
        <w:rPr>
          <w:rStyle w:val="nfasis"/>
          <w:rFonts w:ascii="Arial" w:hAnsi="Arial" w:cs="Arial"/>
          <w:i w:val="0"/>
        </w:rPr>
        <w:t>nfantil de</w:t>
      </w:r>
      <w:r w:rsidR="00114393">
        <w:rPr>
          <w:rStyle w:val="nfasis"/>
          <w:rFonts w:ascii="Arial" w:hAnsi="Arial" w:cs="Arial"/>
          <w:i w:val="0"/>
        </w:rPr>
        <w:t xml:space="preserve"> </w:t>
      </w:r>
      <w:r w:rsidR="006F54BA" w:rsidRPr="00C54D85">
        <w:rPr>
          <w:rStyle w:val="nfasis"/>
          <w:rFonts w:ascii="Arial" w:hAnsi="Arial" w:cs="Arial"/>
          <w:i w:val="0"/>
        </w:rPr>
        <w:t xml:space="preserve">Inicio y Seguimiento </w:t>
      </w:r>
      <w:r w:rsidRPr="00C54D85">
        <w:rPr>
          <w:rFonts w:ascii="Arial" w:hAnsi="Arial" w:cs="Arial"/>
        </w:rPr>
        <w:t>no podrá ser</w:t>
      </w:r>
      <w:r w:rsidR="00116C4F" w:rsidRPr="00C54D85">
        <w:rPr>
          <w:rFonts w:ascii="Arial" w:hAnsi="Arial" w:cs="Arial"/>
        </w:rPr>
        <w:t xml:space="preserve"> </w:t>
      </w:r>
      <w:r w:rsidRPr="00C54D85">
        <w:rPr>
          <w:rFonts w:ascii="Arial" w:hAnsi="Arial" w:cs="Arial"/>
        </w:rPr>
        <w:t>mayor a 24 meses, a excepción de aquellos que sustenten una vida útil</w:t>
      </w:r>
      <w:r w:rsidR="00114393">
        <w:rPr>
          <w:rFonts w:ascii="Arial" w:hAnsi="Arial" w:cs="Arial"/>
        </w:rPr>
        <w:t xml:space="preserve"> </w:t>
      </w:r>
      <w:r w:rsidRPr="00C54D85">
        <w:rPr>
          <w:rFonts w:ascii="Arial" w:hAnsi="Arial" w:cs="Arial"/>
        </w:rPr>
        <w:t>superior a 24 meses con los estudios de estabilidad natural</w:t>
      </w:r>
      <w:r w:rsidR="00042E79" w:rsidRPr="00C54D85">
        <w:rPr>
          <w:rFonts w:ascii="Arial" w:hAnsi="Arial" w:cs="Arial"/>
        </w:rPr>
        <w:t>.</w:t>
      </w:r>
    </w:p>
    <w:p w:rsidR="007D4738" w:rsidRDefault="00452C94" w:rsidP="007D4738">
      <w:pPr>
        <w:widowControl w:val="0"/>
        <w:pBdr>
          <w:top w:val="nil"/>
          <w:left w:val="nil"/>
          <w:bottom w:val="nil"/>
          <w:right w:val="nil"/>
          <w:between w:val="nil"/>
        </w:pBdr>
        <w:spacing w:before="283"/>
        <w:ind w:right="-19"/>
        <w:jc w:val="both"/>
        <w:rPr>
          <w:rFonts w:ascii="Arial" w:hAnsi="Arial" w:cs="Arial"/>
          <w:color w:val="000000"/>
        </w:rPr>
      </w:pPr>
      <w:r w:rsidRPr="00C54D85">
        <w:rPr>
          <w:rFonts w:ascii="Arial" w:hAnsi="Arial" w:cs="Arial"/>
          <w:b/>
          <w:bCs/>
          <w:lang w:eastAsia="ar-SA"/>
        </w:rPr>
        <w:t>Artículo</w:t>
      </w:r>
      <w:r w:rsidR="00116C4F" w:rsidRPr="00C54D85">
        <w:rPr>
          <w:rFonts w:ascii="Arial" w:hAnsi="Arial" w:cs="Arial"/>
          <w:b/>
          <w:color w:val="000000"/>
        </w:rPr>
        <w:t xml:space="preserve"> 29.-</w:t>
      </w:r>
      <w:r w:rsidRPr="00C54D85">
        <w:rPr>
          <w:rFonts w:ascii="Arial" w:hAnsi="Arial" w:cs="Arial"/>
          <w:b/>
          <w:color w:val="000000"/>
        </w:rPr>
        <w:t xml:space="preserve"> </w:t>
      </w:r>
      <w:r w:rsidRPr="00C54D85">
        <w:rPr>
          <w:rFonts w:ascii="Arial" w:hAnsi="Arial" w:cs="Arial"/>
          <w:color w:val="000000"/>
        </w:rPr>
        <w:t xml:space="preserve">La Dirección Nacional de Vigilancia Sanitaria suspenderá </w:t>
      </w:r>
      <w:r w:rsidRPr="00C54D85">
        <w:rPr>
          <w:rFonts w:ascii="Arial" w:eastAsia="Courier New" w:hAnsi="Arial" w:cs="Arial"/>
          <w:color w:val="000000"/>
        </w:rPr>
        <w:t xml:space="preserve">o </w:t>
      </w:r>
      <w:r w:rsidRPr="00C54D85">
        <w:rPr>
          <w:rFonts w:ascii="Arial" w:hAnsi="Arial" w:cs="Arial"/>
          <w:color w:val="000000"/>
        </w:rPr>
        <w:t xml:space="preserve">prohibirá la comercialización de un </w:t>
      </w:r>
      <w:r w:rsidR="00116C4F" w:rsidRPr="00C54D85">
        <w:rPr>
          <w:rStyle w:val="nfasis"/>
          <w:rFonts w:ascii="Arial" w:hAnsi="Arial" w:cs="Arial"/>
          <w:i w:val="0"/>
        </w:rPr>
        <w:t xml:space="preserve">Productos Clasificados como Fórmulas Infantiles de Inicio y Seguimiento </w:t>
      </w:r>
      <w:r w:rsidRPr="00C54D85">
        <w:rPr>
          <w:rFonts w:ascii="Arial" w:hAnsi="Arial" w:cs="Arial"/>
          <w:color w:val="000000"/>
        </w:rPr>
        <w:t>dentro del territorio nacional si comprueba que representa un riesgo para la salud de la población</w:t>
      </w:r>
      <w:r w:rsidR="00667F05">
        <w:rPr>
          <w:rFonts w:ascii="Arial" w:hAnsi="Arial" w:cs="Arial"/>
          <w:color w:val="000000"/>
        </w:rPr>
        <w:t xml:space="preserve"> </w:t>
      </w:r>
      <w:r w:rsidRPr="00C54D85">
        <w:rPr>
          <w:rFonts w:ascii="Arial" w:hAnsi="Arial" w:cs="Arial"/>
          <w:color w:val="000000"/>
        </w:rPr>
        <w:t xml:space="preserve">y la Inscripción Sanitaria será pasible de cancelación en los casos que corresponda. </w:t>
      </w:r>
    </w:p>
    <w:p w:rsidR="00667F05" w:rsidRPr="00C54D85" w:rsidRDefault="00667F05" w:rsidP="00667F05">
      <w:pPr>
        <w:widowControl w:val="0"/>
        <w:pBdr>
          <w:top w:val="nil"/>
          <w:left w:val="nil"/>
          <w:bottom w:val="nil"/>
          <w:right w:val="nil"/>
          <w:between w:val="nil"/>
        </w:pBdr>
        <w:ind w:right="-19"/>
        <w:jc w:val="both"/>
        <w:rPr>
          <w:rFonts w:ascii="Arial" w:hAnsi="Arial" w:cs="Arial"/>
          <w:color w:val="000000"/>
        </w:rPr>
      </w:pPr>
    </w:p>
    <w:p w:rsidR="00114393" w:rsidRDefault="002636A9" w:rsidP="00114393">
      <w:pPr>
        <w:widowControl w:val="0"/>
        <w:pBdr>
          <w:top w:val="nil"/>
          <w:left w:val="nil"/>
          <w:bottom w:val="nil"/>
          <w:right w:val="nil"/>
          <w:between w:val="nil"/>
        </w:pBdr>
        <w:ind w:left="2366" w:right="-432" w:hanging="2361"/>
        <w:jc w:val="both"/>
        <w:rPr>
          <w:rFonts w:ascii="Arial" w:hAnsi="Arial" w:cs="Arial"/>
        </w:rPr>
      </w:pPr>
      <w:r w:rsidRPr="00C54D85">
        <w:rPr>
          <w:rFonts w:ascii="Arial" w:hAnsi="Arial" w:cs="Arial"/>
          <w:b/>
          <w:bCs/>
          <w:lang w:eastAsia="ar-SA"/>
        </w:rPr>
        <w:t>Artículo</w:t>
      </w:r>
      <w:r w:rsidR="00116C4F" w:rsidRPr="00C54D85">
        <w:rPr>
          <w:rFonts w:ascii="Arial" w:hAnsi="Arial" w:cs="Arial"/>
          <w:b/>
          <w:color w:val="000000"/>
        </w:rPr>
        <w:t xml:space="preserve"> 30.-</w:t>
      </w:r>
      <w:r w:rsidRPr="00C54D85">
        <w:rPr>
          <w:rFonts w:ascii="Arial" w:hAnsi="Arial" w:cs="Arial"/>
          <w:b/>
          <w:color w:val="000000"/>
        </w:rPr>
        <w:t xml:space="preserve"> </w:t>
      </w:r>
      <w:r w:rsidRPr="00C54D85">
        <w:rPr>
          <w:rFonts w:ascii="Arial" w:hAnsi="Arial" w:cs="Arial"/>
        </w:rPr>
        <w:t>En caso de incumplimiento o trasgresión de los dispuesto en la</w:t>
      </w:r>
      <w:r w:rsidR="00116C4F" w:rsidRPr="00C54D85">
        <w:rPr>
          <w:rFonts w:ascii="Arial" w:hAnsi="Arial" w:cs="Arial"/>
        </w:rPr>
        <w:t xml:space="preserve"> </w:t>
      </w:r>
      <w:r w:rsidRPr="00C54D85">
        <w:rPr>
          <w:rFonts w:ascii="Arial" w:hAnsi="Arial" w:cs="Arial"/>
        </w:rPr>
        <w:t>presente</w:t>
      </w:r>
    </w:p>
    <w:p w:rsidR="002636A9" w:rsidRPr="00C54D85" w:rsidRDefault="00116C4F" w:rsidP="00B31538">
      <w:pPr>
        <w:widowControl w:val="0"/>
        <w:pBdr>
          <w:top w:val="nil"/>
          <w:left w:val="nil"/>
          <w:bottom w:val="nil"/>
          <w:right w:val="nil"/>
          <w:between w:val="nil"/>
        </w:pBdr>
        <w:ind w:right="-19"/>
        <w:jc w:val="both"/>
        <w:rPr>
          <w:rFonts w:ascii="Arial" w:hAnsi="Arial" w:cs="Arial"/>
          <w:color w:val="8C8C00"/>
        </w:rPr>
      </w:pPr>
      <w:r w:rsidRPr="00C54D85">
        <w:rPr>
          <w:rFonts w:ascii="Arial" w:hAnsi="Arial" w:cs="Arial"/>
        </w:rPr>
        <w:t>normativa, será</w:t>
      </w:r>
      <w:r w:rsidR="00114393">
        <w:rPr>
          <w:rFonts w:ascii="Arial" w:hAnsi="Arial" w:cs="Arial"/>
        </w:rPr>
        <w:t xml:space="preserve"> </w:t>
      </w:r>
      <w:r w:rsidR="002636A9" w:rsidRPr="00C54D85">
        <w:rPr>
          <w:rFonts w:ascii="Arial" w:hAnsi="Arial" w:cs="Arial"/>
        </w:rPr>
        <w:t xml:space="preserve">pasible aplicación de lo estipulado el régimen sancionador de la Ley </w:t>
      </w:r>
      <w:proofErr w:type="spellStart"/>
      <w:r w:rsidR="002636A9" w:rsidRPr="00C54D85">
        <w:rPr>
          <w:rFonts w:ascii="Arial" w:hAnsi="Arial" w:cs="Arial"/>
        </w:rPr>
        <w:t>N°</w:t>
      </w:r>
      <w:proofErr w:type="spellEnd"/>
      <w:r w:rsidR="00114393">
        <w:rPr>
          <w:rFonts w:ascii="Arial" w:hAnsi="Arial" w:cs="Arial"/>
        </w:rPr>
        <w:t xml:space="preserve"> </w:t>
      </w:r>
      <w:r w:rsidR="002636A9" w:rsidRPr="00C54D85">
        <w:rPr>
          <w:rFonts w:ascii="Arial" w:hAnsi="Arial" w:cs="Arial"/>
        </w:rPr>
        <w:t>6788/2021 y las disposiciones</w:t>
      </w:r>
      <w:r w:rsidR="00114393">
        <w:rPr>
          <w:rFonts w:ascii="Arial" w:hAnsi="Arial" w:cs="Arial"/>
        </w:rPr>
        <w:t xml:space="preserve"> </w:t>
      </w:r>
      <w:r w:rsidR="002636A9" w:rsidRPr="00C54D85">
        <w:rPr>
          <w:rFonts w:ascii="Arial" w:hAnsi="Arial" w:cs="Arial"/>
        </w:rPr>
        <w:t>legales vigentes.</w:t>
      </w:r>
    </w:p>
    <w:p w:rsidR="00116C4F" w:rsidRPr="00C54D85" w:rsidRDefault="00116C4F" w:rsidP="00114393">
      <w:pPr>
        <w:jc w:val="both"/>
        <w:rPr>
          <w:rFonts w:ascii="Arial" w:hAnsi="Arial" w:cs="Arial"/>
          <w:b/>
          <w:color w:val="000000"/>
        </w:rPr>
      </w:pPr>
    </w:p>
    <w:p w:rsidR="00C50F4E" w:rsidRPr="00C54D85" w:rsidRDefault="002636A9" w:rsidP="00B31538">
      <w:pPr>
        <w:jc w:val="both"/>
        <w:rPr>
          <w:rFonts w:ascii="Arial" w:hAnsi="Arial" w:cs="Arial"/>
          <w:iCs/>
          <w:color w:val="000000"/>
        </w:rPr>
      </w:pPr>
      <w:r w:rsidRPr="00C54D85">
        <w:rPr>
          <w:rFonts w:ascii="Arial" w:hAnsi="Arial" w:cs="Arial"/>
          <w:b/>
          <w:bCs/>
          <w:lang w:eastAsia="ar-SA"/>
        </w:rPr>
        <w:t>Artículo</w:t>
      </w:r>
      <w:r w:rsidR="00116C4F" w:rsidRPr="00C54D85">
        <w:rPr>
          <w:rFonts w:ascii="Arial" w:hAnsi="Arial" w:cs="Arial"/>
          <w:b/>
          <w:color w:val="000000"/>
        </w:rPr>
        <w:t xml:space="preserve"> </w:t>
      </w:r>
      <w:r w:rsidRPr="00C54D85">
        <w:rPr>
          <w:rFonts w:ascii="Arial" w:hAnsi="Arial" w:cs="Arial"/>
          <w:b/>
          <w:color w:val="000000"/>
        </w:rPr>
        <w:t>3</w:t>
      </w:r>
      <w:r w:rsidR="00116C4F" w:rsidRPr="00C54D85">
        <w:rPr>
          <w:rFonts w:ascii="Arial" w:hAnsi="Arial" w:cs="Arial"/>
          <w:b/>
          <w:color w:val="000000"/>
        </w:rPr>
        <w:t xml:space="preserve">1.- </w:t>
      </w:r>
      <w:r w:rsidRPr="00C54D85">
        <w:rPr>
          <w:rFonts w:ascii="Arial" w:hAnsi="Arial" w:cs="Arial"/>
          <w:color w:val="000000"/>
        </w:rPr>
        <w:t xml:space="preserve">La DINAVISA tendrá la facultad de verificar </w:t>
      </w:r>
      <w:r w:rsidRPr="00C54D85">
        <w:rPr>
          <w:rFonts w:ascii="Arial" w:eastAsia="Courier New" w:hAnsi="Arial" w:cs="Arial"/>
          <w:color w:val="000000"/>
        </w:rPr>
        <w:t xml:space="preserve">en </w:t>
      </w:r>
      <w:r w:rsidRPr="00C54D85">
        <w:rPr>
          <w:rFonts w:ascii="Arial" w:hAnsi="Arial" w:cs="Arial"/>
          <w:color w:val="000000"/>
        </w:rPr>
        <w:t xml:space="preserve">cualquier momento la veracidad de la documentación presentada en los trámites enmarcados en la presente Resolución, el solicitante </w:t>
      </w:r>
      <w:r w:rsidRPr="00C54D85">
        <w:rPr>
          <w:rFonts w:ascii="Arial" w:eastAsia="Courier New" w:hAnsi="Arial" w:cs="Arial"/>
          <w:color w:val="000000"/>
        </w:rPr>
        <w:t xml:space="preserve">y </w:t>
      </w:r>
      <w:r w:rsidRPr="00C54D85">
        <w:rPr>
          <w:rFonts w:ascii="Arial" w:hAnsi="Arial" w:cs="Arial"/>
          <w:color w:val="000000"/>
        </w:rPr>
        <w:t xml:space="preserve">el Responsable Técnico son responsables de la integridad </w:t>
      </w:r>
      <w:r w:rsidRPr="00C54D85">
        <w:rPr>
          <w:rFonts w:ascii="Arial" w:eastAsia="Courier New" w:hAnsi="Arial" w:cs="Arial"/>
          <w:color w:val="000000"/>
        </w:rPr>
        <w:t xml:space="preserve">y </w:t>
      </w:r>
      <w:r w:rsidRPr="00C54D85">
        <w:rPr>
          <w:rFonts w:ascii="Arial" w:hAnsi="Arial" w:cs="Arial"/>
          <w:color w:val="000000"/>
        </w:rPr>
        <w:t xml:space="preserve">autenticidad de las informaciones, documentaciones y declaraciones ofrecidas, por lo que, de comprobarse su alteración, falsedad </w:t>
      </w:r>
      <w:r w:rsidRPr="00C54D85">
        <w:rPr>
          <w:rFonts w:ascii="Arial" w:eastAsia="Courier New" w:hAnsi="Arial" w:cs="Arial"/>
          <w:color w:val="000000"/>
        </w:rPr>
        <w:t xml:space="preserve">o </w:t>
      </w:r>
      <w:r w:rsidRPr="00C54D85">
        <w:rPr>
          <w:rFonts w:ascii="Arial" w:hAnsi="Arial" w:cs="Arial"/>
          <w:color w:val="000000"/>
        </w:rPr>
        <w:t>ilegitimidad, son pasibles de las acciones y las consecuencias legales, responsabilidad civil, penal y administrativa que ello implica según Art. 243 del Código Penal Paraguayo.</w:t>
      </w:r>
    </w:p>
    <w:p w:rsidR="002636A9" w:rsidRPr="00C54D85" w:rsidRDefault="002636A9" w:rsidP="00B31538">
      <w:pPr>
        <w:jc w:val="both"/>
        <w:rPr>
          <w:rFonts w:ascii="Arial" w:hAnsi="Arial" w:cs="Arial"/>
          <w:iCs/>
          <w:color w:val="000000"/>
        </w:rPr>
      </w:pPr>
    </w:p>
    <w:p w:rsidR="002636A9" w:rsidRDefault="002636A9" w:rsidP="00114393">
      <w:pPr>
        <w:jc w:val="both"/>
        <w:rPr>
          <w:rFonts w:ascii="Arial" w:hAnsi="Arial" w:cs="Arial"/>
          <w:color w:val="000000"/>
        </w:rPr>
      </w:pPr>
      <w:r w:rsidRPr="00C54D85">
        <w:rPr>
          <w:rFonts w:ascii="Arial" w:hAnsi="Arial" w:cs="Arial"/>
          <w:b/>
          <w:bCs/>
          <w:lang w:eastAsia="ar-SA"/>
        </w:rPr>
        <w:t>Artículo</w:t>
      </w:r>
      <w:r w:rsidR="00B31538">
        <w:rPr>
          <w:rFonts w:ascii="Arial" w:hAnsi="Arial" w:cs="Arial"/>
          <w:b/>
          <w:color w:val="000000"/>
        </w:rPr>
        <w:t xml:space="preserve"> </w:t>
      </w:r>
      <w:r w:rsidRPr="00C54D85">
        <w:rPr>
          <w:rFonts w:ascii="Arial" w:hAnsi="Arial" w:cs="Arial"/>
          <w:b/>
          <w:color w:val="000000"/>
        </w:rPr>
        <w:t>3</w:t>
      </w:r>
      <w:r w:rsidR="00116C4F" w:rsidRPr="00C54D85">
        <w:rPr>
          <w:rFonts w:ascii="Arial" w:hAnsi="Arial" w:cs="Arial"/>
          <w:b/>
          <w:color w:val="000000"/>
        </w:rPr>
        <w:t>2.-</w:t>
      </w:r>
      <w:r w:rsidR="00B31538">
        <w:rPr>
          <w:rFonts w:ascii="Arial" w:hAnsi="Arial" w:cs="Arial"/>
          <w:color w:val="262600"/>
        </w:rPr>
        <w:t xml:space="preserve"> </w:t>
      </w:r>
      <w:r w:rsidRPr="00C54D85">
        <w:rPr>
          <w:rFonts w:ascii="Arial" w:hAnsi="Arial" w:cs="Arial"/>
          <w:color w:val="000000"/>
        </w:rPr>
        <w:t xml:space="preserve">Establecer que todas las solicitudes de </w:t>
      </w:r>
      <w:r w:rsidR="00467D52">
        <w:rPr>
          <w:rFonts w:ascii="Arial" w:hAnsi="Arial" w:cs="Arial"/>
          <w:color w:val="000000"/>
        </w:rPr>
        <w:t>la Constancia de I</w:t>
      </w:r>
      <w:r w:rsidRPr="00C54D85">
        <w:rPr>
          <w:rFonts w:ascii="Arial" w:hAnsi="Arial" w:cs="Arial"/>
          <w:color w:val="000000"/>
        </w:rPr>
        <w:t>nscripción</w:t>
      </w:r>
      <w:r w:rsidR="00467D52">
        <w:rPr>
          <w:rFonts w:ascii="Arial" w:hAnsi="Arial" w:cs="Arial"/>
          <w:color w:val="000000"/>
        </w:rPr>
        <w:t xml:space="preserve"> Sanitaria</w:t>
      </w:r>
      <w:r w:rsidRPr="00C54D85">
        <w:rPr>
          <w:rFonts w:ascii="Arial" w:hAnsi="Arial" w:cs="Arial"/>
          <w:color w:val="000000"/>
        </w:rPr>
        <w:t xml:space="preserve"> de </w:t>
      </w:r>
      <w:r w:rsidRPr="00C54D85">
        <w:rPr>
          <w:rFonts w:ascii="Arial" w:hAnsi="Arial" w:cs="Arial"/>
          <w:iCs/>
          <w:color w:val="000000"/>
        </w:rPr>
        <w:t xml:space="preserve">los </w:t>
      </w:r>
      <w:r w:rsidR="00116C4F" w:rsidRPr="00C54D85">
        <w:rPr>
          <w:rStyle w:val="nfasis"/>
          <w:rFonts w:ascii="Arial" w:hAnsi="Arial" w:cs="Arial"/>
          <w:i w:val="0"/>
        </w:rPr>
        <w:t xml:space="preserve">Productos Clasificados como Fórmulas Infantiles de Inicio y Seguimiento </w:t>
      </w:r>
      <w:r w:rsidRPr="00C54D85">
        <w:rPr>
          <w:rFonts w:ascii="Arial" w:hAnsi="Arial" w:cs="Arial"/>
          <w:color w:val="000000"/>
        </w:rPr>
        <w:t xml:space="preserve">o </w:t>
      </w:r>
      <w:r w:rsidR="00467D52">
        <w:rPr>
          <w:rFonts w:ascii="Arial" w:hAnsi="Arial" w:cs="Arial"/>
          <w:color w:val="000000"/>
        </w:rPr>
        <w:t>R</w:t>
      </w:r>
      <w:r w:rsidRPr="00C54D85">
        <w:rPr>
          <w:rFonts w:ascii="Arial" w:hAnsi="Arial" w:cs="Arial"/>
          <w:color w:val="000000"/>
        </w:rPr>
        <w:t xml:space="preserve">enovación, que se encuentren en trámite a través del Sistema Informático Integrado de Gestión de Registros Sanitarios y de Establecimientos de Salud DINAVISAPY y que fueron presentadas antes de la fecha de vigencia de la presente Resolución, deberán ajustarse a los requerimientos técnicos </w:t>
      </w:r>
      <w:r w:rsidRPr="00C54D85">
        <w:rPr>
          <w:rFonts w:ascii="Arial" w:eastAsia="Courier New" w:hAnsi="Arial" w:cs="Arial"/>
          <w:color w:val="000000"/>
        </w:rPr>
        <w:t xml:space="preserve">y </w:t>
      </w:r>
      <w:r w:rsidRPr="00C54D85">
        <w:rPr>
          <w:rFonts w:ascii="Arial" w:hAnsi="Arial" w:cs="Arial"/>
          <w:color w:val="000000"/>
        </w:rPr>
        <w:t>legales establecidos en la presente normativa.</w:t>
      </w:r>
    </w:p>
    <w:p w:rsidR="00DE4591" w:rsidRDefault="00DE4591" w:rsidP="00114393">
      <w:pPr>
        <w:jc w:val="both"/>
        <w:rPr>
          <w:rFonts w:ascii="Arial" w:hAnsi="Arial" w:cs="Arial"/>
          <w:color w:val="F5F500"/>
        </w:rPr>
      </w:pPr>
    </w:p>
    <w:p w:rsidR="00DE4591" w:rsidRDefault="00DE4591" w:rsidP="00114393">
      <w:pPr>
        <w:jc w:val="both"/>
        <w:rPr>
          <w:rStyle w:val="nfasis"/>
          <w:rFonts w:ascii="Arial" w:hAnsi="Arial" w:cs="Arial"/>
          <w:i w:val="0"/>
        </w:rPr>
      </w:pPr>
      <w:r w:rsidRPr="00C54D85">
        <w:rPr>
          <w:rFonts w:ascii="Arial" w:hAnsi="Arial" w:cs="Arial"/>
          <w:b/>
          <w:bCs/>
          <w:lang w:eastAsia="ar-SA"/>
        </w:rPr>
        <w:t>Artículo</w:t>
      </w:r>
      <w:r w:rsidRPr="00C54D85">
        <w:rPr>
          <w:rFonts w:ascii="Arial" w:hAnsi="Arial" w:cs="Arial"/>
          <w:b/>
          <w:color w:val="000000"/>
        </w:rPr>
        <w:t xml:space="preserve"> 33.</w:t>
      </w:r>
      <w:r w:rsidRPr="00C54D85">
        <w:rPr>
          <w:rFonts w:ascii="Arial" w:hAnsi="Arial" w:cs="Arial"/>
          <w:b/>
          <w:iCs/>
          <w:color w:val="000000"/>
        </w:rPr>
        <w:t>-</w:t>
      </w:r>
      <w:r w:rsidRPr="00C54D85">
        <w:rPr>
          <w:rFonts w:ascii="Arial" w:hAnsi="Arial" w:cs="Arial"/>
          <w:iCs/>
          <w:color w:val="000000"/>
        </w:rPr>
        <w:t xml:space="preserve"> </w:t>
      </w:r>
      <w:r>
        <w:rPr>
          <w:rFonts w:ascii="Arial" w:hAnsi="Arial" w:cs="Arial"/>
          <w:iCs/>
          <w:color w:val="000000"/>
        </w:rPr>
        <w:t xml:space="preserve">Aprobar el arancel correspondiente a la </w:t>
      </w:r>
      <w:r w:rsidR="00467D52" w:rsidRPr="00467D52">
        <w:rPr>
          <w:rFonts w:ascii="Arial" w:hAnsi="Arial" w:cs="Arial"/>
          <w:color w:val="000000"/>
        </w:rPr>
        <w:t>Constancia de Inscripción Sanitaria</w:t>
      </w:r>
      <w:r>
        <w:rPr>
          <w:rFonts w:ascii="Arial" w:hAnsi="Arial" w:cs="Arial"/>
          <w:iCs/>
          <w:color w:val="000000"/>
        </w:rPr>
        <w:t xml:space="preserve">, </w:t>
      </w:r>
      <w:r w:rsidR="00F40364">
        <w:rPr>
          <w:rFonts w:ascii="Arial" w:hAnsi="Arial" w:cs="Arial"/>
          <w:iCs/>
          <w:color w:val="000000"/>
        </w:rPr>
        <w:t>Renovación</w:t>
      </w:r>
      <w:r>
        <w:rPr>
          <w:rFonts w:ascii="Arial" w:hAnsi="Arial" w:cs="Arial"/>
          <w:iCs/>
          <w:color w:val="000000"/>
        </w:rPr>
        <w:t xml:space="preserve"> </w:t>
      </w:r>
      <w:r w:rsidR="00F40364">
        <w:rPr>
          <w:rFonts w:ascii="Arial" w:hAnsi="Arial" w:cs="Arial"/>
          <w:iCs/>
          <w:color w:val="000000"/>
        </w:rPr>
        <w:t>de Productos</w:t>
      </w:r>
      <w:r w:rsidRPr="00C54D85">
        <w:rPr>
          <w:rStyle w:val="nfasis"/>
          <w:rFonts w:ascii="Arial" w:hAnsi="Arial" w:cs="Arial"/>
          <w:i w:val="0"/>
        </w:rPr>
        <w:t xml:space="preserve"> Clasificados como Fórmulas Infantiles de Inicio y Seguimiento</w:t>
      </w:r>
      <w:r>
        <w:rPr>
          <w:rStyle w:val="nfasis"/>
          <w:rFonts w:ascii="Arial" w:hAnsi="Arial" w:cs="Arial"/>
          <w:i w:val="0"/>
        </w:rPr>
        <w:t>, de la siguiente manera:</w:t>
      </w:r>
    </w:p>
    <w:tbl>
      <w:tblPr>
        <w:tblpPr w:leftFromText="141" w:rightFromText="141" w:vertAnchor="text" w:horzAnchor="page" w:tblpX="3924" w:tblpY="73"/>
        <w:tblW w:w="6037" w:type="dxa"/>
        <w:tblCellMar>
          <w:left w:w="70" w:type="dxa"/>
          <w:right w:w="70" w:type="dxa"/>
        </w:tblCellMar>
        <w:tblLook w:val="04A0" w:firstRow="1" w:lastRow="0" w:firstColumn="1" w:lastColumn="0" w:noHBand="0" w:noVBand="1"/>
      </w:tblPr>
      <w:tblGrid>
        <w:gridCol w:w="1520"/>
        <w:gridCol w:w="3368"/>
        <w:gridCol w:w="1149"/>
      </w:tblGrid>
      <w:tr w:rsidR="00F40364" w:rsidRPr="00740623" w:rsidTr="00F40364">
        <w:trPr>
          <w:trHeight w:val="210"/>
        </w:trPr>
        <w:tc>
          <w:tcPr>
            <w:tcW w:w="15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40364" w:rsidRPr="00740623" w:rsidRDefault="00F40364" w:rsidP="00F40364">
            <w:pPr>
              <w:jc w:val="center"/>
              <w:rPr>
                <w:rFonts w:ascii="Arial" w:hAnsi="Arial" w:cs="Arial"/>
                <w:b/>
                <w:color w:val="000000"/>
                <w:sz w:val="16"/>
                <w:szCs w:val="16"/>
              </w:rPr>
            </w:pPr>
            <w:r w:rsidRPr="00740623">
              <w:rPr>
                <w:rFonts w:ascii="Arial" w:hAnsi="Arial" w:cs="Arial"/>
                <w:b/>
                <w:color w:val="000000"/>
                <w:sz w:val="16"/>
                <w:szCs w:val="16"/>
              </w:rPr>
              <w:t>CÓDIGO ARANCELARIO</w:t>
            </w:r>
          </w:p>
        </w:tc>
        <w:tc>
          <w:tcPr>
            <w:tcW w:w="3368" w:type="dxa"/>
            <w:tcBorders>
              <w:top w:val="single" w:sz="4" w:space="0" w:color="auto"/>
              <w:left w:val="nil"/>
              <w:bottom w:val="single" w:sz="4" w:space="0" w:color="auto"/>
              <w:right w:val="single" w:sz="4" w:space="0" w:color="auto"/>
            </w:tcBorders>
            <w:shd w:val="clear" w:color="auto" w:fill="auto"/>
            <w:noWrap/>
            <w:vAlign w:val="bottom"/>
            <w:hideMark/>
          </w:tcPr>
          <w:p w:rsidR="00F40364" w:rsidRPr="00740623" w:rsidRDefault="00F40364" w:rsidP="00F40364">
            <w:pPr>
              <w:jc w:val="center"/>
              <w:rPr>
                <w:rFonts w:ascii="Arial" w:hAnsi="Arial" w:cs="Arial"/>
                <w:b/>
                <w:color w:val="000000"/>
                <w:sz w:val="16"/>
                <w:szCs w:val="16"/>
              </w:rPr>
            </w:pPr>
            <w:r w:rsidRPr="00740623">
              <w:rPr>
                <w:rFonts w:ascii="Arial" w:hAnsi="Arial" w:cs="Arial"/>
                <w:b/>
                <w:color w:val="000000"/>
                <w:sz w:val="16"/>
                <w:szCs w:val="16"/>
              </w:rPr>
              <w:t>DESCRIPCIÓN DE ARANCELES</w:t>
            </w:r>
          </w:p>
        </w:tc>
        <w:tc>
          <w:tcPr>
            <w:tcW w:w="1149" w:type="dxa"/>
            <w:tcBorders>
              <w:top w:val="single" w:sz="4" w:space="0" w:color="auto"/>
              <w:left w:val="nil"/>
              <w:bottom w:val="single" w:sz="4" w:space="0" w:color="auto"/>
              <w:right w:val="single" w:sz="4" w:space="0" w:color="auto"/>
            </w:tcBorders>
            <w:shd w:val="clear" w:color="auto" w:fill="auto"/>
            <w:noWrap/>
            <w:vAlign w:val="bottom"/>
            <w:hideMark/>
          </w:tcPr>
          <w:p w:rsidR="00F40364" w:rsidRPr="00740623" w:rsidRDefault="00F40364" w:rsidP="00F40364">
            <w:pPr>
              <w:jc w:val="center"/>
              <w:rPr>
                <w:rFonts w:ascii="Arial" w:hAnsi="Arial" w:cs="Arial"/>
                <w:b/>
                <w:color w:val="000000"/>
                <w:sz w:val="16"/>
                <w:szCs w:val="16"/>
              </w:rPr>
            </w:pPr>
            <w:r w:rsidRPr="00740623">
              <w:rPr>
                <w:rFonts w:ascii="Arial" w:hAnsi="Arial" w:cs="Arial"/>
                <w:b/>
                <w:color w:val="000000"/>
                <w:sz w:val="16"/>
                <w:szCs w:val="16"/>
              </w:rPr>
              <w:t>CANTIDAD DE JORNALES</w:t>
            </w:r>
          </w:p>
        </w:tc>
      </w:tr>
      <w:tr w:rsidR="00F40364" w:rsidRPr="00740623" w:rsidTr="00F40364">
        <w:trPr>
          <w:trHeight w:val="191"/>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F40364" w:rsidRPr="00740623" w:rsidRDefault="00CF55D5" w:rsidP="00F40364">
            <w:pPr>
              <w:jc w:val="center"/>
              <w:rPr>
                <w:rFonts w:ascii="Arial" w:hAnsi="Arial" w:cs="Arial"/>
                <w:color w:val="000000"/>
                <w:sz w:val="16"/>
                <w:szCs w:val="16"/>
              </w:rPr>
            </w:pPr>
            <w:r>
              <w:rPr>
                <w:rFonts w:ascii="Arial" w:hAnsi="Arial" w:cs="Arial"/>
                <w:color w:val="000000"/>
                <w:sz w:val="16"/>
                <w:szCs w:val="16"/>
              </w:rPr>
              <w:t>480-544</w:t>
            </w:r>
            <w:r w:rsidR="00F40364" w:rsidRPr="00740623">
              <w:rPr>
                <w:rFonts w:ascii="Arial" w:hAnsi="Arial" w:cs="Arial"/>
                <w:color w:val="000000"/>
                <w:sz w:val="16"/>
                <w:szCs w:val="16"/>
              </w:rPr>
              <w:t xml:space="preserve"> </w:t>
            </w:r>
          </w:p>
        </w:tc>
        <w:tc>
          <w:tcPr>
            <w:tcW w:w="3368" w:type="dxa"/>
            <w:tcBorders>
              <w:top w:val="single" w:sz="4" w:space="0" w:color="auto"/>
              <w:left w:val="nil"/>
              <w:bottom w:val="single" w:sz="4" w:space="0" w:color="auto"/>
              <w:right w:val="single" w:sz="4" w:space="0" w:color="auto"/>
            </w:tcBorders>
            <w:shd w:val="clear" w:color="auto" w:fill="auto"/>
            <w:noWrap/>
            <w:vAlign w:val="bottom"/>
            <w:hideMark/>
          </w:tcPr>
          <w:p w:rsidR="00F40364" w:rsidRPr="00740623" w:rsidRDefault="00467D52" w:rsidP="00F40364">
            <w:pPr>
              <w:rPr>
                <w:rFonts w:ascii="Arial" w:hAnsi="Arial" w:cs="Arial"/>
                <w:color w:val="000000"/>
                <w:sz w:val="16"/>
                <w:szCs w:val="16"/>
              </w:rPr>
            </w:pPr>
            <w:r>
              <w:rPr>
                <w:rFonts w:ascii="Arial" w:hAnsi="Arial" w:cs="Arial"/>
                <w:color w:val="000000"/>
                <w:sz w:val="16"/>
                <w:szCs w:val="16"/>
              </w:rPr>
              <w:t xml:space="preserve">Constancia de </w:t>
            </w:r>
            <w:r w:rsidR="00F40364" w:rsidRPr="00740623">
              <w:rPr>
                <w:rFonts w:ascii="Arial" w:hAnsi="Arial" w:cs="Arial"/>
                <w:color w:val="000000"/>
                <w:sz w:val="16"/>
                <w:szCs w:val="16"/>
              </w:rPr>
              <w:t xml:space="preserve">Inscripción Sanitaria con evaluación técnica para producto importado. </w:t>
            </w:r>
          </w:p>
        </w:tc>
        <w:tc>
          <w:tcPr>
            <w:tcW w:w="1149" w:type="dxa"/>
            <w:tcBorders>
              <w:top w:val="nil"/>
              <w:left w:val="nil"/>
              <w:bottom w:val="single" w:sz="4" w:space="0" w:color="auto"/>
              <w:right w:val="single" w:sz="4" w:space="0" w:color="auto"/>
            </w:tcBorders>
            <w:shd w:val="clear" w:color="auto" w:fill="auto"/>
            <w:noWrap/>
            <w:vAlign w:val="bottom"/>
            <w:hideMark/>
          </w:tcPr>
          <w:p w:rsidR="00F40364" w:rsidRPr="00740623" w:rsidRDefault="00F40364" w:rsidP="00F40364">
            <w:pPr>
              <w:jc w:val="center"/>
              <w:rPr>
                <w:rFonts w:ascii="Arial" w:hAnsi="Arial" w:cs="Arial"/>
                <w:color w:val="000000"/>
                <w:sz w:val="16"/>
                <w:szCs w:val="16"/>
              </w:rPr>
            </w:pPr>
            <w:r w:rsidRPr="00740623">
              <w:rPr>
                <w:rFonts w:ascii="Arial" w:hAnsi="Arial" w:cs="Arial"/>
                <w:color w:val="000000"/>
                <w:sz w:val="16"/>
                <w:szCs w:val="16"/>
              </w:rPr>
              <w:t>50</w:t>
            </w:r>
          </w:p>
        </w:tc>
      </w:tr>
      <w:tr w:rsidR="00F40364" w:rsidRPr="00740623" w:rsidTr="00F40364">
        <w:trPr>
          <w:trHeight w:val="191"/>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F40364" w:rsidRPr="00740623" w:rsidRDefault="00CF55D5" w:rsidP="00F40364">
            <w:pPr>
              <w:jc w:val="center"/>
              <w:rPr>
                <w:rFonts w:ascii="Arial" w:hAnsi="Arial" w:cs="Arial"/>
                <w:color w:val="000000"/>
                <w:sz w:val="16"/>
                <w:szCs w:val="16"/>
              </w:rPr>
            </w:pPr>
            <w:r>
              <w:rPr>
                <w:rFonts w:ascii="Arial" w:hAnsi="Arial" w:cs="Arial"/>
                <w:color w:val="000000"/>
                <w:sz w:val="16"/>
                <w:szCs w:val="16"/>
              </w:rPr>
              <w:t>480-545</w:t>
            </w:r>
          </w:p>
        </w:tc>
        <w:tc>
          <w:tcPr>
            <w:tcW w:w="3368" w:type="dxa"/>
            <w:tcBorders>
              <w:top w:val="single" w:sz="4" w:space="0" w:color="auto"/>
              <w:left w:val="nil"/>
              <w:bottom w:val="single" w:sz="4" w:space="0" w:color="auto"/>
              <w:right w:val="single" w:sz="4" w:space="0" w:color="auto"/>
            </w:tcBorders>
            <w:shd w:val="clear" w:color="auto" w:fill="auto"/>
            <w:noWrap/>
            <w:vAlign w:val="bottom"/>
            <w:hideMark/>
          </w:tcPr>
          <w:p w:rsidR="00F40364" w:rsidRPr="00740623" w:rsidRDefault="00F40364" w:rsidP="00F40364">
            <w:pPr>
              <w:rPr>
                <w:rFonts w:ascii="Arial" w:hAnsi="Arial" w:cs="Arial"/>
                <w:color w:val="000000"/>
                <w:sz w:val="16"/>
                <w:szCs w:val="16"/>
              </w:rPr>
            </w:pPr>
            <w:r w:rsidRPr="00740623">
              <w:rPr>
                <w:rFonts w:ascii="Arial" w:hAnsi="Arial" w:cs="Arial"/>
                <w:color w:val="000000"/>
                <w:sz w:val="16"/>
                <w:szCs w:val="16"/>
              </w:rPr>
              <w:t>Renovación de Inscripción Sanitaria para producto importado.</w:t>
            </w:r>
          </w:p>
        </w:tc>
        <w:tc>
          <w:tcPr>
            <w:tcW w:w="1149" w:type="dxa"/>
            <w:tcBorders>
              <w:top w:val="nil"/>
              <w:left w:val="nil"/>
              <w:bottom w:val="single" w:sz="4" w:space="0" w:color="auto"/>
              <w:right w:val="single" w:sz="4" w:space="0" w:color="auto"/>
            </w:tcBorders>
            <w:shd w:val="clear" w:color="auto" w:fill="auto"/>
            <w:noWrap/>
            <w:vAlign w:val="bottom"/>
            <w:hideMark/>
          </w:tcPr>
          <w:p w:rsidR="00F40364" w:rsidRPr="00740623" w:rsidRDefault="00F40364" w:rsidP="00F40364">
            <w:pPr>
              <w:jc w:val="center"/>
              <w:rPr>
                <w:rFonts w:ascii="Arial" w:hAnsi="Arial" w:cs="Arial"/>
                <w:color w:val="000000"/>
                <w:sz w:val="16"/>
                <w:szCs w:val="16"/>
              </w:rPr>
            </w:pPr>
            <w:r w:rsidRPr="00740623">
              <w:rPr>
                <w:rFonts w:ascii="Arial" w:hAnsi="Arial" w:cs="Arial"/>
                <w:color w:val="000000"/>
                <w:sz w:val="16"/>
                <w:szCs w:val="16"/>
              </w:rPr>
              <w:t>50</w:t>
            </w:r>
          </w:p>
        </w:tc>
      </w:tr>
      <w:tr w:rsidR="00F40364" w:rsidRPr="00740623" w:rsidTr="00F40364">
        <w:trPr>
          <w:trHeight w:val="191"/>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F40364" w:rsidRPr="00740623" w:rsidRDefault="00CF55D5" w:rsidP="00F40364">
            <w:pPr>
              <w:jc w:val="center"/>
              <w:rPr>
                <w:rFonts w:ascii="Arial" w:hAnsi="Arial" w:cs="Arial"/>
                <w:color w:val="000000"/>
                <w:sz w:val="16"/>
                <w:szCs w:val="16"/>
              </w:rPr>
            </w:pPr>
            <w:r>
              <w:rPr>
                <w:rFonts w:ascii="Arial" w:hAnsi="Arial" w:cs="Arial"/>
                <w:color w:val="000000"/>
                <w:sz w:val="16"/>
                <w:szCs w:val="16"/>
              </w:rPr>
              <w:t>480-546</w:t>
            </w:r>
          </w:p>
        </w:tc>
        <w:tc>
          <w:tcPr>
            <w:tcW w:w="3368" w:type="dxa"/>
            <w:tcBorders>
              <w:top w:val="single" w:sz="4" w:space="0" w:color="auto"/>
              <w:left w:val="nil"/>
              <w:bottom w:val="single" w:sz="4" w:space="0" w:color="auto"/>
              <w:right w:val="single" w:sz="4" w:space="0" w:color="auto"/>
            </w:tcBorders>
            <w:shd w:val="clear" w:color="auto" w:fill="auto"/>
            <w:noWrap/>
            <w:vAlign w:val="bottom"/>
            <w:hideMark/>
          </w:tcPr>
          <w:p w:rsidR="00F40364" w:rsidRPr="00740623" w:rsidRDefault="00467D52" w:rsidP="00F40364">
            <w:pPr>
              <w:rPr>
                <w:rFonts w:ascii="Arial" w:hAnsi="Arial" w:cs="Arial"/>
                <w:color w:val="000000"/>
                <w:sz w:val="16"/>
                <w:szCs w:val="16"/>
              </w:rPr>
            </w:pPr>
            <w:r>
              <w:rPr>
                <w:rFonts w:ascii="Arial" w:hAnsi="Arial" w:cs="Arial"/>
                <w:color w:val="000000"/>
                <w:sz w:val="16"/>
                <w:szCs w:val="16"/>
              </w:rPr>
              <w:t xml:space="preserve">Constancia de </w:t>
            </w:r>
            <w:r w:rsidRPr="00740623">
              <w:rPr>
                <w:rFonts w:ascii="Arial" w:hAnsi="Arial" w:cs="Arial"/>
                <w:color w:val="000000"/>
                <w:sz w:val="16"/>
                <w:szCs w:val="16"/>
              </w:rPr>
              <w:t xml:space="preserve">Inscripción Sanitaria </w:t>
            </w:r>
            <w:r w:rsidR="00F40364" w:rsidRPr="00740623">
              <w:rPr>
                <w:rFonts w:ascii="Arial" w:hAnsi="Arial" w:cs="Arial"/>
                <w:color w:val="000000"/>
                <w:sz w:val="16"/>
                <w:szCs w:val="16"/>
              </w:rPr>
              <w:t xml:space="preserve">con evaluación técnica para producto Nacional </w:t>
            </w:r>
          </w:p>
        </w:tc>
        <w:tc>
          <w:tcPr>
            <w:tcW w:w="1149" w:type="dxa"/>
            <w:tcBorders>
              <w:top w:val="nil"/>
              <w:left w:val="nil"/>
              <w:bottom w:val="single" w:sz="4" w:space="0" w:color="auto"/>
              <w:right w:val="single" w:sz="4" w:space="0" w:color="auto"/>
            </w:tcBorders>
            <w:shd w:val="clear" w:color="auto" w:fill="auto"/>
            <w:noWrap/>
            <w:vAlign w:val="bottom"/>
            <w:hideMark/>
          </w:tcPr>
          <w:p w:rsidR="00F40364" w:rsidRPr="00740623" w:rsidRDefault="00F40364" w:rsidP="00F40364">
            <w:pPr>
              <w:jc w:val="center"/>
              <w:rPr>
                <w:rFonts w:ascii="Arial" w:hAnsi="Arial" w:cs="Arial"/>
                <w:color w:val="000000"/>
                <w:sz w:val="16"/>
                <w:szCs w:val="16"/>
              </w:rPr>
            </w:pPr>
            <w:r w:rsidRPr="00740623">
              <w:rPr>
                <w:rFonts w:ascii="Arial" w:hAnsi="Arial" w:cs="Arial"/>
                <w:color w:val="000000"/>
                <w:sz w:val="16"/>
                <w:szCs w:val="16"/>
              </w:rPr>
              <w:t>25</w:t>
            </w:r>
          </w:p>
        </w:tc>
      </w:tr>
      <w:tr w:rsidR="00F40364" w:rsidRPr="00740623" w:rsidTr="00F40364">
        <w:trPr>
          <w:trHeight w:val="191"/>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F40364" w:rsidRPr="00740623" w:rsidRDefault="00CF55D5" w:rsidP="00CF55D5">
            <w:pPr>
              <w:jc w:val="center"/>
              <w:rPr>
                <w:rFonts w:ascii="Arial" w:hAnsi="Arial" w:cs="Arial"/>
                <w:color w:val="000000"/>
                <w:sz w:val="16"/>
                <w:szCs w:val="16"/>
              </w:rPr>
            </w:pPr>
            <w:r>
              <w:rPr>
                <w:rFonts w:ascii="Arial" w:hAnsi="Arial" w:cs="Arial"/>
                <w:color w:val="000000"/>
                <w:sz w:val="16"/>
                <w:szCs w:val="16"/>
              </w:rPr>
              <w:lastRenderedPageBreak/>
              <w:t>480-547</w:t>
            </w:r>
          </w:p>
        </w:tc>
        <w:tc>
          <w:tcPr>
            <w:tcW w:w="3368" w:type="dxa"/>
            <w:tcBorders>
              <w:top w:val="single" w:sz="4" w:space="0" w:color="auto"/>
              <w:left w:val="nil"/>
              <w:bottom w:val="single" w:sz="4" w:space="0" w:color="auto"/>
              <w:right w:val="single" w:sz="4" w:space="0" w:color="auto"/>
            </w:tcBorders>
            <w:shd w:val="clear" w:color="auto" w:fill="auto"/>
            <w:noWrap/>
            <w:vAlign w:val="bottom"/>
            <w:hideMark/>
          </w:tcPr>
          <w:p w:rsidR="00F40364" w:rsidRPr="00740623" w:rsidRDefault="00F40364" w:rsidP="00F40364">
            <w:pPr>
              <w:rPr>
                <w:rFonts w:ascii="Arial" w:hAnsi="Arial" w:cs="Arial"/>
                <w:color w:val="000000"/>
                <w:sz w:val="16"/>
                <w:szCs w:val="16"/>
              </w:rPr>
            </w:pPr>
            <w:r w:rsidRPr="00740623">
              <w:rPr>
                <w:rFonts w:ascii="Arial" w:hAnsi="Arial" w:cs="Arial"/>
                <w:color w:val="000000"/>
                <w:sz w:val="16"/>
                <w:szCs w:val="16"/>
              </w:rPr>
              <w:t>Renovación de Inscripción Sanitaria para producto Nacional</w:t>
            </w:r>
          </w:p>
        </w:tc>
        <w:tc>
          <w:tcPr>
            <w:tcW w:w="1149" w:type="dxa"/>
            <w:tcBorders>
              <w:top w:val="nil"/>
              <w:left w:val="nil"/>
              <w:bottom w:val="single" w:sz="4" w:space="0" w:color="auto"/>
              <w:right w:val="single" w:sz="4" w:space="0" w:color="auto"/>
            </w:tcBorders>
            <w:shd w:val="clear" w:color="auto" w:fill="auto"/>
            <w:noWrap/>
            <w:vAlign w:val="bottom"/>
            <w:hideMark/>
          </w:tcPr>
          <w:p w:rsidR="00F40364" w:rsidRPr="00740623" w:rsidRDefault="00F40364" w:rsidP="00F40364">
            <w:pPr>
              <w:jc w:val="center"/>
              <w:rPr>
                <w:rFonts w:ascii="Arial" w:hAnsi="Arial" w:cs="Arial"/>
                <w:color w:val="000000"/>
                <w:sz w:val="16"/>
                <w:szCs w:val="16"/>
              </w:rPr>
            </w:pPr>
            <w:r w:rsidRPr="00740623">
              <w:rPr>
                <w:rFonts w:ascii="Arial" w:hAnsi="Arial" w:cs="Arial"/>
                <w:color w:val="000000"/>
                <w:sz w:val="16"/>
                <w:szCs w:val="16"/>
              </w:rPr>
              <w:t>25</w:t>
            </w:r>
          </w:p>
        </w:tc>
      </w:tr>
      <w:tr w:rsidR="00F40364" w:rsidRPr="00740623" w:rsidTr="00F40364">
        <w:trPr>
          <w:trHeight w:val="191"/>
        </w:trPr>
        <w:tc>
          <w:tcPr>
            <w:tcW w:w="1520" w:type="dxa"/>
            <w:tcBorders>
              <w:top w:val="nil"/>
              <w:left w:val="single" w:sz="4" w:space="0" w:color="auto"/>
              <w:bottom w:val="single" w:sz="4" w:space="0" w:color="auto"/>
              <w:right w:val="single" w:sz="4" w:space="0" w:color="auto"/>
            </w:tcBorders>
            <w:shd w:val="clear" w:color="auto" w:fill="auto"/>
            <w:noWrap/>
            <w:vAlign w:val="bottom"/>
            <w:hideMark/>
          </w:tcPr>
          <w:p w:rsidR="00F40364" w:rsidRPr="00740623" w:rsidRDefault="00CF55D5" w:rsidP="00F40364">
            <w:pPr>
              <w:jc w:val="center"/>
              <w:rPr>
                <w:rFonts w:ascii="Arial" w:hAnsi="Arial" w:cs="Arial"/>
                <w:color w:val="000000"/>
                <w:sz w:val="16"/>
                <w:szCs w:val="16"/>
              </w:rPr>
            </w:pPr>
            <w:r>
              <w:rPr>
                <w:rFonts w:ascii="Arial" w:hAnsi="Arial" w:cs="Arial"/>
                <w:color w:val="000000"/>
                <w:sz w:val="16"/>
                <w:szCs w:val="16"/>
              </w:rPr>
              <w:t>480-548</w:t>
            </w:r>
          </w:p>
        </w:tc>
        <w:tc>
          <w:tcPr>
            <w:tcW w:w="3368" w:type="dxa"/>
            <w:tcBorders>
              <w:top w:val="single" w:sz="4" w:space="0" w:color="auto"/>
              <w:left w:val="nil"/>
              <w:bottom w:val="single" w:sz="4" w:space="0" w:color="auto"/>
              <w:right w:val="single" w:sz="4" w:space="0" w:color="auto"/>
            </w:tcBorders>
            <w:shd w:val="clear" w:color="auto" w:fill="auto"/>
            <w:noWrap/>
            <w:vAlign w:val="bottom"/>
            <w:hideMark/>
          </w:tcPr>
          <w:p w:rsidR="00F40364" w:rsidRPr="00740623" w:rsidRDefault="00F40364" w:rsidP="00F40364">
            <w:pPr>
              <w:rPr>
                <w:rFonts w:ascii="Arial" w:hAnsi="Arial" w:cs="Arial"/>
                <w:color w:val="000000"/>
                <w:sz w:val="16"/>
                <w:szCs w:val="16"/>
              </w:rPr>
            </w:pPr>
            <w:r w:rsidRPr="00740623">
              <w:rPr>
                <w:rFonts w:ascii="Arial" w:hAnsi="Arial" w:cs="Arial"/>
                <w:color w:val="000000"/>
                <w:sz w:val="16"/>
                <w:szCs w:val="16"/>
              </w:rPr>
              <w:t>Modificación Post - Registro Nacional/ Importado.</w:t>
            </w:r>
          </w:p>
        </w:tc>
        <w:tc>
          <w:tcPr>
            <w:tcW w:w="1149" w:type="dxa"/>
            <w:tcBorders>
              <w:top w:val="nil"/>
              <w:left w:val="nil"/>
              <w:bottom w:val="single" w:sz="4" w:space="0" w:color="auto"/>
              <w:right w:val="single" w:sz="4" w:space="0" w:color="auto"/>
            </w:tcBorders>
            <w:shd w:val="clear" w:color="auto" w:fill="auto"/>
            <w:noWrap/>
            <w:vAlign w:val="bottom"/>
            <w:hideMark/>
          </w:tcPr>
          <w:p w:rsidR="00F40364" w:rsidRPr="00740623" w:rsidRDefault="00F40364" w:rsidP="00F40364">
            <w:pPr>
              <w:jc w:val="center"/>
              <w:rPr>
                <w:rFonts w:ascii="Arial" w:hAnsi="Arial" w:cs="Arial"/>
                <w:color w:val="000000"/>
                <w:sz w:val="16"/>
                <w:szCs w:val="16"/>
              </w:rPr>
            </w:pPr>
            <w:r w:rsidRPr="00740623">
              <w:rPr>
                <w:rFonts w:ascii="Arial" w:hAnsi="Arial" w:cs="Arial"/>
                <w:color w:val="000000"/>
                <w:sz w:val="16"/>
                <w:szCs w:val="16"/>
              </w:rPr>
              <w:t>5</w:t>
            </w:r>
          </w:p>
        </w:tc>
      </w:tr>
    </w:tbl>
    <w:p w:rsidR="00DE4591" w:rsidRDefault="00DE4591" w:rsidP="00114393">
      <w:pPr>
        <w:jc w:val="both"/>
        <w:rPr>
          <w:rFonts w:ascii="Arial" w:hAnsi="Arial" w:cs="Arial"/>
          <w:color w:val="F5F500"/>
        </w:rPr>
      </w:pPr>
    </w:p>
    <w:p w:rsidR="00F40364" w:rsidRDefault="00F40364" w:rsidP="00114393">
      <w:pPr>
        <w:jc w:val="both"/>
        <w:rPr>
          <w:rFonts w:ascii="Arial" w:hAnsi="Arial" w:cs="Arial"/>
          <w:color w:val="F5F500"/>
        </w:rPr>
      </w:pPr>
    </w:p>
    <w:p w:rsidR="00F40364" w:rsidRDefault="00F40364" w:rsidP="00114393">
      <w:pPr>
        <w:jc w:val="both"/>
        <w:rPr>
          <w:rFonts w:ascii="Arial" w:hAnsi="Arial" w:cs="Arial"/>
          <w:color w:val="F5F500"/>
        </w:rPr>
      </w:pPr>
    </w:p>
    <w:p w:rsidR="00F40364" w:rsidRDefault="00F40364" w:rsidP="00114393">
      <w:pPr>
        <w:jc w:val="both"/>
        <w:rPr>
          <w:rFonts w:ascii="Arial" w:hAnsi="Arial" w:cs="Arial"/>
          <w:color w:val="F5F500"/>
        </w:rPr>
      </w:pPr>
    </w:p>
    <w:p w:rsidR="00F40364" w:rsidRDefault="00F40364" w:rsidP="00114393">
      <w:pPr>
        <w:jc w:val="both"/>
        <w:rPr>
          <w:rFonts w:ascii="Arial" w:hAnsi="Arial" w:cs="Arial"/>
          <w:color w:val="F5F500"/>
        </w:rPr>
      </w:pPr>
    </w:p>
    <w:p w:rsidR="00F40364" w:rsidRDefault="00F40364" w:rsidP="00114393">
      <w:pPr>
        <w:jc w:val="both"/>
        <w:rPr>
          <w:rFonts w:ascii="Arial" w:hAnsi="Arial" w:cs="Arial"/>
          <w:color w:val="F5F500"/>
        </w:rPr>
      </w:pPr>
    </w:p>
    <w:p w:rsidR="00467D52" w:rsidRDefault="00467D52" w:rsidP="00114393">
      <w:pPr>
        <w:autoSpaceDE w:val="0"/>
        <w:autoSpaceDN w:val="0"/>
        <w:adjustRightInd w:val="0"/>
        <w:jc w:val="both"/>
        <w:rPr>
          <w:rFonts w:ascii="Arial" w:hAnsi="Arial" w:cs="Arial"/>
          <w:b/>
          <w:bCs/>
          <w:lang w:eastAsia="ar-SA"/>
        </w:rPr>
      </w:pPr>
    </w:p>
    <w:p w:rsidR="00467D52" w:rsidRDefault="00467D52" w:rsidP="00114393">
      <w:pPr>
        <w:autoSpaceDE w:val="0"/>
        <w:autoSpaceDN w:val="0"/>
        <w:adjustRightInd w:val="0"/>
        <w:jc w:val="both"/>
        <w:rPr>
          <w:rFonts w:ascii="Arial" w:hAnsi="Arial" w:cs="Arial"/>
          <w:b/>
          <w:bCs/>
          <w:lang w:eastAsia="ar-SA"/>
        </w:rPr>
      </w:pPr>
    </w:p>
    <w:p w:rsidR="00467D52" w:rsidRDefault="00467D52" w:rsidP="00114393">
      <w:pPr>
        <w:autoSpaceDE w:val="0"/>
        <w:autoSpaceDN w:val="0"/>
        <w:adjustRightInd w:val="0"/>
        <w:jc w:val="both"/>
        <w:rPr>
          <w:rFonts w:ascii="Arial" w:hAnsi="Arial" w:cs="Arial"/>
          <w:b/>
          <w:bCs/>
          <w:lang w:eastAsia="ar-SA"/>
        </w:rPr>
      </w:pPr>
    </w:p>
    <w:p w:rsidR="00467D52" w:rsidRDefault="00467D52" w:rsidP="00114393">
      <w:pPr>
        <w:autoSpaceDE w:val="0"/>
        <w:autoSpaceDN w:val="0"/>
        <w:adjustRightInd w:val="0"/>
        <w:jc w:val="both"/>
        <w:rPr>
          <w:rFonts w:ascii="Arial" w:hAnsi="Arial" w:cs="Arial"/>
          <w:b/>
          <w:bCs/>
          <w:lang w:eastAsia="ar-SA"/>
        </w:rPr>
      </w:pPr>
    </w:p>
    <w:p w:rsidR="00467D52" w:rsidRDefault="00467D52" w:rsidP="00114393">
      <w:pPr>
        <w:autoSpaceDE w:val="0"/>
        <w:autoSpaceDN w:val="0"/>
        <w:adjustRightInd w:val="0"/>
        <w:jc w:val="both"/>
        <w:rPr>
          <w:rFonts w:ascii="Arial" w:hAnsi="Arial" w:cs="Arial"/>
          <w:b/>
          <w:bCs/>
          <w:lang w:eastAsia="ar-SA"/>
        </w:rPr>
      </w:pPr>
    </w:p>
    <w:p w:rsidR="00937646" w:rsidRPr="00C54D85" w:rsidRDefault="00937646" w:rsidP="00114393">
      <w:pPr>
        <w:autoSpaceDE w:val="0"/>
        <w:autoSpaceDN w:val="0"/>
        <w:adjustRightInd w:val="0"/>
        <w:jc w:val="both"/>
        <w:rPr>
          <w:rFonts w:ascii="Arial" w:hAnsi="Arial" w:cs="Arial"/>
          <w:iCs/>
        </w:rPr>
      </w:pPr>
      <w:r w:rsidRPr="00C54D85">
        <w:rPr>
          <w:rFonts w:ascii="Arial" w:hAnsi="Arial" w:cs="Arial"/>
          <w:b/>
          <w:bCs/>
          <w:lang w:eastAsia="ar-SA"/>
        </w:rPr>
        <w:t>Artículo</w:t>
      </w:r>
      <w:r w:rsidR="00116C4F" w:rsidRPr="00C54D85">
        <w:rPr>
          <w:rFonts w:ascii="Arial" w:hAnsi="Arial" w:cs="Arial"/>
          <w:b/>
          <w:color w:val="000000"/>
        </w:rPr>
        <w:t xml:space="preserve"> </w:t>
      </w:r>
      <w:r w:rsidRPr="00C54D85">
        <w:rPr>
          <w:rFonts w:ascii="Arial" w:hAnsi="Arial" w:cs="Arial"/>
          <w:b/>
          <w:color w:val="000000"/>
        </w:rPr>
        <w:t>3</w:t>
      </w:r>
      <w:r w:rsidR="00DE4591">
        <w:rPr>
          <w:rFonts w:ascii="Arial" w:hAnsi="Arial" w:cs="Arial"/>
          <w:b/>
          <w:color w:val="000000"/>
        </w:rPr>
        <w:t>4</w:t>
      </w:r>
      <w:r w:rsidR="00116C4F" w:rsidRPr="00C54D85">
        <w:rPr>
          <w:rFonts w:ascii="Arial" w:hAnsi="Arial" w:cs="Arial"/>
          <w:b/>
          <w:color w:val="000000"/>
        </w:rPr>
        <w:t>.</w:t>
      </w:r>
      <w:r w:rsidRPr="00C54D85">
        <w:rPr>
          <w:rFonts w:ascii="Arial" w:hAnsi="Arial" w:cs="Arial"/>
          <w:b/>
          <w:iCs/>
          <w:color w:val="000000"/>
        </w:rPr>
        <w:t>-</w:t>
      </w:r>
      <w:r w:rsidRPr="00C54D85">
        <w:rPr>
          <w:rFonts w:ascii="Arial" w:hAnsi="Arial" w:cs="Arial"/>
          <w:iCs/>
          <w:color w:val="000000"/>
        </w:rPr>
        <w:t xml:space="preserve"> </w:t>
      </w:r>
      <w:r w:rsidRPr="00C54D85">
        <w:rPr>
          <w:rFonts w:ascii="Arial" w:hAnsi="Arial" w:cs="Arial"/>
          <w:iCs/>
        </w:rPr>
        <w:t xml:space="preserve">Los </w:t>
      </w:r>
      <w:bookmarkStart w:id="5" w:name="_Hlk188526807"/>
      <w:r w:rsidR="00116C4F" w:rsidRPr="00C54D85">
        <w:rPr>
          <w:rStyle w:val="nfasis"/>
          <w:rFonts w:ascii="Arial" w:hAnsi="Arial" w:cs="Arial"/>
          <w:i w:val="0"/>
        </w:rPr>
        <w:t>Productos Clasificados como Fórmulas Infantiles de Inicio y Seguimiento</w:t>
      </w:r>
      <w:bookmarkEnd w:id="5"/>
    </w:p>
    <w:p w:rsidR="00937646" w:rsidRPr="00C54D85" w:rsidRDefault="00937646" w:rsidP="00114393">
      <w:pPr>
        <w:autoSpaceDE w:val="0"/>
        <w:autoSpaceDN w:val="0"/>
        <w:adjustRightInd w:val="0"/>
        <w:jc w:val="both"/>
        <w:rPr>
          <w:rFonts w:ascii="Arial" w:hAnsi="Arial" w:cs="Arial"/>
          <w:iCs/>
          <w:color w:val="000000"/>
        </w:rPr>
      </w:pPr>
      <w:r w:rsidRPr="00C54D85">
        <w:rPr>
          <w:rFonts w:ascii="Arial" w:hAnsi="Arial" w:cs="Arial"/>
          <w:iCs/>
          <w:color w:val="000000"/>
        </w:rPr>
        <w:t xml:space="preserve"> que cuentan con RSPA, mantendrán su vigencia correspondiente, para la posterior</w:t>
      </w:r>
      <w:r w:rsidR="00467D52">
        <w:rPr>
          <w:rFonts w:ascii="Arial" w:hAnsi="Arial" w:cs="Arial"/>
          <w:iCs/>
          <w:color w:val="000000"/>
        </w:rPr>
        <w:t xml:space="preserve"> </w:t>
      </w:r>
      <w:r w:rsidR="00467D52" w:rsidRPr="00467D52">
        <w:rPr>
          <w:rFonts w:ascii="Arial" w:hAnsi="Arial" w:cs="Arial"/>
          <w:color w:val="000000"/>
        </w:rPr>
        <w:t>Constancia de Inscripción Sanitaria</w:t>
      </w:r>
      <w:r w:rsidRPr="00C54D85">
        <w:rPr>
          <w:rFonts w:ascii="Arial" w:hAnsi="Arial" w:cs="Arial"/>
          <w:iCs/>
          <w:color w:val="000000"/>
        </w:rPr>
        <w:t xml:space="preserve"> en la Dirección Nacional de Vigilancia Sanitaria.</w:t>
      </w:r>
    </w:p>
    <w:p w:rsidR="00937646" w:rsidRPr="00C54D85" w:rsidRDefault="00937646" w:rsidP="00114393">
      <w:pPr>
        <w:jc w:val="both"/>
        <w:rPr>
          <w:rFonts w:ascii="Arial" w:hAnsi="Arial" w:cs="Arial"/>
        </w:rPr>
      </w:pPr>
    </w:p>
    <w:p w:rsidR="003E2E98" w:rsidRPr="003E2E98" w:rsidRDefault="002636A9" w:rsidP="00114393">
      <w:pPr>
        <w:autoSpaceDE w:val="0"/>
        <w:autoSpaceDN w:val="0"/>
        <w:adjustRightInd w:val="0"/>
        <w:jc w:val="both"/>
        <w:rPr>
          <w:rFonts w:ascii="Arial" w:hAnsi="Arial" w:cs="Arial"/>
          <w:iCs/>
          <w:color w:val="C00000"/>
        </w:rPr>
      </w:pPr>
      <w:r w:rsidRPr="00C54D85">
        <w:rPr>
          <w:rFonts w:ascii="Arial" w:hAnsi="Arial" w:cs="Arial"/>
          <w:b/>
          <w:bCs/>
          <w:color w:val="000000"/>
          <w:lang w:eastAsia="ar-SA"/>
        </w:rPr>
        <w:t>Artículo</w:t>
      </w:r>
      <w:r w:rsidR="00116C4F" w:rsidRPr="00C54D85">
        <w:rPr>
          <w:rFonts w:ascii="Arial" w:hAnsi="Arial" w:cs="Arial"/>
          <w:b/>
          <w:color w:val="000000"/>
        </w:rPr>
        <w:t xml:space="preserve"> </w:t>
      </w:r>
      <w:r w:rsidR="00937646" w:rsidRPr="00C54D85">
        <w:rPr>
          <w:rFonts w:ascii="Arial" w:hAnsi="Arial" w:cs="Arial"/>
          <w:b/>
          <w:color w:val="000000"/>
        </w:rPr>
        <w:t>3</w:t>
      </w:r>
      <w:r w:rsidR="00DE4591">
        <w:rPr>
          <w:rFonts w:ascii="Arial" w:hAnsi="Arial" w:cs="Arial"/>
          <w:b/>
          <w:color w:val="000000"/>
        </w:rPr>
        <w:t>5</w:t>
      </w:r>
      <w:r w:rsidR="00116C4F" w:rsidRPr="00C54D85">
        <w:rPr>
          <w:rFonts w:ascii="Arial" w:hAnsi="Arial" w:cs="Arial"/>
          <w:b/>
          <w:color w:val="000000"/>
        </w:rPr>
        <w:t xml:space="preserve">.- </w:t>
      </w:r>
      <w:r w:rsidR="00116C4F" w:rsidRPr="00C54D85">
        <w:rPr>
          <w:rFonts w:ascii="Arial" w:hAnsi="Arial" w:cs="Arial"/>
          <w:color w:val="000000"/>
        </w:rPr>
        <w:t>Aprobar</w:t>
      </w:r>
      <w:r w:rsidR="00937646" w:rsidRPr="00C54D85">
        <w:rPr>
          <w:rFonts w:ascii="Arial" w:hAnsi="Arial" w:cs="Arial"/>
          <w:iCs/>
          <w:color w:val="000000"/>
        </w:rPr>
        <w:t xml:space="preserve"> que, a partir de</w:t>
      </w:r>
      <w:r w:rsidR="00E572C5" w:rsidRPr="00C54D85">
        <w:rPr>
          <w:rFonts w:ascii="Arial" w:hAnsi="Arial" w:cs="Arial"/>
          <w:iCs/>
          <w:color w:val="000000"/>
        </w:rPr>
        <w:t xml:space="preserve"> la</w:t>
      </w:r>
      <w:r w:rsidR="00937646" w:rsidRPr="00C54D85">
        <w:rPr>
          <w:rFonts w:ascii="Arial" w:hAnsi="Arial" w:cs="Arial"/>
          <w:iCs/>
          <w:color w:val="000000"/>
        </w:rPr>
        <w:t xml:space="preserve"> presente Resolución, será la Dirección Nacional de Vigilancia Sanitaria la única encargada de la percepción de los aranceles referentes a la categoría de los</w:t>
      </w:r>
      <w:r w:rsidR="00937646" w:rsidRPr="00C54D85">
        <w:rPr>
          <w:rFonts w:ascii="Arial" w:hAnsi="Arial" w:cs="Arial"/>
          <w:iCs/>
          <w:color w:val="FF0000"/>
        </w:rPr>
        <w:t xml:space="preserve"> </w:t>
      </w:r>
      <w:r w:rsidR="00116C4F" w:rsidRPr="00C54D85">
        <w:rPr>
          <w:rStyle w:val="nfasis"/>
          <w:rFonts w:ascii="Arial" w:hAnsi="Arial" w:cs="Arial"/>
          <w:i w:val="0"/>
        </w:rPr>
        <w:t>Productos Clasificados como Fórmulas Infantiles de Inicio y Seguimiento.</w:t>
      </w:r>
    </w:p>
    <w:p w:rsidR="003B17FF" w:rsidRDefault="003B17FF" w:rsidP="00114393">
      <w:pPr>
        <w:autoSpaceDE w:val="0"/>
        <w:autoSpaceDN w:val="0"/>
        <w:adjustRightInd w:val="0"/>
        <w:jc w:val="both"/>
        <w:rPr>
          <w:rFonts w:ascii="Arial" w:hAnsi="Arial" w:cs="Arial"/>
          <w:b/>
          <w:bCs/>
          <w:lang w:eastAsia="ar-SA"/>
        </w:rPr>
      </w:pPr>
    </w:p>
    <w:p w:rsidR="003B17FF" w:rsidRDefault="00937646" w:rsidP="003B17FF">
      <w:pPr>
        <w:autoSpaceDE w:val="0"/>
        <w:autoSpaceDN w:val="0"/>
        <w:adjustRightInd w:val="0"/>
        <w:jc w:val="both"/>
        <w:rPr>
          <w:rFonts w:ascii="Arial" w:hAnsi="Arial" w:cs="Arial"/>
          <w:iCs/>
        </w:rPr>
      </w:pPr>
      <w:r w:rsidRPr="00C54D85">
        <w:rPr>
          <w:rFonts w:ascii="Arial" w:hAnsi="Arial" w:cs="Arial"/>
          <w:b/>
          <w:bCs/>
          <w:lang w:eastAsia="ar-SA"/>
        </w:rPr>
        <w:t>Artículo</w:t>
      </w:r>
      <w:r w:rsidRPr="00C54D85">
        <w:rPr>
          <w:rFonts w:ascii="Arial" w:hAnsi="Arial" w:cs="Arial"/>
          <w:b/>
          <w:color w:val="000000"/>
        </w:rPr>
        <w:t>3</w:t>
      </w:r>
      <w:r w:rsidR="00DE4591">
        <w:rPr>
          <w:rFonts w:ascii="Arial" w:hAnsi="Arial" w:cs="Arial"/>
          <w:b/>
          <w:color w:val="000000"/>
        </w:rPr>
        <w:t>6</w:t>
      </w:r>
      <w:r w:rsidR="00B31538">
        <w:rPr>
          <w:rFonts w:ascii="Arial" w:hAnsi="Arial" w:cs="Arial"/>
          <w:b/>
          <w:color w:val="000000"/>
        </w:rPr>
        <w:t>.</w:t>
      </w:r>
      <w:r w:rsidR="00B175A0" w:rsidRPr="00C54D85">
        <w:rPr>
          <w:rFonts w:ascii="Arial" w:hAnsi="Arial" w:cs="Arial"/>
          <w:b/>
          <w:iCs/>
          <w:color w:val="000000"/>
        </w:rPr>
        <w:t>-</w:t>
      </w:r>
      <w:r w:rsidR="00B175A0" w:rsidRPr="00C54D85">
        <w:rPr>
          <w:rFonts w:ascii="Arial" w:hAnsi="Arial" w:cs="Arial"/>
          <w:iCs/>
          <w:color w:val="000000"/>
        </w:rPr>
        <w:t xml:space="preserve"> Establecer que </w:t>
      </w:r>
      <w:r w:rsidR="00E572C5" w:rsidRPr="00C54D85">
        <w:rPr>
          <w:rFonts w:ascii="Arial" w:hAnsi="Arial" w:cs="Arial"/>
          <w:iCs/>
          <w:color w:val="000000"/>
        </w:rPr>
        <w:t>la</w:t>
      </w:r>
      <w:r w:rsidR="00B175A0" w:rsidRPr="00C54D85">
        <w:rPr>
          <w:rFonts w:ascii="Arial" w:hAnsi="Arial" w:cs="Arial"/>
          <w:iCs/>
          <w:color w:val="000000"/>
        </w:rPr>
        <w:t xml:space="preserve"> presente </w:t>
      </w:r>
      <w:r w:rsidR="00116C4F" w:rsidRPr="00C54D85">
        <w:rPr>
          <w:rFonts w:ascii="Arial" w:hAnsi="Arial" w:cs="Arial"/>
          <w:iCs/>
          <w:color w:val="000000"/>
        </w:rPr>
        <w:t>Resolución entrará</w:t>
      </w:r>
      <w:r w:rsidR="00B175A0" w:rsidRPr="00C54D85">
        <w:rPr>
          <w:rFonts w:ascii="Arial" w:hAnsi="Arial" w:cs="Arial"/>
          <w:iCs/>
          <w:color w:val="000000"/>
        </w:rPr>
        <w:t xml:space="preserve"> en vigencia a partir </w:t>
      </w:r>
      <w:r w:rsidR="00B175A0" w:rsidRPr="00B31538">
        <w:rPr>
          <w:rFonts w:ascii="Arial" w:hAnsi="Arial" w:cs="Arial"/>
          <w:iCs/>
        </w:rPr>
        <w:t>de los …días de la fecha</w:t>
      </w:r>
      <w:r w:rsidR="00B31538">
        <w:rPr>
          <w:rFonts w:ascii="Arial" w:hAnsi="Arial" w:cs="Arial"/>
          <w:iCs/>
        </w:rPr>
        <w:t>.</w:t>
      </w:r>
      <w:r w:rsidR="00B175A0" w:rsidRPr="00B31538">
        <w:rPr>
          <w:rFonts w:ascii="Arial" w:hAnsi="Arial" w:cs="Arial"/>
          <w:iCs/>
        </w:rPr>
        <w:t xml:space="preserve"> </w:t>
      </w:r>
    </w:p>
    <w:p w:rsidR="003B17FF" w:rsidRPr="003B17FF" w:rsidRDefault="003B17FF" w:rsidP="003B17FF">
      <w:pPr>
        <w:autoSpaceDE w:val="0"/>
        <w:autoSpaceDN w:val="0"/>
        <w:adjustRightInd w:val="0"/>
        <w:jc w:val="both"/>
        <w:rPr>
          <w:rFonts w:ascii="Arial" w:hAnsi="Arial" w:cs="Arial"/>
          <w:iCs/>
        </w:rPr>
      </w:pPr>
    </w:p>
    <w:p w:rsidR="004B4A33" w:rsidRPr="00C54D85" w:rsidRDefault="00930254" w:rsidP="00114393">
      <w:pPr>
        <w:pStyle w:val="Ttulo5"/>
        <w:spacing w:before="0" w:after="0"/>
        <w:ind w:left="1560" w:hanging="1560"/>
        <w:jc w:val="both"/>
        <w:rPr>
          <w:rFonts w:ascii="Arial" w:hAnsi="Arial" w:cs="Arial"/>
          <w:b w:val="0"/>
          <w:bCs w:val="0"/>
          <w:i w:val="0"/>
          <w:iCs w:val="0"/>
          <w:sz w:val="24"/>
          <w:szCs w:val="24"/>
        </w:rPr>
      </w:pPr>
      <w:r w:rsidRPr="00C54D85">
        <w:rPr>
          <w:rFonts w:ascii="Arial" w:hAnsi="Arial" w:cs="Arial"/>
          <w:bCs w:val="0"/>
          <w:i w:val="0"/>
          <w:sz w:val="24"/>
          <w:szCs w:val="24"/>
          <w:lang w:eastAsia="ar-SA"/>
        </w:rPr>
        <w:t>Artículo</w:t>
      </w:r>
      <w:r w:rsidR="00BD5955" w:rsidRPr="00C54D85">
        <w:rPr>
          <w:rFonts w:ascii="Arial" w:hAnsi="Arial" w:cs="Arial"/>
          <w:bCs w:val="0"/>
          <w:i w:val="0"/>
          <w:sz w:val="24"/>
          <w:szCs w:val="24"/>
          <w:lang w:eastAsia="ar-SA"/>
        </w:rPr>
        <w:t xml:space="preserve"> </w:t>
      </w:r>
      <w:r w:rsidR="00937646" w:rsidRPr="00C54D85">
        <w:rPr>
          <w:rFonts w:ascii="Arial" w:hAnsi="Arial" w:cs="Arial"/>
          <w:bCs w:val="0"/>
          <w:i w:val="0"/>
          <w:sz w:val="24"/>
          <w:szCs w:val="24"/>
          <w:lang w:val="es-ES" w:eastAsia="ar-SA"/>
        </w:rPr>
        <w:t>3</w:t>
      </w:r>
      <w:r w:rsidR="00DE4591">
        <w:rPr>
          <w:rFonts w:ascii="Arial" w:hAnsi="Arial" w:cs="Arial"/>
          <w:bCs w:val="0"/>
          <w:i w:val="0"/>
          <w:sz w:val="24"/>
          <w:szCs w:val="24"/>
          <w:lang w:val="es-ES" w:eastAsia="ar-SA"/>
        </w:rPr>
        <w:t>7</w:t>
      </w:r>
      <w:r w:rsidR="00BD5955" w:rsidRPr="00C54D85">
        <w:rPr>
          <w:rFonts w:ascii="Arial" w:hAnsi="Arial" w:cs="Arial"/>
          <w:bCs w:val="0"/>
          <w:i w:val="0"/>
          <w:sz w:val="24"/>
          <w:szCs w:val="24"/>
          <w:lang w:eastAsia="ar-SA"/>
        </w:rPr>
        <w:t>.</w:t>
      </w:r>
      <w:r w:rsidR="005B3FDF" w:rsidRPr="00C54D85">
        <w:rPr>
          <w:rFonts w:ascii="Arial" w:hAnsi="Arial" w:cs="Arial"/>
          <w:bCs w:val="0"/>
          <w:i w:val="0"/>
          <w:sz w:val="24"/>
          <w:szCs w:val="24"/>
          <w:lang w:eastAsia="ar-SA"/>
        </w:rPr>
        <w:t>-</w:t>
      </w:r>
      <w:r w:rsidR="00B527FF" w:rsidRPr="00C54D85">
        <w:rPr>
          <w:rFonts w:ascii="Arial" w:hAnsi="Arial" w:cs="Arial"/>
          <w:b w:val="0"/>
          <w:bCs w:val="0"/>
          <w:i w:val="0"/>
          <w:sz w:val="24"/>
          <w:szCs w:val="24"/>
          <w:lang w:eastAsia="ar-SA"/>
        </w:rPr>
        <w:tab/>
      </w:r>
      <w:r w:rsidR="004B4A33" w:rsidRPr="00C54D85">
        <w:rPr>
          <w:rFonts w:ascii="Arial" w:hAnsi="Arial" w:cs="Arial"/>
          <w:b w:val="0"/>
          <w:bCs w:val="0"/>
          <w:i w:val="0"/>
          <w:iCs w:val="0"/>
          <w:sz w:val="24"/>
          <w:szCs w:val="24"/>
        </w:rPr>
        <w:t>Comunicar a quienes corresponda</w:t>
      </w:r>
      <w:r w:rsidR="00B84B81" w:rsidRPr="00C54D85">
        <w:rPr>
          <w:rFonts w:ascii="Arial" w:hAnsi="Arial" w:cs="Arial"/>
          <w:b w:val="0"/>
          <w:bCs w:val="0"/>
          <w:i w:val="0"/>
          <w:iCs w:val="0"/>
          <w:sz w:val="24"/>
          <w:szCs w:val="24"/>
        </w:rPr>
        <w:t>, registrar y</w:t>
      </w:r>
      <w:r w:rsidR="004B4A33" w:rsidRPr="00C54D85">
        <w:rPr>
          <w:rFonts w:ascii="Arial" w:hAnsi="Arial" w:cs="Arial"/>
          <w:b w:val="0"/>
          <w:bCs w:val="0"/>
          <w:i w:val="0"/>
          <w:iCs w:val="0"/>
          <w:sz w:val="24"/>
          <w:szCs w:val="24"/>
        </w:rPr>
        <w:t xml:space="preserve"> archivar.</w:t>
      </w:r>
    </w:p>
    <w:p w:rsidR="006E20CF" w:rsidRPr="001A6C0D" w:rsidRDefault="006E20CF" w:rsidP="007B1400">
      <w:pPr>
        <w:rPr>
          <w:rFonts w:ascii="Calibri" w:hAnsi="Calibri" w:cs="Calibri"/>
          <w:lang w:eastAsia="ar-SA"/>
        </w:rPr>
      </w:pPr>
    </w:p>
    <w:p w:rsidR="006E20CF" w:rsidRDefault="006E20CF" w:rsidP="007B1400">
      <w:pPr>
        <w:rPr>
          <w:rFonts w:ascii="Calibri" w:hAnsi="Calibri" w:cs="Calibri"/>
          <w:lang w:eastAsia="ar-SA"/>
        </w:rPr>
      </w:pPr>
    </w:p>
    <w:p w:rsidR="00B31538" w:rsidRDefault="00B31538" w:rsidP="007B1400">
      <w:pPr>
        <w:rPr>
          <w:rFonts w:ascii="Calibri" w:hAnsi="Calibri" w:cs="Calibri"/>
          <w:lang w:eastAsia="ar-SA"/>
        </w:rPr>
      </w:pPr>
    </w:p>
    <w:p w:rsidR="003B17FF" w:rsidRDefault="003B17FF" w:rsidP="007B1400">
      <w:pPr>
        <w:rPr>
          <w:rFonts w:ascii="Calibri" w:hAnsi="Calibri" w:cs="Calibri"/>
          <w:lang w:eastAsia="ar-SA"/>
        </w:rPr>
      </w:pPr>
    </w:p>
    <w:p w:rsidR="003B17FF" w:rsidRDefault="003B17FF" w:rsidP="007B1400">
      <w:pPr>
        <w:rPr>
          <w:rFonts w:ascii="Calibri" w:hAnsi="Calibri" w:cs="Calibri"/>
          <w:lang w:eastAsia="ar-SA"/>
        </w:rPr>
      </w:pPr>
    </w:p>
    <w:p w:rsidR="00B31538" w:rsidRPr="001A6C0D" w:rsidRDefault="00B31538" w:rsidP="007B1400">
      <w:pPr>
        <w:rPr>
          <w:rFonts w:ascii="Calibri" w:hAnsi="Calibri" w:cs="Calibri"/>
          <w:lang w:eastAsia="ar-SA"/>
        </w:rPr>
      </w:pPr>
    </w:p>
    <w:p w:rsidR="000F7D5A" w:rsidRPr="001A6C0D" w:rsidRDefault="000F7D5A" w:rsidP="007B1400">
      <w:pPr>
        <w:rPr>
          <w:rFonts w:ascii="Calibri" w:hAnsi="Calibri" w:cs="Calibri"/>
          <w:lang w:eastAsia="ar-SA"/>
        </w:rPr>
      </w:pPr>
    </w:p>
    <w:tbl>
      <w:tblPr>
        <w:tblW w:w="6164" w:type="dxa"/>
        <w:jc w:val="center"/>
        <w:tblLook w:val="04A0" w:firstRow="1" w:lastRow="0" w:firstColumn="1" w:lastColumn="0" w:noHBand="0" w:noVBand="1"/>
      </w:tblPr>
      <w:tblGrid>
        <w:gridCol w:w="6164"/>
      </w:tblGrid>
      <w:tr w:rsidR="006C381C" w:rsidRPr="001A6C0D" w:rsidTr="005A19F2">
        <w:trPr>
          <w:trHeight w:val="1009"/>
          <w:jc w:val="center"/>
        </w:trPr>
        <w:tc>
          <w:tcPr>
            <w:tcW w:w="6164" w:type="dxa"/>
            <w:shd w:val="clear" w:color="auto" w:fill="auto"/>
          </w:tcPr>
          <w:p w:rsidR="00900B6D" w:rsidRPr="002074DC" w:rsidRDefault="00900B6D" w:rsidP="007B1400">
            <w:pPr>
              <w:jc w:val="center"/>
              <w:rPr>
                <w:rFonts w:ascii="Calibri" w:hAnsi="Calibri" w:cs="Calibri"/>
                <w:b/>
              </w:rPr>
            </w:pPr>
            <w:proofErr w:type="spellStart"/>
            <w:r w:rsidRPr="002074DC">
              <w:rPr>
                <w:rFonts w:ascii="Calibri" w:hAnsi="Calibri" w:cs="Calibri"/>
                <w:b/>
              </w:rPr>
              <w:t>MSc</w:t>
            </w:r>
            <w:proofErr w:type="spellEnd"/>
            <w:r w:rsidRPr="002074DC">
              <w:rPr>
                <w:rFonts w:ascii="Calibri" w:hAnsi="Calibri" w:cs="Calibri"/>
                <w:b/>
              </w:rPr>
              <w:t>. Q.F. JORGE ILIOU</w:t>
            </w:r>
          </w:p>
          <w:p w:rsidR="00900B6D" w:rsidRPr="001A6C0D" w:rsidRDefault="007553D8" w:rsidP="007B1400">
            <w:pPr>
              <w:jc w:val="center"/>
              <w:rPr>
                <w:rFonts w:ascii="Calibri" w:hAnsi="Calibri" w:cs="Calibri"/>
                <w:b/>
              </w:rPr>
            </w:pPr>
            <w:r w:rsidRPr="001A6C0D">
              <w:rPr>
                <w:rFonts w:ascii="Calibri" w:hAnsi="Calibri" w:cs="Calibri"/>
                <w:b/>
              </w:rPr>
              <w:t>DIRECTOR NACIONAL INTERINO</w:t>
            </w:r>
          </w:p>
          <w:p w:rsidR="00900B6D" w:rsidRPr="001A6C0D" w:rsidRDefault="007553D8" w:rsidP="007B1400">
            <w:pPr>
              <w:jc w:val="center"/>
              <w:rPr>
                <w:rFonts w:ascii="Calibri" w:hAnsi="Calibri" w:cs="Calibri"/>
              </w:rPr>
            </w:pPr>
            <w:r w:rsidRPr="001A6C0D">
              <w:rPr>
                <w:rFonts w:ascii="Calibri" w:hAnsi="Calibri" w:cs="Calibri"/>
                <w:b/>
              </w:rPr>
              <w:t>DIRECCIÓN NACIONAL DE VIGILANCIA SANITARIA</w:t>
            </w:r>
          </w:p>
        </w:tc>
      </w:tr>
    </w:tbl>
    <w:p w:rsidR="00B31538" w:rsidRDefault="006B4499" w:rsidP="00E572C5">
      <w:pPr>
        <w:jc w:val="center"/>
        <w:rPr>
          <w:rFonts w:ascii="Arial" w:hAnsi="Arial" w:cs="Arial"/>
          <w:bCs/>
          <w:iCs/>
          <w:sz w:val="22"/>
          <w:szCs w:val="22"/>
          <w:lang w:val="es-ES"/>
        </w:rPr>
      </w:pPr>
      <w:r>
        <w:rPr>
          <w:rFonts w:ascii="Arial" w:hAnsi="Arial" w:cs="Arial"/>
          <w:bCs/>
          <w:iCs/>
          <w:sz w:val="22"/>
          <w:szCs w:val="22"/>
          <w:lang w:val="es-ES"/>
        </w:rPr>
        <w:br w:type="page"/>
      </w:r>
    </w:p>
    <w:p w:rsidR="008A6D93" w:rsidRDefault="008A6D93" w:rsidP="00E572C5">
      <w:pPr>
        <w:jc w:val="center"/>
        <w:rPr>
          <w:b/>
          <w:bCs/>
          <w:iCs/>
          <w:lang w:val="es-ES"/>
        </w:rPr>
      </w:pPr>
    </w:p>
    <w:p w:rsidR="00E572C5" w:rsidRPr="00B31538" w:rsidRDefault="0028368C" w:rsidP="00E572C5">
      <w:pPr>
        <w:jc w:val="center"/>
        <w:rPr>
          <w:b/>
          <w:bCs/>
          <w:iCs/>
          <w:lang w:val="es-ES"/>
        </w:rPr>
      </w:pPr>
      <w:r w:rsidRPr="00B31538">
        <w:rPr>
          <w:b/>
          <w:bCs/>
          <w:iCs/>
          <w:lang w:val="es-ES"/>
        </w:rPr>
        <w:t>ANEXO I</w:t>
      </w:r>
    </w:p>
    <w:p w:rsidR="00E572C5" w:rsidRPr="00B31538" w:rsidRDefault="00E572C5" w:rsidP="00B31538">
      <w:pPr>
        <w:ind w:left="4254" w:firstLine="709"/>
        <w:jc w:val="center"/>
        <w:rPr>
          <w:noProof/>
          <w:lang w:val="es-MX"/>
        </w:rPr>
      </w:pPr>
      <w:r w:rsidRPr="00B31538">
        <w:rPr>
          <w:noProof/>
          <w:lang w:val="es-MX"/>
        </w:rPr>
        <w:t>Asunci</w:t>
      </w:r>
      <w:r w:rsidR="008A6D93">
        <w:rPr>
          <w:noProof/>
          <w:lang w:val="es-MX"/>
        </w:rPr>
        <w:t>ó</w:t>
      </w:r>
      <w:r w:rsidRPr="00B31538">
        <w:rPr>
          <w:noProof/>
          <w:lang w:val="es-MX"/>
        </w:rPr>
        <w:t>n/dia/mes/año</w:t>
      </w:r>
    </w:p>
    <w:p w:rsidR="00E572C5" w:rsidRPr="00882754" w:rsidRDefault="00E572C5" w:rsidP="00E572C5">
      <w:pPr>
        <w:jc w:val="center"/>
        <w:rPr>
          <w:b/>
          <w:noProof/>
          <w:sz w:val="20"/>
          <w:szCs w:val="20"/>
          <w:u w:val="single"/>
          <w:lang w:val="es-MX"/>
        </w:rPr>
      </w:pPr>
      <w:r w:rsidRPr="00B31538">
        <w:rPr>
          <w:b/>
          <w:noProof/>
          <w:u w:val="single"/>
          <w:lang w:val="es-MX"/>
        </w:rPr>
        <w:t>DECLARACION JURADA</w:t>
      </w:r>
    </w:p>
    <w:p w:rsidR="00E572C5" w:rsidRDefault="00427D3E" w:rsidP="00E572C5">
      <w:pPr>
        <w:rPr>
          <w:lang w:val="es-MX"/>
        </w:rPr>
      </w:pPr>
      <w:r>
        <w:rPr>
          <w:noProof/>
        </w:rPr>
        <mc:AlternateContent>
          <mc:Choice Requires="wps">
            <w:drawing>
              <wp:anchor distT="0" distB="0" distL="114300" distR="114300" simplePos="0" relativeHeight="251657216" behindDoc="0" locked="0" layoutInCell="1" allowOverlap="1">
                <wp:simplePos x="0" y="0"/>
                <wp:positionH relativeFrom="column">
                  <wp:posOffset>12700</wp:posOffset>
                </wp:positionH>
                <wp:positionV relativeFrom="paragraph">
                  <wp:posOffset>88900</wp:posOffset>
                </wp:positionV>
                <wp:extent cx="5688965" cy="266700"/>
                <wp:effectExtent l="0" t="0" r="6985" b="0"/>
                <wp:wrapNone/>
                <wp:docPr id="29"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8965" cy="266700"/>
                        </a:xfrm>
                        <a:prstGeom prst="rect">
                          <a:avLst/>
                        </a:prstGeom>
                        <a:solidFill>
                          <a:sysClr val="window" lastClr="FFFFFF"/>
                        </a:solidFill>
                        <a:ln w="12700" cap="flat" cmpd="sng" algn="ctr">
                          <a:solidFill>
                            <a:srgbClr val="70AD47"/>
                          </a:solidFill>
                          <a:prstDash val="solid"/>
                          <a:miter lim="800000"/>
                        </a:ln>
                        <a:effectLst/>
                      </wps:spPr>
                      <wps:txbx>
                        <w:txbxContent>
                          <w:p w:rsidR="00E572C5" w:rsidRPr="00B31538" w:rsidRDefault="00467D52" w:rsidP="00E572C5">
                            <w:pPr>
                              <w:jc w:val="center"/>
                              <w:rPr>
                                <w:b/>
                                <w:lang w:val="es-MX"/>
                              </w:rPr>
                            </w:pPr>
                            <w:r>
                              <w:rPr>
                                <w:b/>
                                <w:lang w:val="es-MX"/>
                              </w:rPr>
                              <w:t xml:space="preserve">Constancia de </w:t>
                            </w:r>
                            <w:r w:rsidR="00E572C5" w:rsidRPr="00B31538">
                              <w:rPr>
                                <w:b/>
                                <w:lang w:val="es-MX"/>
                              </w:rPr>
                              <w:t xml:space="preserve">Inscripción Sanitaria </w:t>
                            </w:r>
                            <w:r w:rsidR="00475E39" w:rsidRPr="00B31538">
                              <w:rPr>
                                <w:rStyle w:val="nfasis"/>
                                <w:b/>
                                <w:i w:val="0"/>
                              </w:rPr>
                              <w:t>Fórmulas Infantiles de Inicio y Seguimiento</w:t>
                            </w:r>
                          </w:p>
                          <w:p w:rsidR="00E572C5" w:rsidRPr="00B31538" w:rsidRDefault="00E572C5" w:rsidP="00E572C5">
                            <w:pPr>
                              <w:jc w:val="center"/>
                              <w:rPr>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1pt;margin-top:7pt;width:447.95pt;height:2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" fillcolor="window" strokecolor="#70ad47" strokeweight="1pt">
                <v:path arrowok="t"/>
                <v:textbox>
                  <w:txbxContent>
                    <w:p w:rsidR="00E572C5" w:rsidRPr="00B31538" w:rsidRDefault="00467D52" w:rsidP="00E572C5">
                      <w:pPr>
                        <w:jc w:val="center"/>
                        <w:rPr>
                          <w:b/>
                          <w:lang w:val="es-MX"/>
                        </w:rPr>
                      </w:pPr>
                      <w:r>
                        <w:rPr>
                          <w:b/>
                          <w:lang w:val="es-MX"/>
                        </w:rPr>
                        <w:t xml:space="preserve">Constancia de </w:t>
                      </w:r>
                      <w:r w:rsidR="00E572C5" w:rsidRPr="00B31538">
                        <w:rPr>
                          <w:b/>
                          <w:lang w:val="es-MX"/>
                        </w:rPr>
                        <w:t xml:space="preserve">Inscripción Sanitaria </w:t>
                      </w:r>
                      <w:r w:rsidR="00475E39" w:rsidRPr="00B31538">
                        <w:rPr>
                          <w:rStyle w:val="nfasis"/>
                          <w:b/>
                          <w:i w:val="0"/>
                        </w:rPr>
                        <w:t>Fórmulas Infantiles de Inicio y Seguimiento</w:t>
                      </w:r>
                    </w:p>
                    <w:p w:rsidR="00E572C5" w:rsidRPr="00B31538" w:rsidRDefault="00E572C5" w:rsidP="00E572C5">
                      <w:pPr>
                        <w:jc w:val="center"/>
                        <w:rPr>
                          <w:lang w:val="es-MX"/>
                        </w:rPr>
                      </w:pPr>
                    </w:p>
                  </w:txbxContent>
                </v:textbox>
              </v:rect>
            </w:pict>
          </mc:Fallback>
        </mc:AlternateContent>
      </w:r>
    </w:p>
    <w:p w:rsidR="00E572C5" w:rsidRPr="00882754" w:rsidRDefault="00E572C5" w:rsidP="00E572C5">
      <w:pPr>
        <w:rPr>
          <w:lang w:val="es-MX"/>
        </w:rPr>
      </w:pPr>
    </w:p>
    <w:p w:rsidR="00E572C5" w:rsidRPr="00882754" w:rsidRDefault="00E572C5" w:rsidP="00E572C5">
      <w:pPr>
        <w:rPr>
          <w:lang w:val="es-MX"/>
        </w:rPr>
      </w:pPr>
    </w:p>
    <w:p w:rsidR="00E572C5" w:rsidRPr="00B31538" w:rsidRDefault="00E572C5" w:rsidP="00E572C5">
      <w:pPr>
        <w:rPr>
          <w:sz w:val="22"/>
          <w:szCs w:val="22"/>
          <w:lang w:val="es-MX"/>
        </w:rPr>
      </w:pPr>
      <w:r w:rsidRPr="00B31538">
        <w:rPr>
          <w:sz w:val="22"/>
          <w:szCs w:val="22"/>
          <w:lang w:val="es-MX"/>
        </w:rPr>
        <w:t>Sr/Sra.: (Nombre de Director Nacional)</w:t>
      </w:r>
    </w:p>
    <w:p w:rsidR="00E572C5" w:rsidRPr="00B31538" w:rsidRDefault="00E572C5" w:rsidP="00E572C5">
      <w:pPr>
        <w:rPr>
          <w:b/>
          <w:sz w:val="22"/>
          <w:szCs w:val="22"/>
          <w:lang w:val="es-MX"/>
        </w:rPr>
      </w:pPr>
      <w:r w:rsidRPr="00B31538">
        <w:rPr>
          <w:b/>
          <w:sz w:val="22"/>
          <w:szCs w:val="22"/>
          <w:lang w:val="es-MX"/>
        </w:rPr>
        <w:t>DIRECCION NACIONAL DE VIGILANCIA SANITARIA</w:t>
      </w:r>
    </w:p>
    <w:p w:rsidR="00E572C5" w:rsidRPr="00B31538" w:rsidRDefault="00E572C5" w:rsidP="00E572C5">
      <w:pPr>
        <w:rPr>
          <w:sz w:val="22"/>
          <w:szCs w:val="22"/>
          <w:lang w:val="es-MX"/>
        </w:rPr>
      </w:pPr>
      <w:r w:rsidRPr="00B31538">
        <w:rPr>
          <w:sz w:val="22"/>
          <w:szCs w:val="22"/>
          <w:lang w:val="es-MX"/>
        </w:rPr>
        <w:t>Suscriben,</w:t>
      </w: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6"/>
        <w:gridCol w:w="4778"/>
      </w:tblGrid>
      <w:tr w:rsidR="00E572C5" w:rsidRPr="00B31538" w:rsidTr="008A6D93">
        <w:trPr>
          <w:trHeight w:val="433"/>
        </w:trPr>
        <w:tc>
          <w:tcPr>
            <w:tcW w:w="4266" w:type="dxa"/>
            <w:shd w:val="clear" w:color="auto" w:fill="auto"/>
          </w:tcPr>
          <w:p w:rsidR="00E572C5" w:rsidRPr="00B31538" w:rsidRDefault="00E572C5" w:rsidP="001A6C0D">
            <w:pPr>
              <w:jc w:val="both"/>
              <w:rPr>
                <w:sz w:val="22"/>
                <w:szCs w:val="22"/>
                <w:lang w:val="es-MX"/>
              </w:rPr>
            </w:pPr>
          </w:p>
          <w:p w:rsidR="00E572C5" w:rsidRPr="00B31538" w:rsidRDefault="00E572C5" w:rsidP="001A6C0D">
            <w:pPr>
              <w:jc w:val="both"/>
              <w:rPr>
                <w:sz w:val="22"/>
                <w:szCs w:val="22"/>
                <w:lang w:val="es-MX"/>
              </w:rPr>
            </w:pPr>
            <w:r w:rsidRPr="00B31538">
              <w:rPr>
                <w:sz w:val="22"/>
                <w:szCs w:val="22"/>
                <w:lang w:val="es-MX"/>
              </w:rPr>
              <w:t>Responsable Técnico</w:t>
            </w:r>
          </w:p>
        </w:tc>
        <w:tc>
          <w:tcPr>
            <w:tcW w:w="4778" w:type="dxa"/>
            <w:shd w:val="clear" w:color="auto" w:fill="auto"/>
          </w:tcPr>
          <w:p w:rsidR="00E572C5" w:rsidRPr="00B31538" w:rsidRDefault="00E572C5" w:rsidP="00E572C5">
            <w:pPr>
              <w:rPr>
                <w:sz w:val="22"/>
                <w:szCs w:val="22"/>
                <w:lang w:val="es-MX"/>
              </w:rPr>
            </w:pPr>
          </w:p>
        </w:tc>
      </w:tr>
      <w:tr w:rsidR="00E572C5" w:rsidRPr="00B31538" w:rsidTr="008A6D93">
        <w:trPr>
          <w:trHeight w:val="466"/>
        </w:trPr>
        <w:tc>
          <w:tcPr>
            <w:tcW w:w="4266" w:type="dxa"/>
            <w:shd w:val="clear" w:color="auto" w:fill="auto"/>
          </w:tcPr>
          <w:p w:rsidR="00E572C5" w:rsidRPr="00B31538" w:rsidRDefault="00E572C5" w:rsidP="00E572C5">
            <w:pPr>
              <w:rPr>
                <w:sz w:val="22"/>
                <w:szCs w:val="22"/>
                <w:lang w:val="es-MX"/>
              </w:rPr>
            </w:pPr>
          </w:p>
          <w:p w:rsidR="00E572C5" w:rsidRPr="00B31538" w:rsidRDefault="00E572C5" w:rsidP="00E572C5">
            <w:pPr>
              <w:rPr>
                <w:sz w:val="22"/>
                <w:szCs w:val="22"/>
                <w:lang w:val="es-MX"/>
              </w:rPr>
            </w:pPr>
            <w:r w:rsidRPr="00B31538">
              <w:rPr>
                <w:sz w:val="22"/>
                <w:szCs w:val="22"/>
                <w:lang w:val="es-MX"/>
              </w:rPr>
              <w:t xml:space="preserve">Reg. Prof. </w:t>
            </w:r>
            <w:proofErr w:type="spellStart"/>
            <w:r w:rsidRPr="00B31538">
              <w:rPr>
                <w:sz w:val="22"/>
                <w:szCs w:val="22"/>
                <w:lang w:val="es-MX"/>
              </w:rPr>
              <w:t>N°</w:t>
            </w:r>
            <w:proofErr w:type="spellEnd"/>
          </w:p>
        </w:tc>
        <w:tc>
          <w:tcPr>
            <w:tcW w:w="4778" w:type="dxa"/>
            <w:shd w:val="clear" w:color="auto" w:fill="auto"/>
          </w:tcPr>
          <w:p w:rsidR="00E572C5" w:rsidRPr="00B31538" w:rsidRDefault="00E572C5" w:rsidP="00E572C5">
            <w:pPr>
              <w:rPr>
                <w:sz w:val="22"/>
                <w:szCs w:val="22"/>
                <w:lang w:val="es-MX"/>
              </w:rPr>
            </w:pPr>
          </w:p>
        </w:tc>
      </w:tr>
      <w:tr w:rsidR="00E572C5" w:rsidRPr="00B31538" w:rsidTr="008A6D93">
        <w:trPr>
          <w:trHeight w:val="433"/>
        </w:trPr>
        <w:tc>
          <w:tcPr>
            <w:tcW w:w="4266" w:type="dxa"/>
            <w:shd w:val="clear" w:color="auto" w:fill="auto"/>
          </w:tcPr>
          <w:p w:rsidR="00E572C5" w:rsidRPr="00B31538" w:rsidRDefault="00E572C5" w:rsidP="00E572C5">
            <w:pPr>
              <w:rPr>
                <w:sz w:val="22"/>
                <w:szCs w:val="22"/>
                <w:lang w:val="es-MX"/>
              </w:rPr>
            </w:pPr>
          </w:p>
          <w:p w:rsidR="00E572C5" w:rsidRPr="00B31538" w:rsidRDefault="00E572C5" w:rsidP="00E572C5">
            <w:pPr>
              <w:rPr>
                <w:sz w:val="22"/>
                <w:szCs w:val="22"/>
                <w:lang w:val="es-MX"/>
              </w:rPr>
            </w:pPr>
            <w:r w:rsidRPr="00B31538">
              <w:rPr>
                <w:sz w:val="22"/>
                <w:szCs w:val="22"/>
                <w:lang w:val="es-MX"/>
              </w:rPr>
              <w:t>Representante Legal</w:t>
            </w:r>
          </w:p>
        </w:tc>
        <w:tc>
          <w:tcPr>
            <w:tcW w:w="4778" w:type="dxa"/>
            <w:shd w:val="clear" w:color="auto" w:fill="auto"/>
          </w:tcPr>
          <w:p w:rsidR="00E572C5" w:rsidRPr="00B31538" w:rsidRDefault="00E572C5" w:rsidP="00E572C5">
            <w:pPr>
              <w:rPr>
                <w:sz w:val="22"/>
                <w:szCs w:val="22"/>
                <w:lang w:val="es-MX"/>
              </w:rPr>
            </w:pPr>
          </w:p>
        </w:tc>
      </w:tr>
      <w:tr w:rsidR="00E572C5" w:rsidRPr="00B31538" w:rsidTr="008A6D93">
        <w:trPr>
          <w:trHeight w:val="466"/>
        </w:trPr>
        <w:tc>
          <w:tcPr>
            <w:tcW w:w="4266" w:type="dxa"/>
            <w:shd w:val="clear" w:color="auto" w:fill="auto"/>
          </w:tcPr>
          <w:p w:rsidR="00E572C5" w:rsidRPr="00B31538" w:rsidRDefault="00E572C5" w:rsidP="00E572C5">
            <w:pPr>
              <w:rPr>
                <w:sz w:val="22"/>
                <w:szCs w:val="22"/>
                <w:lang w:val="es-MX"/>
              </w:rPr>
            </w:pPr>
          </w:p>
          <w:p w:rsidR="00E572C5" w:rsidRPr="00B31538" w:rsidRDefault="00E572C5" w:rsidP="00E572C5">
            <w:pPr>
              <w:rPr>
                <w:sz w:val="22"/>
                <w:szCs w:val="22"/>
                <w:lang w:val="es-MX"/>
              </w:rPr>
            </w:pPr>
            <w:r w:rsidRPr="00B31538">
              <w:rPr>
                <w:sz w:val="22"/>
                <w:szCs w:val="22"/>
                <w:lang w:val="es-MX"/>
              </w:rPr>
              <w:t xml:space="preserve">C.I. </w:t>
            </w:r>
            <w:proofErr w:type="spellStart"/>
            <w:r w:rsidRPr="00B31538">
              <w:rPr>
                <w:sz w:val="22"/>
                <w:szCs w:val="22"/>
                <w:lang w:val="es-MX"/>
              </w:rPr>
              <w:t>N°</w:t>
            </w:r>
            <w:proofErr w:type="spellEnd"/>
          </w:p>
        </w:tc>
        <w:tc>
          <w:tcPr>
            <w:tcW w:w="4778" w:type="dxa"/>
            <w:shd w:val="clear" w:color="auto" w:fill="auto"/>
          </w:tcPr>
          <w:p w:rsidR="00E572C5" w:rsidRPr="00B31538" w:rsidRDefault="00E572C5" w:rsidP="00E572C5">
            <w:pPr>
              <w:rPr>
                <w:sz w:val="22"/>
                <w:szCs w:val="22"/>
                <w:lang w:val="es-MX"/>
              </w:rPr>
            </w:pPr>
          </w:p>
        </w:tc>
      </w:tr>
    </w:tbl>
    <w:p w:rsidR="00E572C5" w:rsidRDefault="00E572C5" w:rsidP="00E572C5">
      <w:pPr>
        <w:rPr>
          <w:lang w:val="es-MX"/>
        </w:rPr>
      </w:pPr>
    </w:p>
    <w:p w:rsidR="00E572C5" w:rsidRPr="00B31538" w:rsidRDefault="00E572C5" w:rsidP="00E572C5">
      <w:pPr>
        <w:rPr>
          <w:sz w:val="22"/>
          <w:szCs w:val="22"/>
          <w:lang w:val="es-MX"/>
        </w:rPr>
      </w:pPr>
      <w:r w:rsidRPr="00B31538">
        <w:rPr>
          <w:sz w:val="22"/>
          <w:szCs w:val="22"/>
          <w:lang w:val="es-MX"/>
        </w:rPr>
        <w:t>En representación legal del solicitante de la</w:t>
      </w:r>
      <w:r w:rsidR="00467D52">
        <w:rPr>
          <w:sz w:val="22"/>
          <w:szCs w:val="22"/>
          <w:lang w:val="es-MX"/>
        </w:rPr>
        <w:t xml:space="preserve"> </w:t>
      </w:r>
      <w:r w:rsidR="00467D52" w:rsidRPr="00467D52">
        <w:rPr>
          <w:b/>
          <w:sz w:val="22"/>
          <w:szCs w:val="22"/>
          <w:lang w:val="es-MX"/>
        </w:rPr>
        <w:t>Constancia de</w:t>
      </w:r>
      <w:r w:rsidRPr="00467D52">
        <w:rPr>
          <w:b/>
          <w:sz w:val="22"/>
          <w:szCs w:val="22"/>
          <w:lang w:val="es-MX"/>
        </w:rPr>
        <w:t xml:space="preserve"> Inscripción Sanitaria</w:t>
      </w:r>
      <w:r w:rsidRPr="00B31538">
        <w:rPr>
          <w:sz w:val="22"/>
          <w:szCs w:val="22"/>
          <w:lang w:val="es-MX"/>
        </w:rPr>
        <w:t xml:space="preserve">, la Empresa con Datos: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4792"/>
      </w:tblGrid>
      <w:tr w:rsidR="00E572C5" w:rsidRPr="00B31538" w:rsidTr="008A6D93">
        <w:tc>
          <w:tcPr>
            <w:tcW w:w="4252" w:type="dxa"/>
            <w:shd w:val="clear" w:color="auto" w:fill="auto"/>
          </w:tcPr>
          <w:p w:rsidR="00E572C5" w:rsidRPr="00B31538" w:rsidRDefault="00E572C5" w:rsidP="00E572C5">
            <w:pPr>
              <w:rPr>
                <w:sz w:val="22"/>
                <w:szCs w:val="22"/>
                <w:lang w:val="es-MX"/>
              </w:rPr>
            </w:pPr>
            <w:r w:rsidRPr="00B31538">
              <w:rPr>
                <w:sz w:val="22"/>
                <w:szCs w:val="22"/>
                <w:lang w:val="es-MX"/>
              </w:rPr>
              <w:t>Denominación/ Razón Social</w:t>
            </w:r>
          </w:p>
        </w:tc>
        <w:tc>
          <w:tcPr>
            <w:tcW w:w="4792" w:type="dxa"/>
            <w:shd w:val="clear" w:color="auto" w:fill="auto"/>
          </w:tcPr>
          <w:p w:rsidR="00E572C5" w:rsidRPr="00B31538" w:rsidRDefault="00E572C5" w:rsidP="00E572C5">
            <w:pPr>
              <w:rPr>
                <w:sz w:val="22"/>
                <w:szCs w:val="22"/>
                <w:lang w:val="es-MX"/>
              </w:rPr>
            </w:pPr>
          </w:p>
        </w:tc>
      </w:tr>
      <w:tr w:rsidR="00E572C5" w:rsidRPr="00B31538" w:rsidTr="008A6D93">
        <w:tc>
          <w:tcPr>
            <w:tcW w:w="4252" w:type="dxa"/>
            <w:shd w:val="clear" w:color="auto" w:fill="auto"/>
          </w:tcPr>
          <w:p w:rsidR="00E572C5" w:rsidRPr="00B31538" w:rsidRDefault="00E572C5" w:rsidP="00E572C5">
            <w:pPr>
              <w:rPr>
                <w:sz w:val="22"/>
                <w:szCs w:val="22"/>
                <w:lang w:val="es-MX"/>
              </w:rPr>
            </w:pPr>
            <w:r w:rsidRPr="00B31538">
              <w:rPr>
                <w:sz w:val="22"/>
                <w:szCs w:val="22"/>
                <w:lang w:val="es-MX"/>
              </w:rPr>
              <w:t xml:space="preserve">Categoría </w:t>
            </w:r>
          </w:p>
        </w:tc>
        <w:tc>
          <w:tcPr>
            <w:tcW w:w="4792" w:type="dxa"/>
            <w:shd w:val="clear" w:color="auto" w:fill="auto"/>
          </w:tcPr>
          <w:p w:rsidR="00E572C5" w:rsidRPr="00B31538" w:rsidRDefault="00E572C5" w:rsidP="00E572C5">
            <w:pPr>
              <w:rPr>
                <w:sz w:val="22"/>
                <w:szCs w:val="22"/>
                <w:lang w:val="es-MX"/>
              </w:rPr>
            </w:pPr>
            <w:r w:rsidRPr="00B31538">
              <w:rPr>
                <w:sz w:val="22"/>
                <w:szCs w:val="22"/>
                <w:lang w:val="es-MX"/>
              </w:rPr>
              <w:t>(Importadora – laboratorio de producción- Fraccionadora/ envasadora- Acondicionamiento primario/ secundario – Exportación)</w:t>
            </w:r>
          </w:p>
        </w:tc>
      </w:tr>
      <w:tr w:rsidR="00E572C5" w:rsidRPr="00B31538" w:rsidTr="008A6D93">
        <w:tc>
          <w:tcPr>
            <w:tcW w:w="4252" w:type="dxa"/>
            <w:shd w:val="clear" w:color="auto" w:fill="auto"/>
          </w:tcPr>
          <w:p w:rsidR="00E572C5" w:rsidRPr="00B31538" w:rsidRDefault="00E572C5" w:rsidP="00E572C5">
            <w:pPr>
              <w:rPr>
                <w:sz w:val="22"/>
                <w:szCs w:val="22"/>
                <w:lang w:val="es-MX"/>
              </w:rPr>
            </w:pPr>
            <w:r w:rsidRPr="00B31538">
              <w:rPr>
                <w:sz w:val="22"/>
                <w:szCs w:val="22"/>
                <w:lang w:val="es-MX"/>
              </w:rPr>
              <w:t>RUC</w:t>
            </w:r>
          </w:p>
        </w:tc>
        <w:tc>
          <w:tcPr>
            <w:tcW w:w="4792" w:type="dxa"/>
            <w:shd w:val="clear" w:color="auto" w:fill="auto"/>
          </w:tcPr>
          <w:p w:rsidR="00E572C5" w:rsidRPr="00B31538" w:rsidRDefault="00E572C5" w:rsidP="00E572C5">
            <w:pPr>
              <w:rPr>
                <w:sz w:val="22"/>
                <w:szCs w:val="22"/>
                <w:lang w:val="es-MX"/>
              </w:rPr>
            </w:pPr>
          </w:p>
        </w:tc>
      </w:tr>
      <w:tr w:rsidR="00E572C5" w:rsidRPr="00B31538" w:rsidTr="008A6D93">
        <w:tc>
          <w:tcPr>
            <w:tcW w:w="4252" w:type="dxa"/>
            <w:shd w:val="clear" w:color="auto" w:fill="auto"/>
          </w:tcPr>
          <w:p w:rsidR="00E572C5" w:rsidRPr="00B31538" w:rsidRDefault="00E572C5" w:rsidP="00E572C5">
            <w:pPr>
              <w:rPr>
                <w:sz w:val="22"/>
                <w:szCs w:val="22"/>
                <w:lang w:val="es-MX"/>
              </w:rPr>
            </w:pPr>
            <w:r w:rsidRPr="00B31538">
              <w:rPr>
                <w:sz w:val="22"/>
                <w:szCs w:val="22"/>
                <w:lang w:val="es-MX"/>
              </w:rPr>
              <w:t xml:space="preserve">Dirección </w:t>
            </w:r>
          </w:p>
        </w:tc>
        <w:tc>
          <w:tcPr>
            <w:tcW w:w="4792" w:type="dxa"/>
            <w:shd w:val="clear" w:color="auto" w:fill="auto"/>
          </w:tcPr>
          <w:p w:rsidR="00E572C5" w:rsidRPr="00B31538" w:rsidRDefault="00E572C5" w:rsidP="00E572C5">
            <w:pPr>
              <w:rPr>
                <w:sz w:val="22"/>
                <w:szCs w:val="22"/>
                <w:lang w:val="es-MX"/>
              </w:rPr>
            </w:pPr>
          </w:p>
        </w:tc>
      </w:tr>
    </w:tbl>
    <w:p w:rsidR="00E572C5" w:rsidRPr="00B31538" w:rsidRDefault="00E572C5" w:rsidP="00E572C5">
      <w:pPr>
        <w:rPr>
          <w:sz w:val="22"/>
          <w:szCs w:val="22"/>
          <w:lang w:val="es-MX"/>
        </w:rPr>
      </w:pPr>
      <w:r w:rsidRPr="00B31538">
        <w:rPr>
          <w:sz w:val="22"/>
          <w:szCs w:val="22"/>
          <w:lang w:val="es-MX"/>
        </w:rPr>
        <w:t xml:space="preserve"> </w:t>
      </w:r>
    </w:p>
    <w:p w:rsidR="00E572C5" w:rsidRPr="003B17FF" w:rsidRDefault="00E572C5" w:rsidP="00E572C5">
      <w:pPr>
        <w:rPr>
          <w:b/>
          <w:sz w:val="22"/>
          <w:szCs w:val="22"/>
          <w:lang w:val="es-MX"/>
        </w:rPr>
      </w:pPr>
      <w:r w:rsidRPr="003B17FF">
        <w:rPr>
          <w:sz w:val="22"/>
          <w:szCs w:val="22"/>
          <w:lang w:val="es-MX"/>
        </w:rPr>
        <w:t xml:space="preserve">Solicita para los fines pertinentes </w:t>
      </w:r>
      <w:r w:rsidR="00467D52" w:rsidRPr="00467D52">
        <w:rPr>
          <w:b/>
          <w:sz w:val="22"/>
          <w:szCs w:val="22"/>
          <w:lang w:val="es-MX"/>
        </w:rPr>
        <w:t xml:space="preserve">Constancia de </w:t>
      </w:r>
      <w:r w:rsidR="00C62440" w:rsidRPr="00467D52">
        <w:rPr>
          <w:b/>
          <w:sz w:val="22"/>
          <w:szCs w:val="22"/>
          <w:lang w:val="es-MX"/>
        </w:rPr>
        <w:t>Inscripción</w:t>
      </w:r>
      <w:r w:rsidR="00C62440" w:rsidRPr="003B17FF">
        <w:rPr>
          <w:b/>
          <w:sz w:val="22"/>
          <w:szCs w:val="22"/>
          <w:lang w:val="es-MX"/>
        </w:rPr>
        <w:t xml:space="preserve"> Sanitaria </w:t>
      </w:r>
      <w:r w:rsidR="00C62440" w:rsidRPr="003B17FF">
        <w:rPr>
          <w:rStyle w:val="nfasis"/>
          <w:b/>
          <w:i w:val="0"/>
          <w:sz w:val="22"/>
          <w:szCs w:val="22"/>
        </w:rPr>
        <w:t>Fórmulas Infantiles de Inicio y Seguimiento</w:t>
      </w:r>
      <w:r w:rsidR="00C62440" w:rsidRPr="003B17FF">
        <w:rPr>
          <w:b/>
          <w:sz w:val="22"/>
          <w:szCs w:val="22"/>
          <w:lang w:val="es-MX"/>
        </w:rPr>
        <w:t>:</w:t>
      </w: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3"/>
        <w:gridCol w:w="4611"/>
      </w:tblGrid>
      <w:tr w:rsidR="00E572C5" w:rsidRPr="003B17FF" w:rsidTr="008A6D93">
        <w:trPr>
          <w:trHeight w:val="367"/>
        </w:trPr>
        <w:tc>
          <w:tcPr>
            <w:tcW w:w="4433" w:type="dxa"/>
            <w:shd w:val="clear" w:color="auto" w:fill="auto"/>
          </w:tcPr>
          <w:p w:rsidR="00E572C5" w:rsidRPr="003B17FF" w:rsidRDefault="00E572C5" w:rsidP="001A6C0D">
            <w:pPr>
              <w:tabs>
                <w:tab w:val="left" w:pos="2505"/>
              </w:tabs>
              <w:rPr>
                <w:sz w:val="22"/>
                <w:szCs w:val="22"/>
                <w:lang w:val="es-MX"/>
              </w:rPr>
            </w:pPr>
            <w:r w:rsidRPr="003B17FF">
              <w:rPr>
                <w:sz w:val="22"/>
                <w:szCs w:val="22"/>
                <w:lang w:val="es-MX"/>
              </w:rPr>
              <w:t>Denominación Comercial</w:t>
            </w:r>
          </w:p>
        </w:tc>
        <w:tc>
          <w:tcPr>
            <w:tcW w:w="4611" w:type="dxa"/>
            <w:shd w:val="clear" w:color="auto" w:fill="auto"/>
          </w:tcPr>
          <w:p w:rsidR="00E572C5" w:rsidRPr="003B17FF" w:rsidRDefault="00E572C5" w:rsidP="001A6C0D">
            <w:pPr>
              <w:tabs>
                <w:tab w:val="left" w:pos="2505"/>
              </w:tabs>
              <w:rPr>
                <w:sz w:val="22"/>
                <w:szCs w:val="22"/>
                <w:lang w:val="es-MX"/>
              </w:rPr>
            </w:pPr>
          </w:p>
        </w:tc>
      </w:tr>
      <w:tr w:rsidR="00E572C5" w:rsidRPr="003B17FF" w:rsidTr="008A6D93">
        <w:trPr>
          <w:trHeight w:val="345"/>
        </w:trPr>
        <w:tc>
          <w:tcPr>
            <w:tcW w:w="4433" w:type="dxa"/>
            <w:shd w:val="clear" w:color="auto" w:fill="auto"/>
          </w:tcPr>
          <w:p w:rsidR="00E572C5" w:rsidRPr="003B17FF" w:rsidRDefault="00E572C5" w:rsidP="001A6C0D">
            <w:pPr>
              <w:tabs>
                <w:tab w:val="left" w:pos="2505"/>
              </w:tabs>
              <w:rPr>
                <w:sz w:val="22"/>
                <w:szCs w:val="22"/>
                <w:lang w:val="es-MX"/>
              </w:rPr>
            </w:pPr>
            <w:r w:rsidRPr="003B17FF">
              <w:rPr>
                <w:sz w:val="22"/>
                <w:szCs w:val="22"/>
                <w:lang w:val="es-MX"/>
              </w:rPr>
              <w:t>F</w:t>
            </w:r>
            <w:r w:rsidR="00A94C8F">
              <w:rPr>
                <w:sz w:val="22"/>
                <w:szCs w:val="22"/>
                <w:lang w:val="es-MX"/>
              </w:rPr>
              <w:t>ó</w:t>
            </w:r>
            <w:r w:rsidRPr="003B17FF">
              <w:rPr>
                <w:sz w:val="22"/>
                <w:szCs w:val="22"/>
                <w:lang w:val="es-MX"/>
              </w:rPr>
              <w:t xml:space="preserve">rmula de composición </w:t>
            </w:r>
          </w:p>
        </w:tc>
        <w:tc>
          <w:tcPr>
            <w:tcW w:w="4611" w:type="dxa"/>
            <w:shd w:val="clear" w:color="auto" w:fill="auto"/>
          </w:tcPr>
          <w:p w:rsidR="00E572C5" w:rsidRPr="003B17FF" w:rsidRDefault="00E572C5" w:rsidP="001A6C0D">
            <w:pPr>
              <w:tabs>
                <w:tab w:val="left" w:pos="2505"/>
              </w:tabs>
              <w:rPr>
                <w:sz w:val="22"/>
                <w:szCs w:val="22"/>
                <w:lang w:val="es-MX"/>
              </w:rPr>
            </w:pPr>
          </w:p>
        </w:tc>
      </w:tr>
      <w:tr w:rsidR="00E572C5" w:rsidRPr="003B17FF" w:rsidTr="008A6D93">
        <w:trPr>
          <w:trHeight w:val="367"/>
        </w:trPr>
        <w:tc>
          <w:tcPr>
            <w:tcW w:w="4433" w:type="dxa"/>
            <w:shd w:val="clear" w:color="auto" w:fill="auto"/>
          </w:tcPr>
          <w:p w:rsidR="00E572C5" w:rsidRPr="003B17FF" w:rsidRDefault="00E572C5" w:rsidP="001A6C0D">
            <w:pPr>
              <w:tabs>
                <w:tab w:val="left" w:pos="2505"/>
              </w:tabs>
              <w:rPr>
                <w:sz w:val="22"/>
                <w:szCs w:val="22"/>
                <w:lang w:val="es-MX"/>
              </w:rPr>
            </w:pPr>
            <w:r w:rsidRPr="003B17FF">
              <w:rPr>
                <w:sz w:val="22"/>
                <w:szCs w:val="22"/>
                <w:lang w:val="es-MX"/>
              </w:rPr>
              <w:t xml:space="preserve">Forma de dosificación </w:t>
            </w:r>
          </w:p>
        </w:tc>
        <w:tc>
          <w:tcPr>
            <w:tcW w:w="4611" w:type="dxa"/>
            <w:shd w:val="clear" w:color="auto" w:fill="auto"/>
          </w:tcPr>
          <w:p w:rsidR="00E572C5" w:rsidRPr="003B17FF" w:rsidRDefault="00E572C5" w:rsidP="001A6C0D">
            <w:pPr>
              <w:tabs>
                <w:tab w:val="left" w:pos="2505"/>
              </w:tabs>
              <w:rPr>
                <w:sz w:val="22"/>
                <w:szCs w:val="22"/>
                <w:lang w:val="es-MX"/>
              </w:rPr>
            </w:pPr>
          </w:p>
        </w:tc>
      </w:tr>
      <w:tr w:rsidR="00A94C8F" w:rsidRPr="003B17FF" w:rsidTr="008A6D93">
        <w:trPr>
          <w:trHeight w:val="367"/>
        </w:trPr>
        <w:tc>
          <w:tcPr>
            <w:tcW w:w="4433" w:type="dxa"/>
            <w:shd w:val="clear" w:color="auto" w:fill="auto"/>
          </w:tcPr>
          <w:p w:rsidR="00A94C8F" w:rsidRPr="003B17FF" w:rsidRDefault="00A94C8F" w:rsidP="001A6C0D">
            <w:pPr>
              <w:tabs>
                <w:tab w:val="left" w:pos="2505"/>
              </w:tabs>
              <w:rPr>
                <w:sz w:val="22"/>
                <w:szCs w:val="22"/>
                <w:lang w:val="es-MX"/>
              </w:rPr>
            </w:pPr>
            <w:r>
              <w:rPr>
                <w:sz w:val="22"/>
                <w:szCs w:val="22"/>
                <w:lang w:val="es-MX"/>
              </w:rPr>
              <w:t>Presentación</w:t>
            </w:r>
          </w:p>
        </w:tc>
        <w:tc>
          <w:tcPr>
            <w:tcW w:w="4611" w:type="dxa"/>
            <w:shd w:val="clear" w:color="auto" w:fill="auto"/>
          </w:tcPr>
          <w:p w:rsidR="00A94C8F" w:rsidRPr="003B17FF" w:rsidRDefault="00A94C8F" w:rsidP="001A6C0D">
            <w:pPr>
              <w:tabs>
                <w:tab w:val="left" w:pos="2505"/>
              </w:tabs>
              <w:rPr>
                <w:sz w:val="22"/>
                <w:szCs w:val="22"/>
                <w:lang w:val="es-MX"/>
              </w:rPr>
            </w:pPr>
          </w:p>
        </w:tc>
      </w:tr>
      <w:tr w:rsidR="00E572C5" w:rsidRPr="003B17FF" w:rsidTr="008A6D93">
        <w:trPr>
          <w:trHeight w:val="345"/>
        </w:trPr>
        <w:tc>
          <w:tcPr>
            <w:tcW w:w="4433" w:type="dxa"/>
            <w:shd w:val="clear" w:color="auto" w:fill="auto"/>
          </w:tcPr>
          <w:p w:rsidR="00E572C5" w:rsidRPr="003B17FF" w:rsidRDefault="00E572C5" w:rsidP="001A6C0D">
            <w:pPr>
              <w:tabs>
                <w:tab w:val="left" w:pos="2505"/>
              </w:tabs>
              <w:rPr>
                <w:sz w:val="22"/>
                <w:szCs w:val="22"/>
                <w:lang w:val="es-MX"/>
              </w:rPr>
            </w:pPr>
            <w:r w:rsidRPr="003B17FF">
              <w:rPr>
                <w:sz w:val="22"/>
                <w:szCs w:val="22"/>
                <w:lang w:val="es-MX"/>
              </w:rPr>
              <w:t xml:space="preserve">Vida Útil </w:t>
            </w:r>
          </w:p>
        </w:tc>
        <w:tc>
          <w:tcPr>
            <w:tcW w:w="4611" w:type="dxa"/>
            <w:shd w:val="clear" w:color="auto" w:fill="auto"/>
          </w:tcPr>
          <w:p w:rsidR="00E572C5" w:rsidRPr="003B17FF" w:rsidRDefault="00E572C5" w:rsidP="001A6C0D">
            <w:pPr>
              <w:tabs>
                <w:tab w:val="left" w:pos="2505"/>
              </w:tabs>
              <w:rPr>
                <w:sz w:val="22"/>
                <w:szCs w:val="22"/>
                <w:lang w:val="es-MX"/>
              </w:rPr>
            </w:pPr>
          </w:p>
        </w:tc>
      </w:tr>
      <w:tr w:rsidR="00E572C5" w:rsidRPr="003B17FF" w:rsidTr="008A6D93">
        <w:trPr>
          <w:trHeight w:val="367"/>
        </w:trPr>
        <w:tc>
          <w:tcPr>
            <w:tcW w:w="4433" w:type="dxa"/>
            <w:shd w:val="clear" w:color="auto" w:fill="auto"/>
          </w:tcPr>
          <w:p w:rsidR="00E572C5" w:rsidRPr="003B17FF" w:rsidRDefault="00E572C5" w:rsidP="001A6C0D">
            <w:pPr>
              <w:tabs>
                <w:tab w:val="left" w:pos="2505"/>
              </w:tabs>
              <w:rPr>
                <w:sz w:val="22"/>
                <w:szCs w:val="22"/>
                <w:lang w:val="es-MX"/>
              </w:rPr>
            </w:pPr>
            <w:r w:rsidRPr="003B17FF">
              <w:rPr>
                <w:sz w:val="22"/>
                <w:szCs w:val="22"/>
                <w:lang w:val="es-MX"/>
              </w:rPr>
              <w:t>Condición de Almacenamiento</w:t>
            </w:r>
          </w:p>
        </w:tc>
        <w:tc>
          <w:tcPr>
            <w:tcW w:w="4611" w:type="dxa"/>
            <w:shd w:val="clear" w:color="auto" w:fill="auto"/>
          </w:tcPr>
          <w:p w:rsidR="00E572C5" w:rsidRPr="003B17FF" w:rsidRDefault="00E572C5" w:rsidP="001A6C0D">
            <w:pPr>
              <w:tabs>
                <w:tab w:val="left" w:pos="2505"/>
              </w:tabs>
              <w:rPr>
                <w:sz w:val="22"/>
                <w:szCs w:val="22"/>
                <w:lang w:val="es-MX"/>
              </w:rPr>
            </w:pPr>
          </w:p>
        </w:tc>
      </w:tr>
      <w:tr w:rsidR="00E572C5" w:rsidRPr="003B17FF" w:rsidTr="008A6D93">
        <w:trPr>
          <w:trHeight w:val="712"/>
        </w:trPr>
        <w:tc>
          <w:tcPr>
            <w:tcW w:w="4433" w:type="dxa"/>
            <w:shd w:val="clear" w:color="auto" w:fill="auto"/>
          </w:tcPr>
          <w:p w:rsidR="00E572C5" w:rsidRPr="003B17FF" w:rsidRDefault="00E572C5" w:rsidP="001A6C0D">
            <w:pPr>
              <w:tabs>
                <w:tab w:val="left" w:pos="2505"/>
              </w:tabs>
              <w:rPr>
                <w:sz w:val="22"/>
                <w:szCs w:val="22"/>
                <w:lang w:val="es-MX"/>
              </w:rPr>
            </w:pPr>
            <w:r w:rsidRPr="003B17FF">
              <w:rPr>
                <w:sz w:val="22"/>
                <w:szCs w:val="22"/>
                <w:lang w:val="es-MX"/>
              </w:rPr>
              <w:t xml:space="preserve">Indicaciones de Uso </w:t>
            </w:r>
          </w:p>
        </w:tc>
        <w:tc>
          <w:tcPr>
            <w:tcW w:w="4611" w:type="dxa"/>
            <w:shd w:val="clear" w:color="auto" w:fill="auto"/>
          </w:tcPr>
          <w:p w:rsidR="00E572C5" w:rsidRPr="003B17FF" w:rsidRDefault="00A94C8F" w:rsidP="001A6C0D">
            <w:pPr>
              <w:tabs>
                <w:tab w:val="left" w:pos="2505"/>
              </w:tabs>
              <w:rPr>
                <w:sz w:val="22"/>
                <w:szCs w:val="22"/>
                <w:lang w:val="es-MX"/>
              </w:rPr>
            </w:pPr>
            <w:r>
              <w:rPr>
                <w:sz w:val="22"/>
                <w:szCs w:val="22"/>
                <w:lang w:val="es-MX"/>
              </w:rPr>
              <w:t xml:space="preserve">(De inicio – seguimiento) </w:t>
            </w:r>
          </w:p>
        </w:tc>
      </w:tr>
      <w:tr w:rsidR="00E572C5" w:rsidRPr="003B17FF" w:rsidTr="008A6D93">
        <w:trPr>
          <w:trHeight w:val="367"/>
        </w:trPr>
        <w:tc>
          <w:tcPr>
            <w:tcW w:w="4433" w:type="dxa"/>
            <w:shd w:val="clear" w:color="auto" w:fill="auto"/>
          </w:tcPr>
          <w:p w:rsidR="00E572C5" w:rsidRPr="003B17FF" w:rsidRDefault="00E572C5" w:rsidP="001A6C0D">
            <w:pPr>
              <w:tabs>
                <w:tab w:val="left" w:pos="2505"/>
              </w:tabs>
              <w:rPr>
                <w:sz w:val="22"/>
                <w:szCs w:val="22"/>
                <w:lang w:val="es-MX"/>
              </w:rPr>
            </w:pPr>
            <w:r w:rsidRPr="003B17FF">
              <w:rPr>
                <w:sz w:val="22"/>
                <w:szCs w:val="22"/>
                <w:lang w:val="es-MX"/>
              </w:rPr>
              <w:t>Origen</w:t>
            </w:r>
          </w:p>
        </w:tc>
        <w:tc>
          <w:tcPr>
            <w:tcW w:w="4611" w:type="dxa"/>
            <w:shd w:val="clear" w:color="auto" w:fill="auto"/>
          </w:tcPr>
          <w:p w:rsidR="00E572C5" w:rsidRPr="003B17FF" w:rsidRDefault="00E572C5" w:rsidP="001A6C0D">
            <w:pPr>
              <w:tabs>
                <w:tab w:val="left" w:pos="2505"/>
              </w:tabs>
              <w:rPr>
                <w:sz w:val="22"/>
                <w:szCs w:val="22"/>
                <w:lang w:val="es-MX"/>
              </w:rPr>
            </w:pPr>
            <w:r w:rsidRPr="003B17FF">
              <w:rPr>
                <w:sz w:val="22"/>
                <w:szCs w:val="22"/>
                <w:lang w:val="es-MX"/>
              </w:rPr>
              <w:t>(Importado- Nacional)</w:t>
            </w:r>
          </w:p>
        </w:tc>
      </w:tr>
      <w:tr w:rsidR="00E572C5" w:rsidRPr="003B17FF" w:rsidTr="008A6D93">
        <w:trPr>
          <w:trHeight w:val="345"/>
        </w:trPr>
        <w:tc>
          <w:tcPr>
            <w:tcW w:w="4433" w:type="dxa"/>
            <w:shd w:val="clear" w:color="auto" w:fill="auto"/>
          </w:tcPr>
          <w:p w:rsidR="00E572C5" w:rsidRPr="003B17FF" w:rsidRDefault="00E572C5" w:rsidP="001A6C0D">
            <w:pPr>
              <w:tabs>
                <w:tab w:val="left" w:pos="2505"/>
              </w:tabs>
              <w:rPr>
                <w:sz w:val="22"/>
                <w:szCs w:val="22"/>
                <w:lang w:val="es-MX"/>
              </w:rPr>
            </w:pPr>
            <w:proofErr w:type="spellStart"/>
            <w:r w:rsidRPr="003B17FF">
              <w:rPr>
                <w:sz w:val="22"/>
                <w:szCs w:val="22"/>
                <w:lang w:val="es-MX"/>
              </w:rPr>
              <w:t>N°</w:t>
            </w:r>
            <w:proofErr w:type="spellEnd"/>
            <w:r w:rsidRPr="003B17FF">
              <w:rPr>
                <w:sz w:val="22"/>
                <w:szCs w:val="22"/>
                <w:lang w:val="es-MX"/>
              </w:rPr>
              <w:t xml:space="preserve"> de </w:t>
            </w:r>
            <w:r w:rsidR="00467D52">
              <w:rPr>
                <w:sz w:val="22"/>
                <w:szCs w:val="22"/>
                <w:lang w:val="es-MX"/>
              </w:rPr>
              <w:t xml:space="preserve">Constancia de </w:t>
            </w:r>
            <w:r w:rsidRPr="003B17FF">
              <w:rPr>
                <w:sz w:val="22"/>
                <w:szCs w:val="22"/>
                <w:lang w:val="es-MX"/>
              </w:rPr>
              <w:t>Inscripción Sanitaria</w:t>
            </w:r>
          </w:p>
        </w:tc>
        <w:tc>
          <w:tcPr>
            <w:tcW w:w="4611" w:type="dxa"/>
            <w:shd w:val="clear" w:color="auto" w:fill="auto"/>
          </w:tcPr>
          <w:p w:rsidR="00E572C5" w:rsidRPr="003B17FF" w:rsidRDefault="00E572C5" w:rsidP="001A6C0D">
            <w:pPr>
              <w:tabs>
                <w:tab w:val="left" w:pos="2505"/>
              </w:tabs>
              <w:rPr>
                <w:sz w:val="22"/>
                <w:szCs w:val="22"/>
                <w:lang w:val="es-MX"/>
              </w:rPr>
            </w:pPr>
            <w:r w:rsidRPr="003B17FF">
              <w:rPr>
                <w:sz w:val="22"/>
                <w:szCs w:val="22"/>
                <w:lang w:val="es-MX"/>
              </w:rPr>
              <w:t xml:space="preserve">(si </w:t>
            </w:r>
            <w:r w:rsidR="00114393" w:rsidRPr="003B17FF">
              <w:rPr>
                <w:sz w:val="22"/>
                <w:szCs w:val="22"/>
                <w:lang w:val="es-MX"/>
              </w:rPr>
              <w:t>corresponde)</w:t>
            </w:r>
          </w:p>
        </w:tc>
      </w:tr>
    </w:tbl>
    <w:p w:rsidR="00E572C5" w:rsidRPr="001A6C0D" w:rsidRDefault="00E572C5" w:rsidP="00E572C5">
      <w:pPr>
        <w:tabs>
          <w:tab w:val="left" w:pos="2505"/>
        </w:tabs>
        <w:rPr>
          <w:rFonts w:ascii="Calibri" w:hAnsi="Calibri" w:cs="Calibri"/>
          <w:sz w:val="20"/>
          <w:szCs w:val="20"/>
          <w:lang w:val="es-MX"/>
        </w:rPr>
      </w:pPr>
      <w:r w:rsidRPr="001A6C0D">
        <w:rPr>
          <w:rFonts w:ascii="Calibri" w:hAnsi="Calibri" w:cs="Calibri"/>
          <w:sz w:val="20"/>
          <w:szCs w:val="20"/>
          <w:lang w:val="es-MX"/>
        </w:rPr>
        <w:tab/>
      </w:r>
    </w:p>
    <w:p w:rsidR="00E572C5" w:rsidRPr="003B17FF" w:rsidRDefault="00E572C5" w:rsidP="003B17FF">
      <w:pPr>
        <w:pStyle w:val="Textoindependiente"/>
        <w:spacing w:before="1"/>
        <w:ind w:left="387"/>
        <w:rPr>
          <w:rFonts w:ascii="Arial" w:hAnsi="Arial" w:cs="Arial"/>
          <w:sz w:val="20"/>
        </w:rPr>
      </w:pPr>
      <w:r w:rsidRPr="003B17FF">
        <w:rPr>
          <w:rFonts w:ascii="Arial" w:hAnsi="Arial" w:cs="Arial"/>
          <w:sz w:val="20"/>
        </w:rPr>
        <w:t>Por</w:t>
      </w:r>
      <w:r w:rsidRPr="003B17FF">
        <w:rPr>
          <w:rFonts w:ascii="Arial" w:hAnsi="Arial" w:cs="Arial"/>
          <w:spacing w:val="-7"/>
          <w:sz w:val="20"/>
        </w:rPr>
        <w:t xml:space="preserve"> </w:t>
      </w:r>
      <w:r w:rsidRPr="003B17FF">
        <w:rPr>
          <w:rFonts w:ascii="Arial" w:hAnsi="Arial" w:cs="Arial"/>
          <w:sz w:val="20"/>
        </w:rPr>
        <w:t>el</w:t>
      </w:r>
      <w:r w:rsidRPr="003B17FF">
        <w:rPr>
          <w:rFonts w:ascii="Arial" w:hAnsi="Arial" w:cs="Arial"/>
          <w:spacing w:val="-8"/>
          <w:sz w:val="20"/>
        </w:rPr>
        <w:t xml:space="preserve"> </w:t>
      </w:r>
      <w:r w:rsidRPr="003B17FF">
        <w:rPr>
          <w:rFonts w:ascii="Arial" w:hAnsi="Arial" w:cs="Arial"/>
          <w:sz w:val="20"/>
        </w:rPr>
        <w:t>presente</w:t>
      </w:r>
      <w:r w:rsidRPr="003B17FF">
        <w:rPr>
          <w:rFonts w:ascii="Arial" w:hAnsi="Arial" w:cs="Arial"/>
          <w:spacing w:val="-3"/>
          <w:sz w:val="20"/>
        </w:rPr>
        <w:t xml:space="preserve"> </w:t>
      </w:r>
      <w:r w:rsidRPr="003B17FF">
        <w:rPr>
          <w:rFonts w:ascii="Arial" w:hAnsi="Arial" w:cs="Arial"/>
          <w:sz w:val="20"/>
        </w:rPr>
        <w:t>documento,</w:t>
      </w:r>
      <w:r w:rsidRPr="003B17FF">
        <w:rPr>
          <w:rFonts w:ascii="Arial" w:hAnsi="Arial" w:cs="Arial"/>
          <w:spacing w:val="-7"/>
          <w:sz w:val="20"/>
        </w:rPr>
        <w:t xml:space="preserve"> </w:t>
      </w:r>
      <w:r w:rsidRPr="003B17FF">
        <w:rPr>
          <w:rFonts w:ascii="Arial" w:hAnsi="Arial" w:cs="Arial"/>
          <w:sz w:val="20"/>
        </w:rPr>
        <w:t>declaramos</w:t>
      </w:r>
      <w:r w:rsidRPr="003B17FF">
        <w:rPr>
          <w:rFonts w:ascii="Arial" w:hAnsi="Arial" w:cs="Arial"/>
          <w:spacing w:val="-4"/>
          <w:sz w:val="20"/>
        </w:rPr>
        <w:t xml:space="preserve"> </w:t>
      </w:r>
      <w:r w:rsidRPr="003B17FF">
        <w:rPr>
          <w:rFonts w:ascii="Arial" w:hAnsi="Arial" w:cs="Arial"/>
          <w:sz w:val="20"/>
        </w:rPr>
        <w:t>bajo</w:t>
      </w:r>
      <w:r w:rsidRPr="003B17FF">
        <w:rPr>
          <w:rFonts w:ascii="Arial" w:hAnsi="Arial" w:cs="Arial"/>
          <w:spacing w:val="-7"/>
          <w:sz w:val="20"/>
        </w:rPr>
        <w:t xml:space="preserve"> </w:t>
      </w:r>
      <w:r w:rsidRPr="003B17FF">
        <w:rPr>
          <w:rFonts w:ascii="Arial" w:hAnsi="Arial" w:cs="Arial"/>
          <w:sz w:val="20"/>
        </w:rPr>
        <w:t>fe</w:t>
      </w:r>
      <w:r w:rsidRPr="003B17FF">
        <w:rPr>
          <w:rFonts w:ascii="Arial" w:hAnsi="Arial" w:cs="Arial"/>
          <w:spacing w:val="-4"/>
          <w:sz w:val="20"/>
        </w:rPr>
        <w:t xml:space="preserve"> </w:t>
      </w:r>
      <w:r w:rsidRPr="003B17FF">
        <w:rPr>
          <w:rFonts w:ascii="Arial" w:hAnsi="Arial" w:cs="Arial"/>
          <w:sz w:val="20"/>
        </w:rPr>
        <w:t>de</w:t>
      </w:r>
      <w:r w:rsidRPr="003B17FF">
        <w:rPr>
          <w:rFonts w:ascii="Arial" w:hAnsi="Arial" w:cs="Arial"/>
          <w:spacing w:val="-8"/>
          <w:sz w:val="20"/>
        </w:rPr>
        <w:t xml:space="preserve"> </w:t>
      </w:r>
      <w:r w:rsidRPr="003B17FF">
        <w:rPr>
          <w:rFonts w:ascii="Arial" w:hAnsi="Arial" w:cs="Arial"/>
          <w:sz w:val="20"/>
        </w:rPr>
        <w:t>juramento</w:t>
      </w:r>
      <w:r w:rsidRPr="003B17FF">
        <w:rPr>
          <w:rFonts w:ascii="Arial" w:hAnsi="Arial" w:cs="Arial"/>
          <w:spacing w:val="-7"/>
          <w:sz w:val="20"/>
        </w:rPr>
        <w:t xml:space="preserve"> </w:t>
      </w:r>
      <w:r w:rsidRPr="003B17FF">
        <w:rPr>
          <w:rFonts w:ascii="Arial" w:hAnsi="Arial" w:cs="Arial"/>
          <w:spacing w:val="-4"/>
          <w:sz w:val="20"/>
        </w:rPr>
        <w:t>que:</w:t>
      </w:r>
    </w:p>
    <w:p w:rsidR="00E572C5" w:rsidRPr="003B17FF" w:rsidRDefault="00E572C5" w:rsidP="003B17FF">
      <w:pPr>
        <w:pStyle w:val="Textoindependiente"/>
        <w:spacing w:before="36"/>
        <w:rPr>
          <w:rFonts w:ascii="Arial" w:hAnsi="Arial" w:cs="Arial"/>
          <w:sz w:val="20"/>
        </w:rPr>
      </w:pPr>
    </w:p>
    <w:p w:rsidR="00E572C5" w:rsidRPr="003B17FF" w:rsidRDefault="00E572C5" w:rsidP="003B17FF">
      <w:pPr>
        <w:pStyle w:val="Prrafodelista"/>
        <w:widowControl w:val="0"/>
        <w:numPr>
          <w:ilvl w:val="0"/>
          <w:numId w:val="17"/>
        </w:numPr>
        <w:tabs>
          <w:tab w:val="left" w:pos="740"/>
        </w:tabs>
        <w:autoSpaceDE w:val="0"/>
        <w:autoSpaceDN w:val="0"/>
        <w:ind w:left="740" w:hanging="353"/>
        <w:contextualSpacing w:val="0"/>
        <w:jc w:val="both"/>
        <w:rPr>
          <w:rFonts w:ascii="Arial" w:hAnsi="Arial" w:cs="Arial"/>
        </w:rPr>
      </w:pPr>
      <w:r w:rsidRPr="003B17FF">
        <w:rPr>
          <w:rFonts w:ascii="Arial" w:hAnsi="Arial" w:cs="Arial"/>
        </w:rPr>
        <w:t>El</w:t>
      </w:r>
      <w:r w:rsidRPr="003B17FF">
        <w:rPr>
          <w:rFonts w:ascii="Arial" w:hAnsi="Arial" w:cs="Arial"/>
          <w:spacing w:val="-9"/>
        </w:rPr>
        <w:t xml:space="preserve"> </w:t>
      </w:r>
      <w:r w:rsidRPr="003B17FF">
        <w:rPr>
          <w:rFonts w:ascii="Arial" w:hAnsi="Arial" w:cs="Arial"/>
        </w:rPr>
        <w:t>contenido</w:t>
      </w:r>
      <w:r w:rsidRPr="003B17FF">
        <w:rPr>
          <w:rFonts w:ascii="Arial" w:hAnsi="Arial" w:cs="Arial"/>
          <w:spacing w:val="-8"/>
        </w:rPr>
        <w:t xml:space="preserve"> </w:t>
      </w:r>
      <w:r w:rsidRPr="003B17FF">
        <w:rPr>
          <w:rFonts w:ascii="Arial" w:hAnsi="Arial" w:cs="Arial"/>
        </w:rPr>
        <w:t>de</w:t>
      </w:r>
      <w:r w:rsidRPr="003B17FF">
        <w:rPr>
          <w:rFonts w:ascii="Arial" w:hAnsi="Arial" w:cs="Arial"/>
          <w:spacing w:val="-8"/>
        </w:rPr>
        <w:t xml:space="preserve"> </w:t>
      </w:r>
      <w:r w:rsidRPr="003B17FF">
        <w:rPr>
          <w:rFonts w:ascii="Arial" w:hAnsi="Arial" w:cs="Arial"/>
        </w:rPr>
        <w:t>la</w:t>
      </w:r>
      <w:r w:rsidRPr="003B17FF">
        <w:rPr>
          <w:rFonts w:ascii="Arial" w:hAnsi="Arial" w:cs="Arial"/>
          <w:spacing w:val="-8"/>
        </w:rPr>
        <w:t xml:space="preserve"> </w:t>
      </w:r>
      <w:r w:rsidRPr="003B17FF">
        <w:rPr>
          <w:rFonts w:ascii="Arial" w:hAnsi="Arial" w:cs="Arial"/>
        </w:rPr>
        <w:t>información</w:t>
      </w:r>
      <w:r w:rsidRPr="003B17FF">
        <w:rPr>
          <w:rFonts w:ascii="Arial" w:hAnsi="Arial" w:cs="Arial"/>
          <w:spacing w:val="-8"/>
        </w:rPr>
        <w:t xml:space="preserve"> </w:t>
      </w:r>
      <w:r w:rsidRPr="003B17FF">
        <w:rPr>
          <w:rFonts w:ascii="Arial" w:hAnsi="Arial" w:cs="Arial"/>
        </w:rPr>
        <w:t>declarada</w:t>
      </w:r>
      <w:r w:rsidRPr="003B17FF">
        <w:rPr>
          <w:rFonts w:ascii="Arial" w:hAnsi="Arial" w:cs="Arial"/>
          <w:spacing w:val="-6"/>
        </w:rPr>
        <w:t xml:space="preserve"> </w:t>
      </w:r>
      <w:r w:rsidRPr="003B17FF">
        <w:rPr>
          <w:rFonts w:ascii="Arial" w:hAnsi="Arial" w:cs="Arial"/>
        </w:rPr>
        <w:t>es</w:t>
      </w:r>
      <w:r w:rsidRPr="003B17FF">
        <w:rPr>
          <w:rFonts w:ascii="Arial" w:hAnsi="Arial" w:cs="Arial"/>
          <w:spacing w:val="-7"/>
        </w:rPr>
        <w:t xml:space="preserve"> </w:t>
      </w:r>
      <w:r w:rsidRPr="003B17FF">
        <w:rPr>
          <w:rFonts w:ascii="Arial" w:hAnsi="Arial" w:cs="Arial"/>
        </w:rPr>
        <w:t>absolutamente</w:t>
      </w:r>
      <w:r w:rsidRPr="003B17FF">
        <w:rPr>
          <w:rFonts w:ascii="Arial" w:hAnsi="Arial" w:cs="Arial"/>
          <w:spacing w:val="-9"/>
        </w:rPr>
        <w:t xml:space="preserve"> </w:t>
      </w:r>
      <w:r w:rsidRPr="003B17FF">
        <w:rPr>
          <w:rFonts w:ascii="Arial" w:hAnsi="Arial" w:cs="Arial"/>
        </w:rPr>
        <w:t>cierta</w:t>
      </w:r>
      <w:r w:rsidRPr="003B17FF">
        <w:rPr>
          <w:rFonts w:ascii="Arial" w:hAnsi="Arial" w:cs="Arial"/>
          <w:spacing w:val="-8"/>
        </w:rPr>
        <w:t xml:space="preserve"> </w:t>
      </w:r>
      <w:r w:rsidRPr="003B17FF">
        <w:rPr>
          <w:rFonts w:ascii="Arial" w:hAnsi="Arial" w:cs="Arial"/>
        </w:rPr>
        <w:t>y</w:t>
      </w:r>
      <w:r w:rsidRPr="003B17FF">
        <w:rPr>
          <w:rFonts w:ascii="Arial" w:hAnsi="Arial" w:cs="Arial"/>
          <w:spacing w:val="-7"/>
        </w:rPr>
        <w:t xml:space="preserve"> </w:t>
      </w:r>
      <w:r w:rsidRPr="003B17FF">
        <w:rPr>
          <w:rFonts w:ascii="Arial" w:hAnsi="Arial" w:cs="Arial"/>
          <w:spacing w:val="-2"/>
        </w:rPr>
        <w:t>veraz.</w:t>
      </w:r>
    </w:p>
    <w:p w:rsidR="00E572C5" w:rsidRPr="003B17FF" w:rsidRDefault="00E572C5" w:rsidP="003B17FF">
      <w:pPr>
        <w:pStyle w:val="Prrafodelista"/>
        <w:widowControl w:val="0"/>
        <w:numPr>
          <w:ilvl w:val="0"/>
          <w:numId w:val="17"/>
        </w:numPr>
        <w:tabs>
          <w:tab w:val="left" w:pos="793"/>
        </w:tabs>
        <w:autoSpaceDE w:val="0"/>
        <w:autoSpaceDN w:val="0"/>
        <w:spacing w:before="27"/>
        <w:ind w:left="793" w:hanging="406"/>
        <w:contextualSpacing w:val="0"/>
        <w:jc w:val="both"/>
        <w:rPr>
          <w:rFonts w:ascii="Arial" w:hAnsi="Arial" w:cs="Arial"/>
        </w:rPr>
      </w:pPr>
      <w:r w:rsidRPr="003B17FF">
        <w:rPr>
          <w:rFonts w:ascii="Arial" w:hAnsi="Arial" w:cs="Arial"/>
        </w:rPr>
        <w:t>Los</w:t>
      </w:r>
      <w:r w:rsidRPr="003B17FF">
        <w:rPr>
          <w:rFonts w:ascii="Arial" w:hAnsi="Arial" w:cs="Arial"/>
          <w:spacing w:val="-7"/>
        </w:rPr>
        <w:t xml:space="preserve"> </w:t>
      </w:r>
      <w:r w:rsidRPr="003B17FF">
        <w:rPr>
          <w:rFonts w:ascii="Arial" w:hAnsi="Arial" w:cs="Arial"/>
        </w:rPr>
        <w:t>documentos</w:t>
      </w:r>
      <w:r w:rsidRPr="003B17FF">
        <w:rPr>
          <w:rFonts w:ascii="Arial" w:hAnsi="Arial" w:cs="Arial"/>
          <w:spacing w:val="-7"/>
        </w:rPr>
        <w:t xml:space="preserve"> </w:t>
      </w:r>
      <w:r w:rsidRPr="003B17FF">
        <w:rPr>
          <w:rFonts w:ascii="Arial" w:hAnsi="Arial" w:cs="Arial"/>
        </w:rPr>
        <w:t>de</w:t>
      </w:r>
      <w:r w:rsidRPr="003B17FF">
        <w:rPr>
          <w:rFonts w:ascii="Arial" w:hAnsi="Arial" w:cs="Arial"/>
          <w:spacing w:val="-6"/>
        </w:rPr>
        <w:t xml:space="preserve"> </w:t>
      </w:r>
      <w:r w:rsidRPr="003B17FF">
        <w:rPr>
          <w:rFonts w:ascii="Arial" w:hAnsi="Arial" w:cs="Arial"/>
        </w:rPr>
        <w:t>soporte</w:t>
      </w:r>
      <w:r w:rsidRPr="003B17FF">
        <w:rPr>
          <w:rFonts w:ascii="Arial" w:hAnsi="Arial" w:cs="Arial"/>
          <w:spacing w:val="-8"/>
        </w:rPr>
        <w:t xml:space="preserve"> </w:t>
      </w:r>
      <w:r w:rsidRPr="003B17FF">
        <w:rPr>
          <w:rFonts w:ascii="Arial" w:hAnsi="Arial" w:cs="Arial"/>
        </w:rPr>
        <w:t>presentados</w:t>
      </w:r>
      <w:r w:rsidRPr="003B17FF">
        <w:rPr>
          <w:rFonts w:ascii="Arial" w:hAnsi="Arial" w:cs="Arial"/>
          <w:spacing w:val="-6"/>
        </w:rPr>
        <w:t xml:space="preserve"> </w:t>
      </w:r>
      <w:r w:rsidRPr="003B17FF">
        <w:rPr>
          <w:rFonts w:ascii="Arial" w:hAnsi="Arial" w:cs="Arial"/>
        </w:rPr>
        <w:t>son</w:t>
      </w:r>
      <w:r w:rsidRPr="003B17FF">
        <w:rPr>
          <w:rFonts w:ascii="Arial" w:hAnsi="Arial" w:cs="Arial"/>
          <w:spacing w:val="-9"/>
        </w:rPr>
        <w:t xml:space="preserve"> </w:t>
      </w:r>
      <w:r w:rsidRPr="003B17FF">
        <w:rPr>
          <w:rFonts w:ascii="Arial" w:hAnsi="Arial" w:cs="Arial"/>
        </w:rPr>
        <w:t>originales</w:t>
      </w:r>
      <w:r w:rsidRPr="003B17FF">
        <w:rPr>
          <w:rFonts w:ascii="Arial" w:hAnsi="Arial" w:cs="Arial"/>
          <w:spacing w:val="-7"/>
        </w:rPr>
        <w:t xml:space="preserve"> </w:t>
      </w:r>
      <w:r w:rsidRPr="003B17FF">
        <w:rPr>
          <w:rFonts w:ascii="Arial" w:hAnsi="Arial" w:cs="Arial"/>
        </w:rPr>
        <w:t>y</w:t>
      </w:r>
      <w:r w:rsidRPr="003B17FF">
        <w:rPr>
          <w:rFonts w:ascii="Arial" w:hAnsi="Arial" w:cs="Arial"/>
          <w:spacing w:val="-6"/>
        </w:rPr>
        <w:t xml:space="preserve"> </w:t>
      </w:r>
      <w:r w:rsidRPr="003B17FF">
        <w:rPr>
          <w:rFonts w:ascii="Arial" w:hAnsi="Arial" w:cs="Arial"/>
          <w:spacing w:val="-2"/>
        </w:rPr>
        <w:t>vigentes.</w:t>
      </w:r>
    </w:p>
    <w:p w:rsidR="00E572C5" w:rsidRPr="001A6C0D" w:rsidRDefault="00E572C5" w:rsidP="00686311">
      <w:pPr>
        <w:pStyle w:val="Prrafodelista"/>
        <w:widowControl w:val="0"/>
        <w:numPr>
          <w:ilvl w:val="0"/>
          <w:numId w:val="17"/>
        </w:numPr>
        <w:tabs>
          <w:tab w:val="left" w:pos="749"/>
          <w:tab w:val="left" w:pos="766"/>
        </w:tabs>
        <w:autoSpaceDE w:val="0"/>
        <w:autoSpaceDN w:val="0"/>
        <w:spacing w:before="25" w:line="266" w:lineRule="auto"/>
        <w:ind w:left="766" w:right="123" w:hanging="380"/>
        <w:contextualSpacing w:val="0"/>
        <w:jc w:val="both"/>
        <w:rPr>
          <w:rFonts w:ascii="Calibri" w:hAnsi="Calibri" w:cs="Calibri"/>
          <w:color w:val="C00000"/>
        </w:rPr>
      </w:pPr>
      <w:r w:rsidRPr="003B17FF">
        <w:rPr>
          <w:rFonts w:ascii="Arial" w:hAnsi="Arial" w:cs="Arial"/>
        </w:rPr>
        <w:t>Declaro</w:t>
      </w:r>
      <w:r w:rsidRPr="003B17FF">
        <w:rPr>
          <w:rFonts w:ascii="Arial" w:hAnsi="Arial" w:cs="Arial"/>
          <w:spacing w:val="-10"/>
        </w:rPr>
        <w:t xml:space="preserve"> </w:t>
      </w:r>
      <w:r w:rsidRPr="003B17FF">
        <w:rPr>
          <w:rFonts w:ascii="Arial" w:hAnsi="Arial" w:cs="Arial"/>
        </w:rPr>
        <w:t>que</w:t>
      </w:r>
      <w:r w:rsidRPr="003B17FF">
        <w:rPr>
          <w:rFonts w:ascii="Arial" w:hAnsi="Arial" w:cs="Arial"/>
          <w:spacing w:val="-13"/>
        </w:rPr>
        <w:t xml:space="preserve"> </w:t>
      </w:r>
      <w:r w:rsidRPr="003B17FF">
        <w:rPr>
          <w:rFonts w:ascii="Arial" w:hAnsi="Arial" w:cs="Arial"/>
        </w:rPr>
        <w:t>el</w:t>
      </w:r>
      <w:r w:rsidRPr="003B17FF">
        <w:rPr>
          <w:rFonts w:ascii="Arial" w:hAnsi="Arial" w:cs="Arial"/>
          <w:spacing w:val="-11"/>
        </w:rPr>
        <w:t xml:space="preserve"> </w:t>
      </w:r>
      <w:r w:rsidRPr="003B17FF">
        <w:rPr>
          <w:rFonts w:ascii="Arial" w:hAnsi="Arial" w:cs="Arial"/>
        </w:rPr>
        <w:t>producto</w:t>
      </w:r>
      <w:r w:rsidRPr="003B17FF">
        <w:rPr>
          <w:rFonts w:ascii="Arial" w:hAnsi="Arial" w:cs="Arial"/>
          <w:spacing w:val="-13"/>
        </w:rPr>
        <w:t xml:space="preserve"> </w:t>
      </w:r>
      <w:r w:rsidRPr="003B17FF">
        <w:rPr>
          <w:rFonts w:ascii="Arial" w:hAnsi="Arial" w:cs="Arial"/>
        </w:rPr>
        <w:t>se</w:t>
      </w:r>
      <w:r w:rsidRPr="003B17FF">
        <w:rPr>
          <w:rFonts w:ascii="Arial" w:hAnsi="Arial" w:cs="Arial"/>
          <w:spacing w:val="-8"/>
        </w:rPr>
        <w:t xml:space="preserve"> </w:t>
      </w:r>
      <w:r w:rsidRPr="003B17FF">
        <w:rPr>
          <w:rFonts w:ascii="Arial" w:hAnsi="Arial" w:cs="Arial"/>
        </w:rPr>
        <w:t>ajusta</w:t>
      </w:r>
      <w:r w:rsidRPr="003B17FF">
        <w:rPr>
          <w:rFonts w:ascii="Arial" w:hAnsi="Arial" w:cs="Arial"/>
          <w:spacing w:val="-13"/>
        </w:rPr>
        <w:t xml:space="preserve"> </w:t>
      </w:r>
      <w:r w:rsidRPr="003B17FF">
        <w:rPr>
          <w:rFonts w:ascii="Arial" w:hAnsi="Arial" w:cs="Arial"/>
        </w:rPr>
        <w:t>a</w:t>
      </w:r>
      <w:r w:rsidRPr="003B17FF">
        <w:rPr>
          <w:rFonts w:ascii="Arial" w:hAnsi="Arial" w:cs="Arial"/>
          <w:spacing w:val="-11"/>
        </w:rPr>
        <w:t xml:space="preserve"> </w:t>
      </w:r>
      <w:r w:rsidRPr="003B17FF">
        <w:rPr>
          <w:rFonts w:ascii="Arial" w:hAnsi="Arial" w:cs="Arial"/>
        </w:rPr>
        <w:t>la</w:t>
      </w:r>
      <w:r w:rsidRPr="003B17FF">
        <w:rPr>
          <w:rFonts w:ascii="Arial" w:hAnsi="Arial" w:cs="Arial"/>
          <w:spacing w:val="-11"/>
        </w:rPr>
        <w:t xml:space="preserve"> </w:t>
      </w:r>
      <w:r w:rsidRPr="003B17FF">
        <w:rPr>
          <w:rFonts w:ascii="Arial" w:hAnsi="Arial" w:cs="Arial"/>
        </w:rPr>
        <w:t>definición</w:t>
      </w:r>
      <w:r w:rsidRPr="003B17FF">
        <w:rPr>
          <w:rFonts w:ascii="Arial" w:hAnsi="Arial" w:cs="Arial"/>
          <w:spacing w:val="-11"/>
        </w:rPr>
        <w:t xml:space="preserve"> </w:t>
      </w:r>
      <w:r w:rsidRPr="003B17FF">
        <w:rPr>
          <w:rFonts w:ascii="Arial" w:hAnsi="Arial" w:cs="Arial"/>
        </w:rPr>
        <w:t>de</w:t>
      </w:r>
      <w:r w:rsidRPr="003B17FF">
        <w:rPr>
          <w:rFonts w:ascii="Arial" w:hAnsi="Arial" w:cs="Arial"/>
          <w:spacing w:val="-11"/>
        </w:rPr>
        <w:t xml:space="preserve"> </w:t>
      </w:r>
      <w:r w:rsidR="00475E39" w:rsidRPr="003B17FF">
        <w:rPr>
          <w:rFonts w:ascii="Arial" w:hAnsi="Arial" w:cs="Arial"/>
          <w:iCs/>
        </w:rPr>
        <w:t xml:space="preserve">Los </w:t>
      </w:r>
      <w:r w:rsidR="00475E39" w:rsidRPr="003B17FF">
        <w:rPr>
          <w:rStyle w:val="nfasis"/>
          <w:rFonts w:ascii="Arial" w:hAnsi="Arial" w:cs="Arial"/>
          <w:i w:val="0"/>
        </w:rPr>
        <w:t>Productos Clasificados como Fórmulas Infantiles de Inicio y Seguimiento</w:t>
      </w:r>
      <w:r w:rsidR="00475E39" w:rsidRPr="003B17FF">
        <w:rPr>
          <w:rFonts w:ascii="Arial" w:hAnsi="Arial" w:cs="Arial"/>
        </w:rPr>
        <w:t xml:space="preserve"> </w:t>
      </w:r>
      <w:r w:rsidRPr="003B17FF">
        <w:rPr>
          <w:rFonts w:ascii="Arial" w:hAnsi="Arial" w:cs="Arial"/>
        </w:rPr>
        <w:t>establecida</w:t>
      </w:r>
      <w:r w:rsidRPr="003B17FF">
        <w:rPr>
          <w:rFonts w:ascii="Arial" w:hAnsi="Arial" w:cs="Arial"/>
          <w:spacing w:val="-13"/>
        </w:rPr>
        <w:t xml:space="preserve"> </w:t>
      </w:r>
      <w:r w:rsidRPr="003B17FF">
        <w:rPr>
          <w:rFonts w:ascii="Arial" w:hAnsi="Arial" w:cs="Arial"/>
        </w:rPr>
        <w:t>en</w:t>
      </w:r>
      <w:r w:rsidRPr="003B17FF">
        <w:rPr>
          <w:rFonts w:ascii="Arial" w:hAnsi="Arial" w:cs="Arial"/>
          <w:spacing w:val="-11"/>
        </w:rPr>
        <w:t xml:space="preserve"> </w:t>
      </w:r>
      <w:r w:rsidRPr="003B17FF">
        <w:rPr>
          <w:rFonts w:ascii="Arial" w:hAnsi="Arial" w:cs="Arial"/>
        </w:rPr>
        <w:t>la</w:t>
      </w:r>
      <w:r w:rsidRPr="003B17FF">
        <w:rPr>
          <w:rFonts w:ascii="Arial" w:hAnsi="Arial" w:cs="Arial"/>
          <w:spacing w:val="-13"/>
        </w:rPr>
        <w:t xml:space="preserve"> </w:t>
      </w:r>
      <w:r w:rsidRPr="003B17FF">
        <w:rPr>
          <w:rFonts w:ascii="Arial" w:hAnsi="Arial" w:cs="Arial"/>
        </w:rPr>
        <w:t>Normativa vigente</w:t>
      </w:r>
      <w:r w:rsidRPr="003B17FF">
        <w:rPr>
          <w:rFonts w:ascii="Arial" w:hAnsi="Arial" w:cs="Arial"/>
          <w:spacing w:val="-14"/>
        </w:rPr>
        <w:t xml:space="preserve"> </w:t>
      </w:r>
      <w:r w:rsidRPr="003B17FF">
        <w:rPr>
          <w:rFonts w:ascii="Arial" w:hAnsi="Arial" w:cs="Arial"/>
        </w:rPr>
        <w:t>emitida</w:t>
      </w:r>
      <w:r w:rsidRPr="003B17FF">
        <w:rPr>
          <w:rFonts w:ascii="Arial" w:hAnsi="Arial" w:cs="Arial"/>
          <w:spacing w:val="-14"/>
        </w:rPr>
        <w:t xml:space="preserve"> </w:t>
      </w:r>
      <w:r w:rsidRPr="003B17FF">
        <w:rPr>
          <w:rFonts w:ascii="Arial" w:hAnsi="Arial" w:cs="Arial"/>
        </w:rPr>
        <w:t>por</w:t>
      </w:r>
      <w:r w:rsidRPr="003B17FF">
        <w:rPr>
          <w:rFonts w:ascii="Arial" w:hAnsi="Arial" w:cs="Arial"/>
          <w:spacing w:val="-14"/>
        </w:rPr>
        <w:t xml:space="preserve"> </w:t>
      </w:r>
      <w:r w:rsidRPr="003B17FF">
        <w:rPr>
          <w:rFonts w:ascii="Arial" w:hAnsi="Arial" w:cs="Arial"/>
        </w:rPr>
        <w:t>la</w:t>
      </w:r>
      <w:r w:rsidRPr="003B17FF">
        <w:rPr>
          <w:rFonts w:ascii="Arial" w:hAnsi="Arial" w:cs="Arial"/>
          <w:spacing w:val="-14"/>
        </w:rPr>
        <w:t xml:space="preserve"> </w:t>
      </w:r>
      <w:r w:rsidRPr="003B17FF">
        <w:rPr>
          <w:rFonts w:ascii="Arial" w:hAnsi="Arial" w:cs="Arial"/>
        </w:rPr>
        <w:t>DINAVISA.</w:t>
      </w:r>
      <w:r w:rsidRPr="003B17FF">
        <w:rPr>
          <w:rFonts w:ascii="Arial" w:hAnsi="Arial" w:cs="Arial"/>
          <w:spacing w:val="-14"/>
        </w:rPr>
        <w:t xml:space="preserve"> </w:t>
      </w:r>
      <w:r w:rsidRPr="003B17FF">
        <w:rPr>
          <w:rFonts w:ascii="Arial" w:hAnsi="Arial" w:cs="Arial"/>
        </w:rPr>
        <w:t>Están</w:t>
      </w:r>
      <w:r w:rsidRPr="003B17FF">
        <w:rPr>
          <w:rFonts w:ascii="Arial" w:hAnsi="Arial" w:cs="Arial"/>
          <w:spacing w:val="-14"/>
        </w:rPr>
        <w:t xml:space="preserve"> </w:t>
      </w:r>
      <w:r w:rsidRPr="003B17FF">
        <w:rPr>
          <w:rFonts w:ascii="Arial" w:hAnsi="Arial" w:cs="Arial"/>
        </w:rPr>
        <w:t>fabricados</w:t>
      </w:r>
      <w:r w:rsidRPr="003B17FF">
        <w:rPr>
          <w:rFonts w:ascii="Arial" w:hAnsi="Arial" w:cs="Arial"/>
          <w:spacing w:val="-14"/>
        </w:rPr>
        <w:t xml:space="preserve"> </w:t>
      </w:r>
      <w:r w:rsidRPr="003B17FF">
        <w:rPr>
          <w:rFonts w:ascii="Arial" w:hAnsi="Arial" w:cs="Arial"/>
        </w:rPr>
        <w:t>de</w:t>
      </w:r>
      <w:r w:rsidRPr="003B17FF">
        <w:rPr>
          <w:rFonts w:ascii="Arial" w:hAnsi="Arial" w:cs="Arial"/>
          <w:spacing w:val="-14"/>
        </w:rPr>
        <w:t xml:space="preserve"> </w:t>
      </w:r>
      <w:r w:rsidRPr="003B17FF">
        <w:rPr>
          <w:rFonts w:ascii="Arial" w:hAnsi="Arial" w:cs="Arial"/>
        </w:rPr>
        <w:t>acuerdo</w:t>
      </w:r>
      <w:r w:rsidRPr="003B17FF">
        <w:rPr>
          <w:rFonts w:ascii="Arial" w:hAnsi="Arial" w:cs="Arial"/>
          <w:spacing w:val="-14"/>
        </w:rPr>
        <w:t xml:space="preserve"> </w:t>
      </w:r>
      <w:r w:rsidRPr="003B17FF">
        <w:rPr>
          <w:rFonts w:ascii="Arial" w:hAnsi="Arial" w:cs="Arial"/>
        </w:rPr>
        <w:t>a</w:t>
      </w:r>
      <w:r w:rsidRPr="003B17FF">
        <w:rPr>
          <w:rFonts w:ascii="Arial" w:hAnsi="Arial" w:cs="Arial"/>
          <w:spacing w:val="-13"/>
        </w:rPr>
        <w:t xml:space="preserve"> </w:t>
      </w:r>
      <w:r w:rsidRPr="003B17FF">
        <w:rPr>
          <w:rFonts w:ascii="Arial" w:hAnsi="Arial" w:cs="Arial"/>
        </w:rPr>
        <w:t>las</w:t>
      </w:r>
      <w:r w:rsidRPr="003B17FF">
        <w:rPr>
          <w:rFonts w:ascii="Arial" w:hAnsi="Arial" w:cs="Arial"/>
          <w:spacing w:val="-14"/>
        </w:rPr>
        <w:t xml:space="preserve"> </w:t>
      </w:r>
      <w:r w:rsidRPr="003B17FF">
        <w:rPr>
          <w:rFonts w:ascii="Arial" w:hAnsi="Arial" w:cs="Arial"/>
        </w:rPr>
        <w:t>buenas</w:t>
      </w:r>
      <w:r w:rsidRPr="003B17FF">
        <w:rPr>
          <w:rFonts w:ascii="Arial" w:hAnsi="Arial" w:cs="Arial"/>
          <w:spacing w:val="-14"/>
        </w:rPr>
        <w:t xml:space="preserve"> </w:t>
      </w:r>
      <w:r w:rsidRPr="003B17FF">
        <w:rPr>
          <w:rFonts w:ascii="Arial" w:hAnsi="Arial" w:cs="Arial"/>
        </w:rPr>
        <w:t>prácticas</w:t>
      </w:r>
      <w:r w:rsidRPr="003B17FF">
        <w:rPr>
          <w:rFonts w:ascii="Arial" w:hAnsi="Arial" w:cs="Arial"/>
          <w:spacing w:val="-14"/>
        </w:rPr>
        <w:t xml:space="preserve"> </w:t>
      </w:r>
      <w:r w:rsidRPr="003B17FF">
        <w:rPr>
          <w:rFonts w:ascii="Arial" w:hAnsi="Arial" w:cs="Arial"/>
        </w:rPr>
        <w:t>de</w:t>
      </w:r>
      <w:r w:rsidRPr="003B17FF">
        <w:rPr>
          <w:rFonts w:ascii="Arial" w:hAnsi="Arial" w:cs="Arial"/>
          <w:spacing w:val="-14"/>
        </w:rPr>
        <w:t xml:space="preserve"> </w:t>
      </w:r>
      <w:r w:rsidRPr="003B17FF">
        <w:rPr>
          <w:rFonts w:ascii="Arial" w:hAnsi="Arial" w:cs="Arial"/>
        </w:rPr>
        <w:t xml:space="preserve">fabricación y control, están contenidos en </w:t>
      </w:r>
      <w:r w:rsidRPr="003B17FF">
        <w:rPr>
          <w:rFonts w:ascii="Arial" w:hAnsi="Arial" w:cs="Arial"/>
        </w:rPr>
        <w:lastRenderedPageBreak/>
        <w:t xml:space="preserve">envases que garantizan la calidad y estabilidad de los </w:t>
      </w:r>
      <w:r w:rsidR="007D7114" w:rsidRPr="003B17FF">
        <w:rPr>
          <w:rFonts w:ascii="Arial" w:hAnsi="Arial" w:cs="Arial"/>
        </w:rPr>
        <w:t>….</w:t>
      </w:r>
      <w:r w:rsidRPr="003B17FF">
        <w:rPr>
          <w:rFonts w:ascii="Arial" w:hAnsi="Arial" w:cs="Arial"/>
        </w:rPr>
        <w:t xml:space="preserve"> aprobados según la norma emitida por la DINAVISA. De superar la concentración establecida declaró que las mismas han sido validadas a través de la presentación de evidencias científicas emitidas por autoridades sanitarias de referencia u organismos internacionales de reconocida solvencia científica. El producto no contiene sustancias que representan riesgos para la</w:t>
      </w:r>
      <w:r w:rsidRPr="003B17FF">
        <w:rPr>
          <w:rFonts w:ascii="Arial" w:hAnsi="Arial" w:cs="Arial"/>
          <w:spacing w:val="-10"/>
        </w:rPr>
        <w:t xml:space="preserve"> </w:t>
      </w:r>
      <w:r w:rsidRPr="003B17FF">
        <w:rPr>
          <w:rFonts w:ascii="Arial" w:hAnsi="Arial" w:cs="Arial"/>
        </w:rPr>
        <w:t>salud</w:t>
      </w:r>
      <w:r w:rsidR="003B17FF">
        <w:rPr>
          <w:rFonts w:ascii="Arial" w:hAnsi="Arial" w:cs="Arial"/>
        </w:rPr>
        <w:t>.</w:t>
      </w:r>
    </w:p>
    <w:p w:rsidR="00E572C5" w:rsidRPr="003B17FF" w:rsidRDefault="00E572C5" w:rsidP="00686311">
      <w:pPr>
        <w:pStyle w:val="Prrafodelista"/>
        <w:widowControl w:val="0"/>
        <w:numPr>
          <w:ilvl w:val="0"/>
          <w:numId w:val="17"/>
        </w:numPr>
        <w:tabs>
          <w:tab w:val="left" w:pos="749"/>
        </w:tabs>
        <w:autoSpaceDE w:val="0"/>
        <w:autoSpaceDN w:val="0"/>
        <w:spacing w:line="266" w:lineRule="auto"/>
        <w:ind w:left="766" w:right="123" w:hanging="380"/>
        <w:contextualSpacing w:val="0"/>
        <w:jc w:val="both"/>
        <w:rPr>
          <w:rFonts w:ascii="Arial" w:hAnsi="Arial" w:cs="Arial"/>
        </w:rPr>
      </w:pPr>
      <w:r w:rsidRPr="003B17FF">
        <w:rPr>
          <w:rFonts w:ascii="Arial" w:hAnsi="Arial" w:cs="Arial"/>
        </w:rPr>
        <w:t xml:space="preserve">Tenemos conocimiento de que nuestra Representada, como Titular de la </w:t>
      </w:r>
      <w:r w:rsidR="00B0547F">
        <w:rPr>
          <w:rFonts w:ascii="Arial" w:hAnsi="Arial" w:cs="Arial"/>
        </w:rPr>
        <w:t xml:space="preserve">Constancia de </w:t>
      </w:r>
      <w:r w:rsidRPr="003B17FF">
        <w:rPr>
          <w:rFonts w:ascii="Arial" w:hAnsi="Arial" w:cs="Arial"/>
        </w:rPr>
        <w:t>Inscripción Sanitaria, en</w:t>
      </w:r>
      <w:r w:rsidR="00686311">
        <w:rPr>
          <w:rFonts w:ascii="Arial" w:hAnsi="Arial" w:cs="Arial"/>
        </w:rPr>
        <w:t xml:space="preserve"> </w:t>
      </w:r>
      <w:r w:rsidRPr="003B17FF">
        <w:rPr>
          <w:rFonts w:ascii="Arial" w:hAnsi="Arial" w:cs="Arial"/>
        </w:rPr>
        <w:t xml:space="preserve">caso de incumplimiento es pasible de las sanciones establecidas por la Dirección Nacional de Vigilancia Sanitaria, que se aplicarán medidas de prevención y correctivas según lo dispuesto en la LEY </w:t>
      </w:r>
      <w:proofErr w:type="spellStart"/>
      <w:r w:rsidRPr="003B17FF">
        <w:rPr>
          <w:rFonts w:ascii="Arial" w:hAnsi="Arial" w:cs="Arial"/>
        </w:rPr>
        <w:t>N°</w:t>
      </w:r>
      <w:proofErr w:type="spellEnd"/>
      <w:r w:rsidRPr="003B17FF">
        <w:rPr>
          <w:rFonts w:ascii="Arial" w:hAnsi="Arial" w:cs="Arial"/>
        </w:rPr>
        <w:t xml:space="preserve"> 6788/2021.</w:t>
      </w:r>
    </w:p>
    <w:p w:rsidR="00E572C5" w:rsidRPr="003B17FF" w:rsidRDefault="00E572C5" w:rsidP="00686311">
      <w:pPr>
        <w:pStyle w:val="Prrafodelista"/>
        <w:widowControl w:val="0"/>
        <w:numPr>
          <w:ilvl w:val="0"/>
          <w:numId w:val="17"/>
        </w:numPr>
        <w:tabs>
          <w:tab w:val="left" w:pos="749"/>
          <w:tab w:val="left" w:pos="766"/>
        </w:tabs>
        <w:autoSpaceDE w:val="0"/>
        <w:autoSpaceDN w:val="0"/>
        <w:spacing w:line="266" w:lineRule="auto"/>
        <w:ind w:left="766" w:right="123" w:hanging="380"/>
        <w:contextualSpacing w:val="0"/>
        <w:jc w:val="both"/>
        <w:rPr>
          <w:rFonts w:ascii="Arial" w:hAnsi="Arial" w:cs="Arial"/>
        </w:rPr>
      </w:pPr>
      <w:r w:rsidRPr="003B17FF">
        <w:rPr>
          <w:rFonts w:ascii="Arial" w:hAnsi="Arial" w:cs="Arial"/>
        </w:rPr>
        <w:t>Toda la información y declaraciones, precedentemente brindada, así como las documentaciones se</w:t>
      </w:r>
      <w:r w:rsidRPr="003B17FF">
        <w:rPr>
          <w:rFonts w:ascii="Arial" w:hAnsi="Arial" w:cs="Arial"/>
          <w:spacing w:val="-6"/>
        </w:rPr>
        <w:t xml:space="preserve"> </w:t>
      </w:r>
      <w:r w:rsidRPr="003B17FF">
        <w:rPr>
          <w:rFonts w:ascii="Arial" w:hAnsi="Arial" w:cs="Arial"/>
        </w:rPr>
        <w:t>adjuntan,</w:t>
      </w:r>
      <w:r w:rsidRPr="003B17FF">
        <w:rPr>
          <w:rFonts w:ascii="Arial" w:hAnsi="Arial" w:cs="Arial"/>
          <w:spacing w:val="-3"/>
        </w:rPr>
        <w:t xml:space="preserve"> </w:t>
      </w:r>
      <w:r w:rsidRPr="003B17FF">
        <w:rPr>
          <w:rFonts w:ascii="Arial" w:hAnsi="Arial" w:cs="Arial"/>
        </w:rPr>
        <w:t>son</w:t>
      </w:r>
      <w:r w:rsidRPr="003B17FF">
        <w:rPr>
          <w:rFonts w:ascii="Arial" w:hAnsi="Arial" w:cs="Arial"/>
          <w:spacing w:val="-6"/>
        </w:rPr>
        <w:t xml:space="preserve"> </w:t>
      </w:r>
      <w:r w:rsidRPr="003B17FF">
        <w:rPr>
          <w:rFonts w:ascii="Arial" w:hAnsi="Arial" w:cs="Arial"/>
        </w:rPr>
        <w:t>responsabilidad</w:t>
      </w:r>
      <w:r w:rsidRPr="003B17FF">
        <w:rPr>
          <w:rFonts w:ascii="Arial" w:hAnsi="Arial" w:cs="Arial"/>
          <w:spacing w:val="-6"/>
        </w:rPr>
        <w:t xml:space="preserve"> </w:t>
      </w:r>
      <w:r w:rsidRPr="003B17FF">
        <w:rPr>
          <w:rFonts w:ascii="Arial" w:hAnsi="Arial" w:cs="Arial"/>
        </w:rPr>
        <w:t>de</w:t>
      </w:r>
      <w:r w:rsidRPr="003B17FF">
        <w:rPr>
          <w:rFonts w:ascii="Arial" w:hAnsi="Arial" w:cs="Arial"/>
          <w:spacing w:val="-3"/>
        </w:rPr>
        <w:t xml:space="preserve"> </w:t>
      </w:r>
      <w:r w:rsidRPr="003B17FF">
        <w:rPr>
          <w:rFonts w:ascii="Arial" w:hAnsi="Arial" w:cs="Arial"/>
        </w:rPr>
        <w:t>los</w:t>
      </w:r>
      <w:r w:rsidRPr="003B17FF">
        <w:rPr>
          <w:rFonts w:ascii="Arial" w:hAnsi="Arial" w:cs="Arial"/>
          <w:spacing w:val="-5"/>
        </w:rPr>
        <w:t xml:space="preserve"> </w:t>
      </w:r>
      <w:r w:rsidRPr="003B17FF">
        <w:rPr>
          <w:rFonts w:ascii="Arial" w:hAnsi="Arial" w:cs="Arial"/>
        </w:rPr>
        <w:t>solicitantes,</w:t>
      </w:r>
      <w:r w:rsidRPr="003B17FF">
        <w:rPr>
          <w:rFonts w:ascii="Arial" w:hAnsi="Arial" w:cs="Arial"/>
          <w:spacing w:val="-5"/>
        </w:rPr>
        <w:t xml:space="preserve"> </w:t>
      </w:r>
      <w:r w:rsidRPr="003B17FF">
        <w:rPr>
          <w:rFonts w:ascii="Arial" w:hAnsi="Arial" w:cs="Arial"/>
        </w:rPr>
        <w:t>se</w:t>
      </w:r>
      <w:r w:rsidRPr="003B17FF">
        <w:rPr>
          <w:rFonts w:ascii="Arial" w:hAnsi="Arial" w:cs="Arial"/>
          <w:spacing w:val="-4"/>
        </w:rPr>
        <w:t xml:space="preserve"> </w:t>
      </w:r>
      <w:r w:rsidRPr="003B17FF">
        <w:rPr>
          <w:rFonts w:ascii="Arial" w:hAnsi="Arial" w:cs="Arial"/>
        </w:rPr>
        <w:t>ajustan</w:t>
      </w:r>
      <w:r w:rsidRPr="003B17FF">
        <w:rPr>
          <w:rFonts w:ascii="Arial" w:hAnsi="Arial" w:cs="Arial"/>
          <w:spacing w:val="-4"/>
        </w:rPr>
        <w:t xml:space="preserve"> </w:t>
      </w:r>
      <w:r w:rsidRPr="003B17FF">
        <w:rPr>
          <w:rFonts w:ascii="Arial" w:hAnsi="Arial" w:cs="Arial"/>
        </w:rPr>
        <w:t>a</w:t>
      </w:r>
      <w:r w:rsidRPr="003B17FF">
        <w:rPr>
          <w:rFonts w:ascii="Arial" w:hAnsi="Arial" w:cs="Arial"/>
          <w:spacing w:val="-4"/>
        </w:rPr>
        <w:t xml:space="preserve"> </w:t>
      </w:r>
      <w:r w:rsidRPr="003B17FF">
        <w:rPr>
          <w:rFonts w:ascii="Arial" w:hAnsi="Arial" w:cs="Arial"/>
        </w:rPr>
        <w:t>la</w:t>
      </w:r>
      <w:r w:rsidRPr="003B17FF">
        <w:rPr>
          <w:rFonts w:ascii="Arial" w:hAnsi="Arial" w:cs="Arial"/>
          <w:spacing w:val="-6"/>
        </w:rPr>
        <w:t xml:space="preserve"> </w:t>
      </w:r>
      <w:r w:rsidRPr="003B17FF">
        <w:rPr>
          <w:rFonts w:ascii="Arial" w:hAnsi="Arial" w:cs="Arial"/>
        </w:rPr>
        <w:t>verdad,</w:t>
      </w:r>
      <w:r w:rsidRPr="003B17FF">
        <w:rPr>
          <w:rFonts w:ascii="Arial" w:hAnsi="Arial" w:cs="Arial"/>
          <w:spacing w:val="-4"/>
        </w:rPr>
        <w:t xml:space="preserve"> </w:t>
      </w:r>
      <w:r w:rsidRPr="003B17FF">
        <w:rPr>
          <w:rFonts w:ascii="Arial" w:hAnsi="Arial" w:cs="Arial"/>
        </w:rPr>
        <w:t>son</w:t>
      </w:r>
      <w:r w:rsidRPr="003B17FF">
        <w:rPr>
          <w:rFonts w:ascii="Arial" w:hAnsi="Arial" w:cs="Arial"/>
          <w:spacing w:val="-6"/>
        </w:rPr>
        <w:t xml:space="preserve"> </w:t>
      </w:r>
      <w:r w:rsidRPr="003B17FF">
        <w:rPr>
          <w:rFonts w:ascii="Arial" w:hAnsi="Arial" w:cs="Arial"/>
        </w:rPr>
        <w:t>correctas,</w:t>
      </w:r>
      <w:r w:rsidRPr="003B17FF">
        <w:rPr>
          <w:rFonts w:ascii="Arial" w:hAnsi="Arial" w:cs="Arial"/>
          <w:spacing w:val="-5"/>
        </w:rPr>
        <w:t xml:space="preserve"> </w:t>
      </w:r>
      <w:r w:rsidRPr="003B17FF">
        <w:rPr>
          <w:rFonts w:ascii="Arial" w:hAnsi="Arial" w:cs="Arial"/>
        </w:rPr>
        <w:t>legales, completas</w:t>
      </w:r>
      <w:r w:rsidRPr="003B17FF">
        <w:rPr>
          <w:rFonts w:ascii="Arial" w:hAnsi="Arial" w:cs="Arial"/>
          <w:spacing w:val="-10"/>
        </w:rPr>
        <w:t xml:space="preserve"> </w:t>
      </w:r>
      <w:r w:rsidRPr="003B17FF">
        <w:rPr>
          <w:rFonts w:ascii="Arial" w:hAnsi="Arial" w:cs="Arial"/>
        </w:rPr>
        <w:t>y</w:t>
      </w:r>
      <w:r w:rsidRPr="003B17FF">
        <w:rPr>
          <w:rFonts w:ascii="Arial" w:hAnsi="Arial" w:cs="Arial"/>
          <w:spacing w:val="-8"/>
        </w:rPr>
        <w:t xml:space="preserve"> </w:t>
      </w:r>
      <w:r w:rsidRPr="003B17FF">
        <w:rPr>
          <w:rFonts w:ascii="Arial" w:hAnsi="Arial" w:cs="Arial"/>
        </w:rPr>
        <w:t>vigentes;</w:t>
      </w:r>
      <w:r w:rsidRPr="003B17FF">
        <w:rPr>
          <w:rFonts w:ascii="Arial" w:hAnsi="Arial" w:cs="Arial"/>
          <w:spacing w:val="-9"/>
        </w:rPr>
        <w:t xml:space="preserve"> </w:t>
      </w:r>
      <w:r w:rsidRPr="003B17FF">
        <w:rPr>
          <w:rFonts w:ascii="Arial" w:hAnsi="Arial" w:cs="Arial"/>
        </w:rPr>
        <w:t>por</w:t>
      </w:r>
      <w:r w:rsidRPr="003B17FF">
        <w:rPr>
          <w:rFonts w:ascii="Arial" w:hAnsi="Arial" w:cs="Arial"/>
          <w:spacing w:val="-8"/>
        </w:rPr>
        <w:t xml:space="preserve"> </w:t>
      </w:r>
      <w:r w:rsidRPr="003B17FF">
        <w:rPr>
          <w:rFonts w:ascii="Arial" w:hAnsi="Arial" w:cs="Arial"/>
        </w:rPr>
        <w:t>lo</w:t>
      </w:r>
      <w:r w:rsidRPr="003B17FF">
        <w:rPr>
          <w:rFonts w:ascii="Arial" w:hAnsi="Arial" w:cs="Arial"/>
          <w:spacing w:val="-9"/>
        </w:rPr>
        <w:t xml:space="preserve"> </w:t>
      </w:r>
      <w:r w:rsidRPr="003B17FF">
        <w:rPr>
          <w:rFonts w:ascii="Arial" w:hAnsi="Arial" w:cs="Arial"/>
        </w:rPr>
        <w:t>que,</w:t>
      </w:r>
      <w:r w:rsidRPr="003B17FF">
        <w:rPr>
          <w:rFonts w:ascii="Arial" w:hAnsi="Arial" w:cs="Arial"/>
          <w:spacing w:val="-9"/>
        </w:rPr>
        <w:t xml:space="preserve"> </w:t>
      </w:r>
      <w:r w:rsidRPr="003B17FF">
        <w:rPr>
          <w:rFonts w:ascii="Arial" w:hAnsi="Arial" w:cs="Arial"/>
        </w:rPr>
        <w:t>de</w:t>
      </w:r>
      <w:r w:rsidRPr="003B17FF">
        <w:rPr>
          <w:rFonts w:ascii="Arial" w:hAnsi="Arial" w:cs="Arial"/>
          <w:spacing w:val="-10"/>
        </w:rPr>
        <w:t xml:space="preserve"> </w:t>
      </w:r>
      <w:r w:rsidRPr="003B17FF">
        <w:rPr>
          <w:rFonts w:ascii="Arial" w:hAnsi="Arial" w:cs="Arial"/>
        </w:rPr>
        <w:t>comprobarse</w:t>
      </w:r>
      <w:r w:rsidRPr="003B17FF">
        <w:rPr>
          <w:rFonts w:ascii="Arial" w:hAnsi="Arial" w:cs="Arial"/>
          <w:spacing w:val="-9"/>
        </w:rPr>
        <w:t xml:space="preserve"> </w:t>
      </w:r>
      <w:r w:rsidRPr="003B17FF">
        <w:rPr>
          <w:rFonts w:ascii="Arial" w:hAnsi="Arial" w:cs="Arial"/>
        </w:rPr>
        <w:t>su</w:t>
      </w:r>
      <w:r w:rsidRPr="003B17FF">
        <w:rPr>
          <w:rFonts w:ascii="Arial" w:hAnsi="Arial" w:cs="Arial"/>
          <w:spacing w:val="-11"/>
        </w:rPr>
        <w:t xml:space="preserve"> </w:t>
      </w:r>
      <w:r w:rsidRPr="003B17FF">
        <w:rPr>
          <w:rFonts w:ascii="Arial" w:hAnsi="Arial" w:cs="Arial"/>
        </w:rPr>
        <w:t>falsedad</w:t>
      </w:r>
      <w:r w:rsidRPr="003B17FF">
        <w:rPr>
          <w:rFonts w:ascii="Arial" w:hAnsi="Arial" w:cs="Arial"/>
          <w:spacing w:val="-10"/>
        </w:rPr>
        <w:t xml:space="preserve"> </w:t>
      </w:r>
      <w:r w:rsidRPr="003B17FF">
        <w:rPr>
          <w:rFonts w:ascii="Arial" w:hAnsi="Arial" w:cs="Arial"/>
        </w:rPr>
        <w:t>o</w:t>
      </w:r>
      <w:r w:rsidRPr="003B17FF">
        <w:rPr>
          <w:rFonts w:ascii="Arial" w:hAnsi="Arial" w:cs="Arial"/>
          <w:spacing w:val="-3"/>
        </w:rPr>
        <w:t xml:space="preserve"> </w:t>
      </w:r>
      <w:r w:rsidRPr="003B17FF">
        <w:rPr>
          <w:rFonts w:ascii="Arial" w:hAnsi="Arial" w:cs="Arial"/>
        </w:rPr>
        <w:t>ilegitimidad,</w:t>
      </w:r>
      <w:r w:rsidRPr="003B17FF">
        <w:rPr>
          <w:rFonts w:ascii="Arial" w:hAnsi="Arial" w:cs="Arial"/>
          <w:spacing w:val="-11"/>
        </w:rPr>
        <w:t xml:space="preserve"> </w:t>
      </w:r>
      <w:r w:rsidRPr="003B17FF">
        <w:rPr>
          <w:rFonts w:ascii="Arial" w:hAnsi="Arial" w:cs="Arial"/>
        </w:rPr>
        <w:t>somos</w:t>
      </w:r>
      <w:r w:rsidRPr="003B17FF">
        <w:rPr>
          <w:rFonts w:ascii="Arial" w:hAnsi="Arial" w:cs="Arial"/>
          <w:spacing w:val="-8"/>
        </w:rPr>
        <w:t xml:space="preserve"> </w:t>
      </w:r>
      <w:r w:rsidRPr="003B17FF">
        <w:rPr>
          <w:rFonts w:ascii="Arial" w:hAnsi="Arial" w:cs="Arial"/>
        </w:rPr>
        <w:t>pasibles</w:t>
      </w:r>
      <w:r w:rsidRPr="003B17FF">
        <w:rPr>
          <w:rFonts w:ascii="Arial" w:hAnsi="Arial" w:cs="Arial"/>
          <w:spacing w:val="-10"/>
        </w:rPr>
        <w:t xml:space="preserve"> </w:t>
      </w:r>
      <w:r w:rsidRPr="003B17FF">
        <w:rPr>
          <w:rFonts w:ascii="Arial" w:hAnsi="Arial" w:cs="Arial"/>
        </w:rPr>
        <w:t>de</w:t>
      </w:r>
      <w:r w:rsidRPr="003B17FF">
        <w:rPr>
          <w:rFonts w:ascii="Arial" w:hAnsi="Arial" w:cs="Arial"/>
          <w:spacing w:val="-9"/>
        </w:rPr>
        <w:t xml:space="preserve"> </w:t>
      </w:r>
      <w:r w:rsidRPr="003B17FF">
        <w:rPr>
          <w:rFonts w:ascii="Arial" w:hAnsi="Arial" w:cs="Arial"/>
        </w:rPr>
        <w:t>las acciones</w:t>
      </w:r>
      <w:r w:rsidRPr="003B17FF">
        <w:rPr>
          <w:rFonts w:ascii="Arial" w:hAnsi="Arial" w:cs="Arial"/>
          <w:spacing w:val="-8"/>
        </w:rPr>
        <w:t xml:space="preserve"> </w:t>
      </w:r>
      <w:r w:rsidRPr="003B17FF">
        <w:rPr>
          <w:rFonts w:ascii="Arial" w:hAnsi="Arial" w:cs="Arial"/>
        </w:rPr>
        <w:t>y</w:t>
      </w:r>
      <w:r w:rsidRPr="003B17FF">
        <w:rPr>
          <w:rFonts w:ascii="Arial" w:hAnsi="Arial" w:cs="Arial"/>
          <w:spacing w:val="-5"/>
        </w:rPr>
        <w:t xml:space="preserve"> </w:t>
      </w:r>
      <w:r w:rsidRPr="003B17FF">
        <w:rPr>
          <w:rFonts w:ascii="Arial" w:hAnsi="Arial" w:cs="Arial"/>
        </w:rPr>
        <w:t>las</w:t>
      </w:r>
      <w:r w:rsidRPr="003B17FF">
        <w:rPr>
          <w:rFonts w:ascii="Arial" w:hAnsi="Arial" w:cs="Arial"/>
          <w:spacing w:val="-6"/>
        </w:rPr>
        <w:t xml:space="preserve"> </w:t>
      </w:r>
      <w:r w:rsidRPr="003B17FF">
        <w:rPr>
          <w:rFonts w:ascii="Arial" w:hAnsi="Arial" w:cs="Arial"/>
        </w:rPr>
        <w:t>consecuencias</w:t>
      </w:r>
      <w:r w:rsidRPr="003B17FF">
        <w:rPr>
          <w:rFonts w:ascii="Arial" w:hAnsi="Arial" w:cs="Arial"/>
          <w:spacing w:val="-8"/>
        </w:rPr>
        <w:t xml:space="preserve"> </w:t>
      </w:r>
      <w:r w:rsidRPr="003B17FF">
        <w:rPr>
          <w:rFonts w:ascii="Arial" w:hAnsi="Arial" w:cs="Arial"/>
        </w:rPr>
        <w:t>legales,</w:t>
      </w:r>
      <w:r w:rsidRPr="003B17FF">
        <w:rPr>
          <w:rFonts w:ascii="Arial" w:hAnsi="Arial" w:cs="Arial"/>
          <w:spacing w:val="-9"/>
        </w:rPr>
        <w:t xml:space="preserve"> </w:t>
      </w:r>
      <w:r w:rsidRPr="003B17FF">
        <w:rPr>
          <w:rFonts w:ascii="Arial" w:hAnsi="Arial" w:cs="Arial"/>
        </w:rPr>
        <w:t>responsabilidad</w:t>
      </w:r>
      <w:r w:rsidRPr="003B17FF">
        <w:rPr>
          <w:rFonts w:ascii="Arial" w:hAnsi="Arial" w:cs="Arial"/>
          <w:spacing w:val="-7"/>
        </w:rPr>
        <w:t xml:space="preserve"> </w:t>
      </w:r>
      <w:r w:rsidRPr="003B17FF">
        <w:rPr>
          <w:rFonts w:ascii="Arial" w:hAnsi="Arial" w:cs="Arial"/>
        </w:rPr>
        <w:t>civil,</w:t>
      </w:r>
      <w:r w:rsidRPr="003B17FF">
        <w:rPr>
          <w:rFonts w:ascii="Arial" w:hAnsi="Arial" w:cs="Arial"/>
          <w:spacing w:val="-9"/>
        </w:rPr>
        <w:t xml:space="preserve"> </w:t>
      </w:r>
      <w:r w:rsidRPr="003B17FF">
        <w:rPr>
          <w:rFonts w:ascii="Arial" w:hAnsi="Arial" w:cs="Arial"/>
        </w:rPr>
        <w:t>penal</w:t>
      </w:r>
      <w:r w:rsidRPr="003B17FF">
        <w:rPr>
          <w:rFonts w:ascii="Arial" w:hAnsi="Arial" w:cs="Arial"/>
          <w:spacing w:val="-10"/>
        </w:rPr>
        <w:t xml:space="preserve"> </w:t>
      </w:r>
      <w:r w:rsidRPr="003B17FF">
        <w:rPr>
          <w:rFonts w:ascii="Arial" w:hAnsi="Arial" w:cs="Arial"/>
        </w:rPr>
        <w:t>y</w:t>
      </w:r>
      <w:r w:rsidRPr="003B17FF">
        <w:rPr>
          <w:rFonts w:ascii="Arial" w:hAnsi="Arial" w:cs="Arial"/>
          <w:spacing w:val="-5"/>
        </w:rPr>
        <w:t xml:space="preserve"> </w:t>
      </w:r>
      <w:r w:rsidRPr="003B17FF">
        <w:rPr>
          <w:rFonts w:ascii="Arial" w:hAnsi="Arial" w:cs="Arial"/>
        </w:rPr>
        <w:t>administrativa</w:t>
      </w:r>
      <w:r w:rsidRPr="003B17FF">
        <w:rPr>
          <w:rFonts w:ascii="Arial" w:hAnsi="Arial" w:cs="Arial"/>
          <w:spacing w:val="-7"/>
        </w:rPr>
        <w:t xml:space="preserve"> </w:t>
      </w:r>
      <w:r w:rsidRPr="003B17FF">
        <w:rPr>
          <w:rFonts w:ascii="Arial" w:hAnsi="Arial" w:cs="Arial"/>
        </w:rPr>
        <w:t>que</w:t>
      </w:r>
      <w:r w:rsidRPr="003B17FF">
        <w:rPr>
          <w:rFonts w:ascii="Arial" w:hAnsi="Arial" w:cs="Arial"/>
          <w:spacing w:val="-9"/>
        </w:rPr>
        <w:t xml:space="preserve"> </w:t>
      </w:r>
      <w:r w:rsidRPr="003B17FF">
        <w:rPr>
          <w:rFonts w:ascii="Arial" w:hAnsi="Arial" w:cs="Arial"/>
        </w:rPr>
        <w:t>ello</w:t>
      </w:r>
      <w:r w:rsidRPr="003B17FF">
        <w:rPr>
          <w:rFonts w:ascii="Arial" w:hAnsi="Arial" w:cs="Arial"/>
          <w:spacing w:val="-7"/>
        </w:rPr>
        <w:t xml:space="preserve"> </w:t>
      </w:r>
      <w:r w:rsidRPr="003B17FF">
        <w:rPr>
          <w:rFonts w:ascii="Arial" w:hAnsi="Arial" w:cs="Arial"/>
        </w:rPr>
        <w:t>implica, y de las cuales tenemos pleno conocimiento y asumimos las consecuencias legales, así como la responsabilidad civil y penal que ello implica. (Art. 243 del Código Penal Paraguayo).</w:t>
      </w:r>
    </w:p>
    <w:p w:rsidR="00E572C5" w:rsidRPr="003B17FF" w:rsidRDefault="00E572C5" w:rsidP="00686311">
      <w:pPr>
        <w:tabs>
          <w:tab w:val="left" w:pos="9639"/>
        </w:tabs>
        <w:spacing w:line="266" w:lineRule="auto"/>
        <w:ind w:right="123"/>
        <w:jc w:val="both"/>
        <w:rPr>
          <w:rFonts w:ascii="Calibri" w:hAnsi="Calibri" w:cs="Calibri"/>
          <w:sz w:val="20"/>
          <w:szCs w:val="20"/>
        </w:rPr>
      </w:pPr>
    </w:p>
    <w:p w:rsidR="00E572C5" w:rsidRPr="001A6C0D" w:rsidRDefault="00E572C5" w:rsidP="00E572C5">
      <w:pPr>
        <w:tabs>
          <w:tab w:val="left" w:pos="1260"/>
        </w:tabs>
        <w:rPr>
          <w:rFonts w:ascii="Calibri" w:hAnsi="Calibri" w:cs="Calibri"/>
          <w:color w:val="C00000"/>
          <w:sz w:val="20"/>
          <w:szCs w:val="20"/>
        </w:rPr>
      </w:pPr>
    </w:p>
    <w:p w:rsidR="00E572C5" w:rsidRPr="001A6C0D" w:rsidRDefault="00E572C5" w:rsidP="00E572C5">
      <w:pPr>
        <w:tabs>
          <w:tab w:val="left" w:pos="1260"/>
        </w:tabs>
        <w:rPr>
          <w:rFonts w:ascii="Calibri" w:hAnsi="Calibri" w:cs="Calibri"/>
          <w:color w:val="C00000"/>
        </w:rPr>
      </w:pPr>
      <w:r w:rsidRPr="001A6C0D">
        <w:rPr>
          <w:rFonts w:ascii="Calibri" w:hAnsi="Calibri" w:cs="Calibri"/>
          <w:color w:val="C00000"/>
        </w:rPr>
        <w:tab/>
      </w:r>
    </w:p>
    <w:p w:rsidR="00E572C5" w:rsidRPr="001A6C0D" w:rsidRDefault="00E572C5" w:rsidP="00E572C5">
      <w:pPr>
        <w:rPr>
          <w:rFonts w:ascii="Calibri" w:hAnsi="Calibri" w:cs="Calibri"/>
          <w:color w:val="C00000"/>
        </w:rPr>
      </w:pPr>
    </w:p>
    <w:p w:rsidR="00E572C5" w:rsidRPr="001A6C0D" w:rsidRDefault="00E572C5" w:rsidP="00E572C5">
      <w:pPr>
        <w:rPr>
          <w:rFonts w:ascii="Calibri" w:hAnsi="Calibri" w:cs="Calibri"/>
          <w:color w:val="C00000"/>
        </w:rPr>
      </w:pPr>
    </w:p>
    <w:p w:rsidR="00E572C5" w:rsidRPr="001A6C0D" w:rsidRDefault="00E572C5" w:rsidP="00E572C5">
      <w:pPr>
        <w:rPr>
          <w:rFonts w:ascii="Calibri" w:hAnsi="Calibri" w:cs="Calibri"/>
          <w:color w:val="C00000"/>
        </w:rPr>
      </w:pPr>
    </w:p>
    <w:p w:rsidR="00E572C5" w:rsidRPr="001A6C0D" w:rsidRDefault="00E572C5" w:rsidP="00E572C5">
      <w:pPr>
        <w:pStyle w:val="Textoindependiente"/>
        <w:spacing w:before="93"/>
        <w:ind w:left="697" w:right="38" w:firstLine="362"/>
        <w:rPr>
          <w:rFonts w:ascii="Calibri" w:hAnsi="Calibri" w:cs="Calibri"/>
          <w:color w:val="C00000"/>
          <w:szCs w:val="24"/>
        </w:rPr>
      </w:pPr>
    </w:p>
    <w:p w:rsidR="00E572C5" w:rsidRPr="001A6C0D" w:rsidRDefault="00E572C5" w:rsidP="003B17FF">
      <w:pPr>
        <w:jc w:val="both"/>
        <w:rPr>
          <w:rFonts w:ascii="Calibri" w:hAnsi="Calibri" w:cs="Calibri"/>
          <w:color w:val="C00000"/>
          <w:lang w:val="es-ES"/>
        </w:rPr>
      </w:pPr>
      <w:r w:rsidRPr="00475E39">
        <w:rPr>
          <w:rFonts w:ascii="Arial" w:hAnsi="Arial" w:cs="Arial"/>
          <w:bCs/>
          <w:iCs/>
          <w:color w:val="C00000"/>
          <w:sz w:val="20"/>
          <w:szCs w:val="22"/>
          <w:lang w:val="es-ES"/>
        </w:rPr>
        <w:tab/>
      </w:r>
      <w:r w:rsidRPr="00475E39">
        <w:rPr>
          <w:rFonts w:ascii="Arial" w:hAnsi="Arial" w:cs="Arial"/>
          <w:bCs/>
          <w:iCs/>
          <w:color w:val="C00000"/>
          <w:sz w:val="20"/>
          <w:szCs w:val="22"/>
          <w:lang w:val="es-ES"/>
        </w:rPr>
        <w:tab/>
      </w:r>
      <w:r w:rsidRPr="00475E39">
        <w:rPr>
          <w:rFonts w:ascii="Arial" w:hAnsi="Arial" w:cs="Arial"/>
          <w:bCs/>
          <w:iCs/>
          <w:color w:val="C00000"/>
          <w:sz w:val="20"/>
          <w:szCs w:val="22"/>
          <w:lang w:val="es-ES"/>
        </w:rPr>
        <w:tab/>
      </w:r>
      <w:r w:rsidRPr="00475E39">
        <w:rPr>
          <w:rFonts w:ascii="Arial" w:hAnsi="Arial" w:cs="Arial"/>
          <w:bCs/>
          <w:iCs/>
          <w:color w:val="C00000"/>
          <w:sz w:val="20"/>
          <w:szCs w:val="22"/>
          <w:lang w:val="es-ES"/>
        </w:rPr>
        <w:tab/>
      </w:r>
    </w:p>
    <w:p w:rsidR="00475E39" w:rsidRPr="003B17FF" w:rsidRDefault="00475E39" w:rsidP="003B17FF">
      <w:pPr>
        <w:rPr>
          <w:rFonts w:ascii="Arial" w:hAnsi="Arial" w:cs="Arial"/>
          <w:bCs/>
          <w:iCs/>
          <w:sz w:val="22"/>
          <w:szCs w:val="22"/>
          <w:lang w:val="es-ES"/>
        </w:rPr>
      </w:pPr>
      <w:r w:rsidRPr="003B17FF">
        <w:rPr>
          <w:rFonts w:ascii="Arial" w:hAnsi="Arial" w:cs="Arial"/>
          <w:bCs/>
          <w:iCs/>
          <w:sz w:val="22"/>
          <w:szCs w:val="22"/>
          <w:lang w:val="es-ES"/>
        </w:rPr>
        <w:t>______________________</w:t>
      </w:r>
      <w:r w:rsidRPr="003B17FF">
        <w:rPr>
          <w:rFonts w:ascii="Arial" w:hAnsi="Arial" w:cs="Arial"/>
          <w:bCs/>
          <w:iCs/>
          <w:sz w:val="22"/>
          <w:szCs w:val="22"/>
          <w:lang w:val="es-ES"/>
        </w:rPr>
        <w:tab/>
      </w:r>
      <w:r w:rsidRPr="003B17FF">
        <w:rPr>
          <w:rFonts w:ascii="Arial" w:hAnsi="Arial" w:cs="Arial"/>
          <w:bCs/>
          <w:iCs/>
          <w:sz w:val="22"/>
          <w:szCs w:val="22"/>
          <w:lang w:val="es-ES"/>
        </w:rPr>
        <w:tab/>
      </w:r>
      <w:r w:rsidRPr="003B17FF">
        <w:rPr>
          <w:rFonts w:ascii="Arial" w:hAnsi="Arial" w:cs="Arial"/>
          <w:bCs/>
          <w:iCs/>
          <w:sz w:val="22"/>
          <w:szCs w:val="22"/>
          <w:lang w:val="es-ES"/>
        </w:rPr>
        <w:tab/>
      </w:r>
      <w:r w:rsidRPr="003B17FF">
        <w:rPr>
          <w:rFonts w:ascii="Arial" w:hAnsi="Arial" w:cs="Arial"/>
          <w:bCs/>
          <w:iCs/>
          <w:sz w:val="22"/>
          <w:szCs w:val="22"/>
          <w:lang w:val="es-ES"/>
        </w:rPr>
        <w:tab/>
      </w:r>
      <w:r w:rsidRPr="003B17FF">
        <w:rPr>
          <w:rFonts w:ascii="Arial" w:hAnsi="Arial" w:cs="Arial"/>
          <w:bCs/>
          <w:iCs/>
          <w:sz w:val="22"/>
          <w:szCs w:val="22"/>
          <w:lang w:val="es-ES"/>
        </w:rPr>
        <w:tab/>
        <w:t>___________________</w:t>
      </w:r>
    </w:p>
    <w:p w:rsidR="00475E39" w:rsidRPr="003B17FF" w:rsidRDefault="00475E39" w:rsidP="003B17FF">
      <w:pPr>
        <w:rPr>
          <w:rFonts w:ascii="Arial" w:hAnsi="Arial" w:cs="Arial"/>
          <w:bCs/>
          <w:iCs/>
          <w:sz w:val="20"/>
          <w:szCs w:val="22"/>
          <w:lang w:val="es-ES"/>
        </w:rPr>
      </w:pPr>
      <w:r w:rsidRPr="003B17FF">
        <w:rPr>
          <w:rFonts w:ascii="Arial" w:hAnsi="Arial" w:cs="Arial"/>
          <w:bCs/>
          <w:iCs/>
          <w:sz w:val="20"/>
          <w:szCs w:val="22"/>
          <w:lang w:val="es-ES"/>
        </w:rPr>
        <w:t xml:space="preserve">Atentamente Firma y Sello </w:t>
      </w:r>
      <w:r w:rsidRPr="003B17FF">
        <w:rPr>
          <w:rFonts w:ascii="Arial" w:hAnsi="Arial" w:cs="Arial"/>
          <w:bCs/>
          <w:iCs/>
          <w:sz w:val="20"/>
          <w:szCs w:val="22"/>
          <w:lang w:val="es-ES"/>
        </w:rPr>
        <w:tab/>
      </w:r>
      <w:r w:rsidRPr="003B17FF">
        <w:rPr>
          <w:rFonts w:ascii="Arial" w:hAnsi="Arial" w:cs="Arial"/>
          <w:bCs/>
          <w:iCs/>
          <w:sz w:val="20"/>
          <w:szCs w:val="22"/>
          <w:lang w:val="es-ES"/>
        </w:rPr>
        <w:tab/>
      </w:r>
      <w:r w:rsidRPr="003B17FF">
        <w:rPr>
          <w:rFonts w:ascii="Arial" w:hAnsi="Arial" w:cs="Arial"/>
          <w:bCs/>
          <w:iCs/>
          <w:sz w:val="20"/>
          <w:szCs w:val="22"/>
          <w:lang w:val="es-ES"/>
        </w:rPr>
        <w:tab/>
      </w:r>
      <w:r w:rsidRPr="003B17FF">
        <w:rPr>
          <w:rFonts w:ascii="Arial" w:hAnsi="Arial" w:cs="Arial"/>
          <w:bCs/>
          <w:iCs/>
          <w:sz w:val="20"/>
          <w:szCs w:val="22"/>
          <w:lang w:val="es-ES"/>
        </w:rPr>
        <w:tab/>
      </w:r>
      <w:r w:rsidRPr="003B17FF">
        <w:rPr>
          <w:rFonts w:ascii="Arial" w:hAnsi="Arial" w:cs="Arial"/>
          <w:bCs/>
          <w:iCs/>
          <w:sz w:val="20"/>
          <w:szCs w:val="22"/>
          <w:lang w:val="es-ES"/>
        </w:rPr>
        <w:tab/>
        <w:t>Firma y sello del</w:t>
      </w:r>
    </w:p>
    <w:p w:rsidR="00E572C5" w:rsidRPr="008A6D93" w:rsidRDefault="00475E39" w:rsidP="00E572C5">
      <w:pPr>
        <w:rPr>
          <w:rFonts w:ascii="Arial" w:hAnsi="Arial" w:cs="Arial"/>
          <w:bCs/>
          <w:iCs/>
          <w:sz w:val="20"/>
          <w:szCs w:val="22"/>
          <w:lang w:val="es-ES"/>
        </w:rPr>
        <w:sectPr w:rsidR="00E572C5" w:rsidRPr="008A6D93" w:rsidSect="002F0E99">
          <w:headerReference w:type="default" r:id="rId8"/>
          <w:type w:val="continuous"/>
          <w:pgSz w:w="12242" w:h="19301" w:code="119"/>
          <w:pgMar w:top="2500" w:right="1185" w:bottom="1460" w:left="1720" w:header="340" w:footer="1275" w:gutter="0"/>
          <w:cols w:space="720"/>
          <w:docGrid w:linePitch="326"/>
        </w:sectPr>
      </w:pPr>
      <w:r w:rsidRPr="003B17FF">
        <w:rPr>
          <w:rFonts w:ascii="Arial" w:hAnsi="Arial" w:cs="Arial"/>
          <w:bCs/>
          <w:iCs/>
          <w:sz w:val="20"/>
          <w:szCs w:val="22"/>
          <w:lang w:val="es-ES"/>
        </w:rPr>
        <w:t xml:space="preserve">del Representante Legal </w:t>
      </w:r>
      <w:r w:rsidRPr="003B17FF">
        <w:rPr>
          <w:rFonts w:ascii="Arial" w:hAnsi="Arial" w:cs="Arial"/>
          <w:bCs/>
          <w:iCs/>
          <w:sz w:val="20"/>
          <w:szCs w:val="22"/>
          <w:lang w:val="es-ES"/>
        </w:rPr>
        <w:tab/>
      </w:r>
      <w:r w:rsidRPr="003B17FF">
        <w:rPr>
          <w:rFonts w:ascii="Arial" w:hAnsi="Arial" w:cs="Arial"/>
          <w:bCs/>
          <w:iCs/>
          <w:sz w:val="20"/>
          <w:szCs w:val="22"/>
          <w:lang w:val="es-ES"/>
        </w:rPr>
        <w:tab/>
      </w:r>
      <w:r w:rsidRPr="003B17FF">
        <w:rPr>
          <w:rFonts w:ascii="Arial" w:hAnsi="Arial" w:cs="Arial"/>
          <w:bCs/>
          <w:iCs/>
          <w:sz w:val="20"/>
          <w:szCs w:val="22"/>
          <w:lang w:val="es-ES"/>
        </w:rPr>
        <w:tab/>
      </w:r>
      <w:r w:rsidRPr="003B17FF">
        <w:rPr>
          <w:rFonts w:ascii="Arial" w:hAnsi="Arial" w:cs="Arial"/>
          <w:bCs/>
          <w:iCs/>
          <w:sz w:val="20"/>
          <w:szCs w:val="22"/>
          <w:lang w:val="es-ES"/>
        </w:rPr>
        <w:tab/>
      </w:r>
      <w:r w:rsidRPr="003B17FF">
        <w:rPr>
          <w:rFonts w:ascii="Arial" w:hAnsi="Arial" w:cs="Arial"/>
          <w:bCs/>
          <w:iCs/>
          <w:sz w:val="20"/>
          <w:szCs w:val="22"/>
          <w:lang w:val="es-ES"/>
        </w:rPr>
        <w:tab/>
        <w:t>Representante técnico</w:t>
      </w:r>
    </w:p>
    <w:p w:rsidR="003B17FF" w:rsidRDefault="003B17FF" w:rsidP="008A6D93">
      <w:pPr>
        <w:tabs>
          <w:tab w:val="left" w:pos="3810"/>
        </w:tabs>
        <w:jc w:val="center"/>
        <w:rPr>
          <w:rFonts w:ascii="Arial" w:hAnsi="Arial" w:cs="Arial"/>
          <w:b/>
          <w:bCs/>
          <w:iCs/>
          <w:sz w:val="22"/>
          <w:szCs w:val="22"/>
          <w:lang w:val="es-ES"/>
        </w:rPr>
      </w:pPr>
    </w:p>
    <w:p w:rsidR="00686311" w:rsidRPr="00B31538" w:rsidRDefault="00686311" w:rsidP="00686311">
      <w:pPr>
        <w:jc w:val="center"/>
        <w:rPr>
          <w:b/>
          <w:bCs/>
          <w:iCs/>
          <w:lang w:val="es-ES"/>
        </w:rPr>
      </w:pPr>
      <w:r w:rsidRPr="00B31538">
        <w:rPr>
          <w:b/>
          <w:bCs/>
          <w:iCs/>
          <w:lang w:val="es-ES"/>
        </w:rPr>
        <w:t>ANEXO I</w:t>
      </w:r>
      <w:r>
        <w:rPr>
          <w:b/>
          <w:bCs/>
          <w:iCs/>
          <w:lang w:val="es-ES"/>
        </w:rPr>
        <w:t>I</w:t>
      </w:r>
    </w:p>
    <w:p w:rsidR="00686311" w:rsidRPr="00B31538" w:rsidRDefault="00686311" w:rsidP="00686311">
      <w:pPr>
        <w:ind w:left="4254" w:firstLine="709"/>
        <w:jc w:val="center"/>
        <w:rPr>
          <w:noProof/>
          <w:lang w:val="es-MX"/>
        </w:rPr>
      </w:pPr>
      <w:r w:rsidRPr="00B31538">
        <w:rPr>
          <w:noProof/>
          <w:lang w:val="es-MX"/>
        </w:rPr>
        <w:t>Asuncion/dia/mes/año</w:t>
      </w:r>
    </w:p>
    <w:p w:rsidR="00686311" w:rsidRPr="00882754" w:rsidRDefault="00686311" w:rsidP="00686311">
      <w:pPr>
        <w:jc w:val="center"/>
        <w:rPr>
          <w:b/>
          <w:noProof/>
          <w:sz w:val="20"/>
          <w:szCs w:val="20"/>
          <w:u w:val="single"/>
          <w:lang w:val="es-MX"/>
        </w:rPr>
      </w:pPr>
      <w:r w:rsidRPr="00B31538">
        <w:rPr>
          <w:b/>
          <w:noProof/>
          <w:u w:val="single"/>
          <w:lang w:val="es-MX"/>
        </w:rPr>
        <w:t>DECLARACION JURADA</w:t>
      </w:r>
    </w:p>
    <w:p w:rsidR="00686311" w:rsidRDefault="00427D3E" w:rsidP="00686311">
      <w:pPr>
        <w:rPr>
          <w:lang w:val="es-MX"/>
        </w:rPr>
      </w:pPr>
      <w:r>
        <w:rPr>
          <w:noProof/>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88900</wp:posOffset>
                </wp:positionV>
                <wp:extent cx="5746750" cy="266700"/>
                <wp:effectExtent l="0" t="0" r="6350" b="0"/>
                <wp:wrapNone/>
                <wp:docPr id="28"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6750" cy="266700"/>
                        </a:xfrm>
                        <a:prstGeom prst="rect">
                          <a:avLst/>
                        </a:prstGeom>
                        <a:solidFill>
                          <a:sysClr val="window" lastClr="FFFFFF"/>
                        </a:solidFill>
                        <a:ln w="12700" cap="flat" cmpd="sng" algn="ctr">
                          <a:solidFill>
                            <a:srgbClr val="70AD47"/>
                          </a:solidFill>
                          <a:prstDash val="solid"/>
                          <a:miter lim="800000"/>
                        </a:ln>
                        <a:effectLst/>
                      </wps:spPr>
                      <wps:txbx>
                        <w:txbxContent>
                          <w:p w:rsidR="00686311" w:rsidRPr="00B31538" w:rsidRDefault="00686311" w:rsidP="00686311">
                            <w:pPr>
                              <w:ind w:right="-82" w:hanging="567"/>
                              <w:jc w:val="center"/>
                              <w:rPr>
                                <w:b/>
                                <w:lang w:val="es-MX"/>
                              </w:rPr>
                            </w:pPr>
                            <w:r>
                              <w:rPr>
                                <w:b/>
                              </w:rPr>
                              <w:t xml:space="preserve">Renovación de </w:t>
                            </w:r>
                            <w:r w:rsidRPr="00B31538">
                              <w:rPr>
                                <w:b/>
                                <w:lang w:val="es-MX"/>
                              </w:rPr>
                              <w:t xml:space="preserve">Inscripción Sanitaria </w:t>
                            </w:r>
                            <w:r w:rsidRPr="00B31538">
                              <w:rPr>
                                <w:rStyle w:val="nfasis"/>
                                <w:b/>
                                <w:i w:val="0"/>
                              </w:rPr>
                              <w:t>Fórmulas Infantiles de Inicio y Seguimiento</w:t>
                            </w:r>
                          </w:p>
                          <w:p w:rsidR="00686311" w:rsidRPr="00B31538" w:rsidRDefault="00686311" w:rsidP="00686311">
                            <w:pPr>
                              <w:ind w:right="-82" w:hanging="567"/>
                              <w:jc w:val="center"/>
                              <w:rPr>
                                <w:lang w:val="es-MX"/>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_x0000_s1027" style="position:absolute;margin-left:.45pt;margin-top:7pt;width:452.5pt;height:2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" fillcolor="window" strokecolor="#70ad47" strokeweight="1pt">
                <v:path arrowok="t"/>
                <v:textbox>
                  <w:txbxContent>
                    <w:p w:rsidR="00686311" w:rsidRPr="00B31538" w:rsidRDefault="00686311" w:rsidP="00686311">
                      <w:pPr>
                        <w:ind w:right="-82" w:hanging="567"/>
                        <w:jc w:val="center"/>
                        <w:rPr>
                          <w:b/>
                          <w:lang w:val="es-MX"/>
                        </w:rPr>
                      </w:pPr>
                      <w:r>
                        <w:rPr>
                          <w:b/>
                        </w:rPr>
                        <w:t xml:space="preserve">Renovación de </w:t>
                      </w:r>
                      <w:r w:rsidRPr="00B31538">
                        <w:rPr>
                          <w:b/>
                          <w:lang w:val="es-MX"/>
                        </w:rPr>
                        <w:t xml:space="preserve">Inscripción Sanitaria </w:t>
                      </w:r>
                      <w:r w:rsidRPr="00B31538">
                        <w:rPr>
                          <w:rStyle w:val="nfasis"/>
                          <w:b/>
                          <w:i w:val="0"/>
                        </w:rPr>
                        <w:t>Fórmulas Infantiles de Inicio y Seguimiento</w:t>
                      </w:r>
                    </w:p>
                    <w:p w:rsidR="00686311" w:rsidRPr="00B31538" w:rsidRDefault="00686311" w:rsidP="00686311">
                      <w:pPr>
                        <w:ind w:right="-82" w:hanging="567"/>
                        <w:jc w:val="center"/>
                        <w:rPr>
                          <w:lang w:val="es-MX"/>
                        </w:rPr>
                      </w:pPr>
                    </w:p>
                  </w:txbxContent>
                </v:textbox>
              </v:rect>
            </w:pict>
          </mc:Fallback>
        </mc:AlternateContent>
      </w:r>
    </w:p>
    <w:p w:rsidR="00686311" w:rsidRPr="00882754" w:rsidRDefault="00686311" w:rsidP="00686311">
      <w:pPr>
        <w:rPr>
          <w:lang w:val="es-MX"/>
        </w:rPr>
      </w:pPr>
    </w:p>
    <w:p w:rsidR="00686311" w:rsidRPr="00882754" w:rsidRDefault="00686311" w:rsidP="00686311">
      <w:pPr>
        <w:rPr>
          <w:lang w:val="es-MX"/>
        </w:rPr>
      </w:pPr>
    </w:p>
    <w:p w:rsidR="00686311" w:rsidRPr="00B31538" w:rsidRDefault="00686311" w:rsidP="00686311">
      <w:pPr>
        <w:rPr>
          <w:sz w:val="22"/>
          <w:szCs w:val="22"/>
          <w:lang w:val="es-MX"/>
        </w:rPr>
      </w:pPr>
      <w:r w:rsidRPr="00B31538">
        <w:rPr>
          <w:sz w:val="22"/>
          <w:szCs w:val="22"/>
          <w:lang w:val="es-MX"/>
        </w:rPr>
        <w:t>Sr/Sra.: (Nombre de Director Nacional)</w:t>
      </w:r>
    </w:p>
    <w:p w:rsidR="00686311" w:rsidRPr="00B31538" w:rsidRDefault="00686311" w:rsidP="00686311">
      <w:pPr>
        <w:rPr>
          <w:b/>
          <w:sz w:val="22"/>
          <w:szCs w:val="22"/>
          <w:lang w:val="es-MX"/>
        </w:rPr>
      </w:pPr>
      <w:r w:rsidRPr="00B31538">
        <w:rPr>
          <w:b/>
          <w:sz w:val="22"/>
          <w:szCs w:val="22"/>
          <w:lang w:val="es-MX"/>
        </w:rPr>
        <w:t>DIRECCION NACIONAL DE VIGILANCIA SANITARIA</w:t>
      </w:r>
    </w:p>
    <w:p w:rsidR="00475E39" w:rsidRPr="00A94C8F" w:rsidRDefault="00475E39" w:rsidP="00A94C8F">
      <w:pPr>
        <w:pStyle w:val="Textoindependiente"/>
      </w:pPr>
      <w:r>
        <w:rPr>
          <w:spacing w:val="-2"/>
        </w:rPr>
        <w:t>Suscriben,</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6"/>
        <w:gridCol w:w="4665"/>
      </w:tblGrid>
      <w:tr w:rsidR="00A94C8F" w:rsidRPr="00B31538" w:rsidTr="002F0E99">
        <w:trPr>
          <w:trHeight w:val="433"/>
        </w:trPr>
        <w:tc>
          <w:tcPr>
            <w:tcW w:w="4266" w:type="dxa"/>
            <w:shd w:val="clear" w:color="auto" w:fill="auto"/>
          </w:tcPr>
          <w:p w:rsidR="00A94C8F" w:rsidRPr="00B31538" w:rsidRDefault="00A94C8F" w:rsidP="00A3344E">
            <w:pPr>
              <w:jc w:val="both"/>
              <w:rPr>
                <w:sz w:val="22"/>
                <w:szCs w:val="22"/>
                <w:lang w:val="es-MX"/>
              </w:rPr>
            </w:pPr>
          </w:p>
          <w:p w:rsidR="00A94C8F" w:rsidRPr="00B31538" w:rsidRDefault="00A94C8F" w:rsidP="00A3344E">
            <w:pPr>
              <w:jc w:val="both"/>
              <w:rPr>
                <w:sz w:val="22"/>
                <w:szCs w:val="22"/>
                <w:lang w:val="es-MX"/>
              </w:rPr>
            </w:pPr>
            <w:r w:rsidRPr="00B31538">
              <w:rPr>
                <w:sz w:val="22"/>
                <w:szCs w:val="22"/>
                <w:lang w:val="es-MX"/>
              </w:rPr>
              <w:t>Responsable Técnico</w:t>
            </w:r>
          </w:p>
        </w:tc>
        <w:tc>
          <w:tcPr>
            <w:tcW w:w="4665" w:type="dxa"/>
            <w:shd w:val="clear" w:color="auto" w:fill="auto"/>
          </w:tcPr>
          <w:p w:rsidR="00A94C8F" w:rsidRPr="00B31538" w:rsidRDefault="00A94C8F" w:rsidP="00A3344E">
            <w:pPr>
              <w:rPr>
                <w:sz w:val="22"/>
                <w:szCs w:val="22"/>
                <w:lang w:val="es-MX"/>
              </w:rPr>
            </w:pPr>
          </w:p>
        </w:tc>
      </w:tr>
      <w:tr w:rsidR="00A94C8F" w:rsidRPr="00B31538" w:rsidTr="002F0E99">
        <w:trPr>
          <w:trHeight w:val="466"/>
        </w:trPr>
        <w:tc>
          <w:tcPr>
            <w:tcW w:w="4266" w:type="dxa"/>
            <w:shd w:val="clear" w:color="auto" w:fill="auto"/>
          </w:tcPr>
          <w:p w:rsidR="00A94C8F" w:rsidRPr="00B31538" w:rsidRDefault="00A94C8F" w:rsidP="00A3344E">
            <w:pPr>
              <w:rPr>
                <w:sz w:val="22"/>
                <w:szCs w:val="22"/>
                <w:lang w:val="es-MX"/>
              </w:rPr>
            </w:pPr>
          </w:p>
          <w:p w:rsidR="00A94C8F" w:rsidRPr="00B31538" w:rsidRDefault="00A94C8F" w:rsidP="00A3344E">
            <w:pPr>
              <w:rPr>
                <w:sz w:val="22"/>
                <w:szCs w:val="22"/>
                <w:lang w:val="es-MX"/>
              </w:rPr>
            </w:pPr>
            <w:r w:rsidRPr="00B31538">
              <w:rPr>
                <w:sz w:val="22"/>
                <w:szCs w:val="22"/>
                <w:lang w:val="es-MX"/>
              </w:rPr>
              <w:t xml:space="preserve">Reg. Prof. </w:t>
            </w:r>
            <w:proofErr w:type="spellStart"/>
            <w:r w:rsidRPr="00B31538">
              <w:rPr>
                <w:sz w:val="22"/>
                <w:szCs w:val="22"/>
                <w:lang w:val="es-MX"/>
              </w:rPr>
              <w:t>N°</w:t>
            </w:r>
            <w:proofErr w:type="spellEnd"/>
          </w:p>
        </w:tc>
        <w:tc>
          <w:tcPr>
            <w:tcW w:w="4665" w:type="dxa"/>
            <w:shd w:val="clear" w:color="auto" w:fill="auto"/>
          </w:tcPr>
          <w:p w:rsidR="00A94C8F" w:rsidRPr="00B31538" w:rsidRDefault="00A94C8F" w:rsidP="00A3344E">
            <w:pPr>
              <w:rPr>
                <w:sz w:val="22"/>
                <w:szCs w:val="22"/>
                <w:lang w:val="es-MX"/>
              </w:rPr>
            </w:pPr>
          </w:p>
        </w:tc>
      </w:tr>
      <w:tr w:rsidR="00A94C8F" w:rsidRPr="00B31538" w:rsidTr="002F0E99">
        <w:trPr>
          <w:trHeight w:val="433"/>
        </w:trPr>
        <w:tc>
          <w:tcPr>
            <w:tcW w:w="4266" w:type="dxa"/>
            <w:shd w:val="clear" w:color="auto" w:fill="auto"/>
          </w:tcPr>
          <w:p w:rsidR="00A94C8F" w:rsidRPr="00B31538" w:rsidRDefault="00A94C8F" w:rsidP="00A3344E">
            <w:pPr>
              <w:rPr>
                <w:sz w:val="22"/>
                <w:szCs w:val="22"/>
                <w:lang w:val="es-MX"/>
              </w:rPr>
            </w:pPr>
          </w:p>
          <w:p w:rsidR="00A94C8F" w:rsidRPr="00B31538" w:rsidRDefault="00A94C8F" w:rsidP="00A3344E">
            <w:pPr>
              <w:rPr>
                <w:sz w:val="22"/>
                <w:szCs w:val="22"/>
                <w:lang w:val="es-MX"/>
              </w:rPr>
            </w:pPr>
            <w:r w:rsidRPr="00B31538">
              <w:rPr>
                <w:sz w:val="22"/>
                <w:szCs w:val="22"/>
                <w:lang w:val="es-MX"/>
              </w:rPr>
              <w:t>Representante Legal</w:t>
            </w:r>
          </w:p>
        </w:tc>
        <w:tc>
          <w:tcPr>
            <w:tcW w:w="4665" w:type="dxa"/>
            <w:shd w:val="clear" w:color="auto" w:fill="auto"/>
          </w:tcPr>
          <w:p w:rsidR="00A94C8F" w:rsidRPr="00B31538" w:rsidRDefault="00A94C8F" w:rsidP="00A3344E">
            <w:pPr>
              <w:rPr>
                <w:sz w:val="22"/>
                <w:szCs w:val="22"/>
                <w:lang w:val="es-MX"/>
              </w:rPr>
            </w:pPr>
          </w:p>
        </w:tc>
      </w:tr>
      <w:tr w:rsidR="00A94C8F" w:rsidRPr="00B31538" w:rsidTr="002F0E99">
        <w:trPr>
          <w:trHeight w:val="466"/>
        </w:trPr>
        <w:tc>
          <w:tcPr>
            <w:tcW w:w="4266" w:type="dxa"/>
            <w:shd w:val="clear" w:color="auto" w:fill="auto"/>
          </w:tcPr>
          <w:p w:rsidR="00A94C8F" w:rsidRPr="00B31538" w:rsidRDefault="00A94C8F" w:rsidP="00A3344E">
            <w:pPr>
              <w:rPr>
                <w:sz w:val="22"/>
                <w:szCs w:val="22"/>
                <w:lang w:val="es-MX"/>
              </w:rPr>
            </w:pPr>
          </w:p>
          <w:p w:rsidR="00A94C8F" w:rsidRPr="00B31538" w:rsidRDefault="00A94C8F" w:rsidP="00A3344E">
            <w:pPr>
              <w:rPr>
                <w:sz w:val="22"/>
                <w:szCs w:val="22"/>
                <w:lang w:val="es-MX"/>
              </w:rPr>
            </w:pPr>
            <w:r w:rsidRPr="00B31538">
              <w:rPr>
                <w:sz w:val="22"/>
                <w:szCs w:val="22"/>
                <w:lang w:val="es-MX"/>
              </w:rPr>
              <w:t xml:space="preserve">C.I. </w:t>
            </w:r>
            <w:proofErr w:type="spellStart"/>
            <w:r w:rsidRPr="00B31538">
              <w:rPr>
                <w:sz w:val="22"/>
                <w:szCs w:val="22"/>
                <w:lang w:val="es-MX"/>
              </w:rPr>
              <w:t>N°</w:t>
            </w:r>
            <w:proofErr w:type="spellEnd"/>
          </w:p>
        </w:tc>
        <w:tc>
          <w:tcPr>
            <w:tcW w:w="4665" w:type="dxa"/>
            <w:shd w:val="clear" w:color="auto" w:fill="auto"/>
          </w:tcPr>
          <w:p w:rsidR="00A94C8F" w:rsidRPr="00B31538" w:rsidRDefault="00A94C8F" w:rsidP="00A3344E">
            <w:pPr>
              <w:rPr>
                <w:sz w:val="22"/>
                <w:szCs w:val="22"/>
                <w:lang w:val="es-MX"/>
              </w:rPr>
            </w:pPr>
          </w:p>
        </w:tc>
      </w:tr>
    </w:tbl>
    <w:p w:rsidR="00475E39" w:rsidRDefault="00475E39" w:rsidP="00475E39">
      <w:pPr>
        <w:pStyle w:val="Textoindependiente"/>
        <w:spacing w:before="23"/>
      </w:pPr>
    </w:p>
    <w:p w:rsidR="00475E39" w:rsidRPr="00A94C8F" w:rsidRDefault="00475E39" w:rsidP="00686311">
      <w:pPr>
        <w:pStyle w:val="Textoindependiente"/>
        <w:rPr>
          <w:sz w:val="22"/>
          <w:szCs w:val="22"/>
        </w:rPr>
      </w:pPr>
      <w:r w:rsidRPr="00A94C8F">
        <w:rPr>
          <w:sz w:val="22"/>
          <w:szCs w:val="22"/>
        </w:rPr>
        <w:t>En</w:t>
      </w:r>
      <w:r w:rsidRPr="00A94C8F">
        <w:rPr>
          <w:spacing w:val="-8"/>
          <w:sz w:val="22"/>
          <w:szCs w:val="22"/>
        </w:rPr>
        <w:t xml:space="preserve"> </w:t>
      </w:r>
      <w:r w:rsidRPr="00A94C8F">
        <w:rPr>
          <w:sz w:val="22"/>
          <w:szCs w:val="22"/>
        </w:rPr>
        <w:t>representación</w:t>
      </w:r>
      <w:r w:rsidRPr="00A94C8F">
        <w:rPr>
          <w:spacing w:val="-5"/>
          <w:sz w:val="22"/>
          <w:szCs w:val="22"/>
        </w:rPr>
        <w:t xml:space="preserve"> </w:t>
      </w:r>
      <w:r w:rsidRPr="00A94C8F">
        <w:rPr>
          <w:sz w:val="22"/>
          <w:szCs w:val="22"/>
        </w:rPr>
        <w:t>legal</w:t>
      </w:r>
      <w:r w:rsidRPr="00A94C8F">
        <w:rPr>
          <w:spacing w:val="-8"/>
          <w:sz w:val="22"/>
          <w:szCs w:val="22"/>
        </w:rPr>
        <w:t xml:space="preserve"> </w:t>
      </w:r>
      <w:r w:rsidRPr="00A94C8F">
        <w:rPr>
          <w:sz w:val="22"/>
          <w:szCs w:val="22"/>
        </w:rPr>
        <w:t>del</w:t>
      </w:r>
      <w:r w:rsidRPr="00A94C8F">
        <w:rPr>
          <w:spacing w:val="-7"/>
          <w:sz w:val="22"/>
          <w:szCs w:val="22"/>
        </w:rPr>
        <w:t xml:space="preserve"> </w:t>
      </w:r>
      <w:r w:rsidRPr="00A94C8F">
        <w:rPr>
          <w:sz w:val="22"/>
          <w:szCs w:val="22"/>
        </w:rPr>
        <w:t>titular</w:t>
      </w:r>
      <w:r w:rsidRPr="00A94C8F">
        <w:rPr>
          <w:spacing w:val="-7"/>
          <w:sz w:val="22"/>
          <w:szCs w:val="22"/>
        </w:rPr>
        <w:t xml:space="preserve"> </w:t>
      </w:r>
      <w:r w:rsidRPr="00A94C8F">
        <w:rPr>
          <w:sz w:val="22"/>
          <w:szCs w:val="22"/>
        </w:rPr>
        <w:t>de</w:t>
      </w:r>
      <w:r w:rsidRPr="00A94C8F">
        <w:rPr>
          <w:spacing w:val="-7"/>
          <w:sz w:val="22"/>
          <w:szCs w:val="22"/>
        </w:rPr>
        <w:t xml:space="preserve"> </w:t>
      </w:r>
      <w:r w:rsidRPr="00A94C8F">
        <w:rPr>
          <w:sz w:val="22"/>
          <w:szCs w:val="22"/>
        </w:rPr>
        <w:t>la</w:t>
      </w:r>
      <w:r w:rsidRPr="00A94C8F">
        <w:rPr>
          <w:spacing w:val="-8"/>
          <w:sz w:val="22"/>
          <w:szCs w:val="22"/>
        </w:rPr>
        <w:t xml:space="preserve"> </w:t>
      </w:r>
      <w:r w:rsidRPr="00A94C8F">
        <w:rPr>
          <w:sz w:val="22"/>
          <w:szCs w:val="22"/>
        </w:rPr>
        <w:t>Inscripción</w:t>
      </w:r>
      <w:r w:rsidRPr="00A94C8F">
        <w:rPr>
          <w:spacing w:val="-6"/>
          <w:sz w:val="22"/>
          <w:szCs w:val="22"/>
        </w:rPr>
        <w:t xml:space="preserve"> </w:t>
      </w:r>
      <w:r w:rsidRPr="00A94C8F">
        <w:rPr>
          <w:sz w:val="22"/>
          <w:szCs w:val="22"/>
        </w:rPr>
        <w:t>Sanitaria,</w:t>
      </w:r>
      <w:r w:rsidRPr="00A94C8F">
        <w:rPr>
          <w:spacing w:val="-5"/>
          <w:sz w:val="22"/>
          <w:szCs w:val="22"/>
        </w:rPr>
        <w:t xml:space="preserve"> </w:t>
      </w:r>
      <w:r w:rsidRPr="00A94C8F">
        <w:rPr>
          <w:sz w:val="22"/>
          <w:szCs w:val="22"/>
        </w:rPr>
        <w:t>la</w:t>
      </w:r>
      <w:r w:rsidRPr="00A94C8F">
        <w:rPr>
          <w:spacing w:val="-6"/>
          <w:sz w:val="22"/>
          <w:szCs w:val="22"/>
        </w:rPr>
        <w:t xml:space="preserve"> </w:t>
      </w:r>
      <w:r w:rsidRPr="00A94C8F">
        <w:rPr>
          <w:sz w:val="22"/>
          <w:szCs w:val="22"/>
        </w:rPr>
        <w:t>Empresa</w:t>
      </w:r>
      <w:r w:rsidRPr="00A94C8F">
        <w:rPr>
          <w:spacing w:val="-7"/>
          <w:sz w:val="22"/>
          <w:szCs w:val="22"/>
        </w:rPr>
        <w:t xml:space="preserve"> </w:t>
      </w:r>
      <w:r w:rsidRPr="00A94C8F">
        <w:rPr>
          <w:sz w:val="22"/>
          <w:szCs w:val="22"/>
        </w:rPr>
        <w:t>con</w:t>
      </w:r>
      <w:r w:rsidRPr="00A94C8F">
        <w:rPr>
          <w:spacing w:val="-7"/>
          <w:sz w:val="22"/>
          <w:szCs w:val="22"/>
        </w:rPr>
        <w:t xml:space="preserve"> </w:t>
      </w:r>
      <w:r w:rsidRPr="00A94C8F">
        <w:rPr>
          <w:spacing w:val="-2"/>
          <w:sz w:val="22"/>
          <w:szCs w:val="22"/>
        </w:rPr>
        <w:t>datos:</w:t>
      </w: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754"/>
        <w:gridCol w:w="6318"/>
      </w:tblGrid>
      <w:tr w:rsidR="00475E39" w:rsidRPr="00A94C8F" w:rsidTr="00686311">
        <w:trPr>
          <w:trHeight w:val="289"/>
        </w:trPr>
        <w:tc>
          <w:tcPr>
            <w:tcW w:w="2754" w:type="dxa"/>
            <w:shd w:val="clear" w:color="auto" w:fill="auto"/>
          </w:tcPr>
          <w:p w:rsidR="00475E39" w:rsidRDefault="00475E39" w:rsidP="001A6C0D">
            <w:pPr>
              <w:pStyle w:val="TableParagraph"/>
              <w:spacing w:line="270" w:lineRule="atLeast"/>
              <w:ind w:left="110" w:right="270"/>
              <w:rPr>
                <w:rFonts w:ascii="Times New Roman" w:hAnsi="Times New Roman" w:cs="Times New Roman"/>
                <w:spacing w:val="-2"/>
              </w:rPr>
            </w:pPr>
            <w:r w:rsidRPr="00A94C8F">
              <w:rPr>
                <w:rFonts w:ascii="Times New Roman" w:hAnsi="Times New Roman" w:cs="Times New Roman"/>
              </w:rPr>
              <w:t>Denominación/</w:t>
            </w:r>
            <w:r w:rsidRPr="00A94C8F">
              <w:rPr>
                <w:rFonts w:ascii="Times New Roman" w:hAnsi="Times New Roman" w:cs="Times New Roman"/>
                <w:spacing w:val="-13"/>
              </w:rPr>
              <w:t xml:space="preserve"> </w:t>
            </w:r>
            <w:r w:rsidRPr="00A94C8F">
              <w:rPr>
                <w:rFonts w:ascii="Times New Roman" w:hAnsi="Times New Roman" w:cs="Times New Roman"/>
              </w:rPr>
              <w:t xml:space="preserve">Razón </w:t>
            </w:r>
            <w:r w:rsidRPr="00A94C8F">
              <w:rPr>
                <w:rFonts w:ascii="Times New Roman" w:hAnsi="Times New Roman" w:cs="Times New Roman"/>
                <w:spacing w:val="-2"/>
              </w:rPr>
              <w:t>social</w:t>
            </w:r>
          </w:p>
          <w:p w:rsidR="00D52439" w:rsidRDefault="00D52439" w:rsidP="001A6C0D">
            <w:pPr>
              <w:pStyle w:val="TableParagraph"/>
              <w:spacing w:line="270" w:lineRule="atLeast"/>
              <w:ind w:left="110" w:right="270"/>
              <w:rPr>
                <w:rFonts w:ascii="Times New Roman" w:hAnsi="Times New Roman" w:cs="Times New Roman"/>
              </w:rPr>
            </w:pPr>
          </w:p>
          <w:p w:rsidR="00D52439" w:rsidRPr="00A94C8F" w:rsidRDefault="00D52439" w:rsidP="001A6C0D">
            <w:pPr>
              <w:pStyle w:val="TableParagraph"/>
              <w:spacing w:line="270" w:lineRule="atLeast"/>
              <w:ind w:left="110" w:right="270"/>
              <w:rPr>
                <w:rFonts w:ascii="Times New Roman" w:hAnsi="Times New Roman" w:cs="Times New Roman"/>
              </w:rPr>
            </w:pPr>
          </w:p>
        </w:tc>
        <w:tc>
          <w:tcPr>
            <w:tcW w:w="6318" w:type="dxa"/>
            <w:shd w:val="clear" w:color="auto" w:fill="auto"/>
          </w:tcPr>
          <w:p w:rsidR="00475E39" w:rsidRPr="00A94C8F" w:rsidRDefault="00475E39" w:rsidP="001A6C0D">
            <w:pPr>
              <w:pStyle w:val="TableParagraph"/>
              <w:spacing w:before="13"/>
              <w:ind w:left="156"/>
              <w:rPr>
                <w:rFonts w:ascii="Times New Roman" w:hAnsi="Times New Roman" w:cs="Times New Roman"/>
              </w:rPr>
            </w:pPr>
          </w:p>
        </w:tc>
      </w:tr>
      <w:tr w:rsidR="00475E39" w:rsidRPr="00A94C8F" w:rsidTr="00686311">
        <w:trPr>
          <w:trHeight w:val="1165"/>
        </w:trPr>
        <w:tc>
          <w:tcPr>
            <w:tcW w:w="2754" w:type="dxa"/>
            <w:shd w:val="clear" w:color="auto" w:fill="auto"/>
          </w:tcPr>
          <w:p w:rsidR="00475E39" w:rsidRPr="00A94C8F" w:rsidRDefault="00475E39" w:rsidP="001A6C0D">
            <w:pPr>
              <w:pStyle w:val="TableParagraph"/>
              <w:spacing w:before="13" w:line="237" w:lineRule="auto"/>
              <w:ind w:left="110" w:right="145"/>
              <w:rPr>
                <w:rFonts w:ascii="Times New Roman" w:hAnsi="Times New Roman" w:cs="Times New Roman"/>
              </w:rPr>
            </w:pPr>
            <w:r w:rsidRPr="00A94C8F">
              <w:rPr>
                <w:rFonts w:ascii="Times New Roman" w:hAnsi="Times New Roman" w:cs="Times New Roman"/>
              </w:rPr>
              <w:t>Categoría</w:t>
            </w:r>
            <w:r w:rsidRPr="00A94C8F">
              <w:rPr>
                <w:rFonts w:ascii="Times New Roman" w:hAnsi="Times New Roman" w:cs="Times New Roman"/>
                <w:spacing w:val="-13"/>
              </w:rPr>
              <w:t xml:space="preserve"> </w:t>
            </w:r>
          </w:p>
        </w:tc>
        <w:tc>
          <w:tcPr>
            <w:tcW w:w="6318" w:type="dxa"/>
            <w:shd w:val="clear" w:color="auto" w:fill="auto"/>
          </w:tcPr>
          <w:p w:rsidR="00475E39" w:rsidRPr="00A94C8F" w:rsidRDefault="00475E39" w:rsidP="001A6C0D">
            <w:pPr>
              <w:pStyle w:val="TableParagraph"/>
              <w:spacing w:before="1" w:line="223" w:lineRule="exact"/>
              <w:ind w:left="110"/>
              <w:rPr>
                <w:rFonts w:ascii="Times New Roman" w:hAnsi="Times New Roman" w:cs="Times New Roman"/>
              </w:rPr>
            </w:pPr>
            <w:r w:rsidRPr="00A94C8F">
              <w:rPr>
                <w:rFonts w:ascii="Times New Roman" w:hAnsi="Times New Roman" w:cs="Times New Roman"/>
                <w:lang w:val="es-MX"/>
              </w:rPr>
              <w:t>(Importadora – laboratorio de producción- Fraccionadora/ envasadora- Acondicionamiento primario/ secundario – Exportación)</w:t>
            </w:r>
          </w:p>
        </w:tc>
      </w:tr>
      <w:tr w:rsidR="00475E39" w:rsidRPr="00A94C8F" w:rsidTr="00686311">
        <w:trPr>
          <w:trHeight w:val="147"/>
        </w:trPr>
        <w:tc>
          <w:tcPr>
            <w:tcW w:w="2754" w:type="dxa"/>
            <w:shd w:val="clear" w:color="auto" w:fill="auto"/>
          </w:tcPr>
          <w:p w:rsidR="00475E39" w:rsidRPr="00A94C8F" w:rsidRDefault="00475E39" w:rsidP="001A6C0D">
            <w:pPr>
              <w:pStyle w:val="TableParagraph"/>
              <w:spacing w:before="11" w:line="249" w:lineRule="exact"/>
              <w:ind w:left="110"/>
              <w:rPr>
                <w:rFonts w:ascii="Times New Roman" w:hAnsi="Times New Roman" w:cs="Times New Roman"/>
              </w:rPr>
            </w:pPr>
            <w:r w:rsidRPr="00A94C8F">
              <w:rPr>
                <w:rFonts w:ascii="Times New Roman" w:hAnsi="Times New Roman" w:cs="Times New Roman"/>
                <w:spacing w:val="-5"/>
              </w:rPr>
              <w:t>RUC</w:t>
            </w:r>
          </w:p>
        </w:tc>
        <w:tc>
          <w:tcPr>
            <w:tcW w:w="6318" w:type="dxa"/>
            <w:shd w:val="clear" w:color="auto" w:fill="auto"/>
          </w:tcPr>
          <w:p w:rsidR="00475E39" w:rsidRPr="00A94C8F" w:rsidRDefault="00475E39" w:rsidP="001A6C0D">
            <w:pPr>
              <w:pStyle w:val="TableParagraph"/>
              <w:spacing w:before="11" w:line="249" w:lineRule="exact"/>
              <w:ind w:left="160"/>
              <w:rPr>
                <w:rFonts w:ascii="Times New Roman" w:hAnsi="Times New Roman" w:cs="Times New Roman"/>
              </w:rPr>
            </w:pPr>
          </w:p>
        </w:tc>
      </w:tr>
      <w:tr w:rsidR="00475E39" w:rsidRPr="00A94C8F" w:rsidTr="00686311">
        <w:trPr>
          <w:trHeight w:val="90"/>
        </w:trPr>
        <w:tc>
          <w:tcPr>
            <w:tcW w:w="2754" w:type="dxa"/>
            <w:shd w:val="clear" w:color="auto" w:fill="auto"/>
          </w:tcPr>
          <w:p w:rsidR="00475E39" w:rsidRPr="00A94C8F" w:rsidRDefault="00475E39" w:rsidP="001A6C0D">
            <w:pPr>
              <w:pStyle w:val="TableParagraph"/>
              <w:spacing w:before="11" w:line="249" w:lineRule="exact"/>
              <w:ind w:left="110"/>
              <w:rPr>
                <w:rFonts w:ascii="Times New Roman" w:hAnsi="Times New Roman" w:cs="Times New Roman"/>
              </w:rPr>
            </w:pPr>
            <w:r w:rsidRPr="00A94C8F">
              <w:rPr>
                <w:rFonts w:ascii="Times New Roman" w:hAnsi="Times New Roman" w:cs="Times New Roman"/>
                <w:spacing w:val="-2"/>
              </w:rPr>
              <w:t>Dirección</w:t>
            </w:r>
          </w:p>
        </w:tc>
        <w:tc>
          <w:tcPr>
            <w:tcW w:w="6318" w:type="dxa"/>
            <w:shd w:val="clear" w:color="auto" w:fill="auto"/>
          </w:tcPr>
          <w:p w:rsidR="00475E39" w:rsidRPr="00A94C8F" w:rsidRDefault="00475E39" w:rsidP="001A6C0D">
            <w:pPr>
              <w:pStyle w:val="TableParagraph"/>
              <w:spacing w:before="11" w:line="249" w:lineRule="exact"/>
              <w:ind w:left="160"/>
              <w:rPr>
                <w:rFonts w:ascii="Times New Roman" w:hAnsi="Times New Roman" w:cs="Times New Roman"/>
              </w:rPr>
            </w:pPr>
          </w:p>
        </w:tc>
      </w:tr>
    </w:tbl>
    <w:p w:rsidR="00475E39" w:rsidRDefault="00475E39" w:rsidP="00475E39">
      <w:pPr>
        <w:pStyle w:val="Textoindependiente"/>
      </w:pPr>
    </w:p>
    <w:p w:rsidR="00475E39" w:rsidRPr="00A94C8F" w:rsidRDefault="00475E39" w:rsidP="00686311">
      <w:pPr>
        <w:rPr>
          <w:b/>
          <w:sz w:val="22"/>
          <w:szCs w:val="22"/>
          <w:lang w:val="es-MX"/>
        </w:rPr>
      </w:pPr>
      <w:r w:rsidRPr="00A94C8F">
        <w:rPr>
          <w:sz w:val="22"/>
          <w:szCs w:val="22"/>
        </w:rPr>
        <w:t>Solicitan</w:t>
      </w:r>
      <w:r w:rsidRPr="00A94C8F">
        <w:rPr>
          <w:spacing w:val="-4"/>
          <w:sz w:val="22"/>
          <w:szCs w:val="22"/>
        </w:rPr>
        <w:t xml:space="preserve"> </w:t>
      </w:r>
      <w:r w:rsidRPr="00A94C8F">
        <w:rPr>
          <w:sz w:val="22"/>
          <w:szCs w:val="22"/>
        </w:rPr>
        <w:t>para</w:t>
      </w:r>
      <w:r w:rsidRPr="00A94C8F">
        <w:rPr>
          <w:spacing w:val="-3"/>
          <w:sz w:val="22"/>
          <w:szCs w:val="22"/>
        </w:rPr>
        <w:t xml:space="preserve"> </w:t>
      </w:r>
      <w:r w:rsidRPr="00A94C8F">
        <w:rPr>
          <w:sz w:val="22"/>
          <w:szCs w:val="22"/>
        </w:rPr>
        <w:t>los</w:t>
      </w:r>
      <w:r w:rsidRPr="00A94C8F">
        <w:rPr>
          <w:spacing w:val="-4"/>
          <w:sz w:val="22"/>
          <w:szCs w:val="22"/>
        </w:rPr>
        <w:t xml:space="preserve"> </w:t>
      </w:r>
      <w:r w:rsidRPr="00A94C8F">
        <w:rPr>
          <w:sz w:val="22"/>
          <w:szCs w:val="22"/>
        </w:rPr>
        <w:t>fines</w:t>
      </w:r>
      <w:r w:rsidRPr="00A94C8F">
        <w:rPr>
          <w:spacing w:val="-4"/>
          <w:sz w:val="22"/>
          <w:szCs w:val="22"/>
        </w:rPr>
        <w:t xml:space="preserve"> </w:t>
      </w:r>
      <w:r w:rsidRPr="00A94C8F">
        <w:rPr>
          <w:sz w:val="22"/>
          <w:szCs w:val="22"/>
        </w:rPr>
        <w:t>pertinentes</w:t>
      </w:r>
      <w:r w:rsidRPr="00A94C8F">
        <w:rPr>
          <w:spacing w:val="-4"/>
          <w:sz w:val="22"/>
          <w:szCs w:val="22"/>
        </w:rPr>
        <w:t xml:space="preserve"> </w:t>
      </w:r>
      <w:r w:rsidRPr="00A94C8F">
        <w:rPr>
          <w:sz w:val="22"/>
          <w:szCs w:val="22"/>
        </w:rPr>
        <w:t>la</w:t>
      </w:r>
      <w:r w:rsidRPr="00A94C8F">
        <w:rPr>
          <w:spacing w:val="-3"/>
          <w:sz w:val="22"/>
          <w:szCs w:val="22"/>
        </w:rPr>
        <w:t xml:space="preserve"> </w:t>
      </w:r>
      <w:r w:rsidRPr="00A94C8F">
        <w:rPr>
          <w:b/>
          <w:sz w:val="22"/>
          <w:szCs w:val="22"/>
        </w:rPr>
        <w:t>Renovación</w:t>
      </w:r>
      <w:r w:rsidRPr="00A94C8F">
        <w:rPr>
          <w:b/>
          <w:spacing w:val="-5"/>
          <w:sz w:val="22"/>
          <w:szCs w:val="22"/>
        </w:rPr>
        <w:t xml:space="preserve"> </w:t>
      </w:r>
      <w:r w:rsidRPr="00A94C8F">
        <w:rPr>
          <w:b/>
          <w:sz w:val="22"/>
          <w:szCs w:val="22"/>
        </w:rPr>
        <w:t>de</w:t>
      </w:r>
      <w:r w:rsidRPr="00A94C8F">
        <w:rPr>
          <w:b/>
          <w:spacing w:val="-3"/>
          <w:sz w:val="22"/>
          <w:szCs w:val="22"/>
        </w:rPr>
        <w:t xml:space="preserve"> </w:t>
      </w:r>
      <w:r w:rsidRPr="00A94C8F">
        <w:rPr>
          <w:b/>
          <w:sz w:val="22"/>
          <w:szCs w:val="22"/>
        </w:rPr>
        <w:t>la</w:t>
      </w:r>
      <w:r w:rsidRPr="00A94C8F">
        <w:rPr>
          <w:spacing w:val="-3"/>
          <w:sz w:val="22"/>
          <w:szCs w:val="22"/>
        </w:rPr>
        <w:t xml:space="preserve"> </w:t>
      </w:r>
      <w:r w:rsidR="00C62440" w:rsidRPr="00A94C8F">
        <w:rPr>
          <w:b/>
          <w:sz w:val="22"/>
          <w:szCs w:val="22"/>
          <w:lang w:val="es-MX"/>
        </w:rPr>
        <w:t xml:space="preserve">Inscripción Sanitaria </w:t>
      </w:r>
      <w:r w:rsidR="00C62440" w:rsidRPr="00A94C8F">
        <w:rPr>
          <w:rStyle w:val="nfasis"/>
          <w:b/>
          <w:i w:val="0"/>
          <w:sz w:val="22"/>
          <w:szCs w:val="22"/>
        </w:rPr>
        <w:t>Fórmulas Infantiles de Inicio y Seguimiento</w:t>
      </w:r>
      <w:r w:rsidR="00686311" w:rsidRPr="00A94C8F">
        <w:rPr>
          <w:rStyle w:val="nfasis"/>
          <w:b/>
          <w:i w:val="0"/>
          <w:sz w:val="22"/>
          <w:szCs w:val="22"/>
        </w:rPr>
        <w:t xml:space="preserve"> </w:t>
      </w:r>
      <w:r w:rsidRPr="00A94C8F">
        <w:rPr>
          <w:sz w:val="22"/>
          <w:szCs w:val="22"/>
        </w:rPr>
        <w:t>con datos:</w:t>
      </w:r>
    </w:p>
    <w:tbl>
      <w:tblPr>
        <w:tblW w:w="918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33"/>
        <w:gridCol w:w="4752"/>
      </w:tblGrid>
      <w:tr w:rsidR="00A94C8F" w:rsidRPr="003B17FF" w:rsidTr="007D4738">
        <w:trPr>
          <w:trHeight w:val="367"/>
        </w:trPr>
        <w:tc>
          <w:tcPr>
            <w:tcW w:w="4433" w:type="dxa"/>
            <w:shd w:val="clear" w:color="auto" w:fill="auto"/>
          </w:tcPr>
          <w:p w:rsidR="00A94C8F" w:rsidRPr="003B17FF" w:rsidRDefault="00A94C8F" w:rsidP="00A3344E">
            <w:pPr>
              <w:tabs>
                <w:tab w:val="left" w:pos="2505"/>
              </w:tabs>
              <w:rPr>
                <w:sz w:val="22"/>
                <w:szCs w:val="22"/>
                <w:lang w:val="es-MX"/>
              </w:rPr>
            </w:pPr>
            <w:r w:rsidRPr="003B17FF">
              <w:rPr>
                <w:sz w:val="22"/>
                <w:szCs w:val="22"/>
                <w:lang w:val="es-MX"/>
              </w:rPr>
              <w:t>Denominación Comercial</w:t>
            </w:r>
          </w:p>
        </w:tc>
        <w:tc>
          <w:tcPr>
            <w:tcW w:w="4752" w:type="dxa"/>
            <w:shd w:val="clear" w:color="auto" w:fill="auto"/>
          </w:tcPr>
          <w:p w:rsidR="00A94C8F" w:rsidRPr="003B17FF" w:rsidRDefault="00A94C8F" w:rsidP="00A3344E">
            <w:pPr>
              <w:tabs>
                <w:tab w:val="left" w:pos="2505"/>
              </w:tabs>
              <w:rPr>
                <w:sz w:val="22"/>
                <w:szCs w:val="22"/>
                <w:lang w:val="es-MX"/>
              </w:rPr>
            </w:pPr>
          </w:p>
        </w:tc>
      </w:tr>
      <w:tr w:rsidR="00A94C8F" w:rsidRPr="003B17FF" w:rsidTr="007D4738">
        <w:trPr>
          <w:trHeight w:val="345"/>
        </w:trPr>
        <w:tc>
          <w:tcPr>
            <w:tcW w:w="4433" w:type="dxa"/>
            <w:shd w:val="clear" w:color="auto" w:fill="auto"/>
          </w:tcPr>
          <w:p w:rsidR="00A94C8F" w:rsidRPr="003B17FF" w:rsidRDefault="00A94C8F" w:rsidP="00A3344E">
            <w:pPr>
              <w:tabs>
                <w:tab w:val="left" w:pos="2505"/>
              </w:tabs>
              <w:rPr>
                <w:sz w:val="22"/>
                <w:szCs w:val="22"/>
                <w:lang w:val="es-MX"/>
              </w:rPr>
            </w:pPr>
            <w:r w:rsidRPr="003B17FF">
              <w:rPr>
                <w:sz w:val="22"/>
                <w:szCs w:val="22"/>
                <w:lang w:val="es-MX"/>
              </w:rPr>
              <w:t>F</w:t>
            </w:r>
            <w:r>
              <w:rPr>
                <w:sz w:val="22"/>
                <w:szCs w:val="22"/>
                <w:lang w:val="es-MX"/>
              </w:rPr>
              <w:t>ó</w:t>
            </w:r>
            <w:r w:rsidRPr="003B17FF">
              <w:rPr>
                <w:sz w:val="22"/>
                <w:szCs w:val="22"/>
                <w:lang w:val="es-MX"/>
              </w:rPr>
              <w:t xml:space="preserve">rmula de composición </w:t>
            </w:r>
          </w:p>
        </w:tc>
        <w:tc>
          <w:tcPr>
            <w:tcW w:w="4752" w:type="dxa"/>
            <w:shd w:val="clear" w:color="auto" w:fill="auto"/>
          </w:tcPr>
          <w:p w:rsidR="00A94C8F" w:rsidRPr="003B17FF" w:rsidRDefault="00A94C8F" w:rsidP="00A3344E">
            <w:pPr>
              <w:tabs>
                <w:tab w:val="left" w:pos="2505"/>
              </w:tabs>
              <w:rPr>
                <w:sz w:val="22"/>
                <w:szCs w:val="22"/>
                <w:lang w:val="es-MX"/>
              </w:rPr>
            </w:pPr>
          </w:p>
        </w:tc>
      </w:tr>
      <w:tr w:rsidR="00A94C8F" w:rsidRPr="003B17FF" w:rsidTr="007D4738">
        <w:trPr>
          <w:trHeight w:val="367"/>
        </w:trPr>
        <w:tc>
          <w:tcPr>
            <w:tcW w:w="4433" w:type="dxa"/>
            <w:shd w:val="clear" w:color="auto" w:fill="auto"/>
          </w:tcPr>
          <w:p w:rsidR="00A94C8F" w:rsidRPr="003B17FF" w:rsidRDefault="00A94C8F" w:rsidP="00A3344E">
            <w:pPr>
              <w:tabs>
                <w:tab w:val="left" w:pos="2505"/>
              </w:tabs>
              <w:rPr>
                <w:sz w:val="22"/>
                <w:szCs w:val="22"/>
                <w:lang w:val="es-MX"/>
              </w:rPr>
            </w:pPr>
            <w:r w:rsidRPr="003B17FF">
              <w:rPr>
                <w:sz w:val="22"/>
                <w:szCs w:val="22"/>
                <w:lang w:val="es-MX"/>
              </w:rPr>
              <w:t xml:space="preserve">Forma de dosificación </w:t>
            </w:r>
          </w:p>
        </w:tc>
        <w:tc>
          <w:tcPr>
            <w:tcW w:w="4752" w:type="dxa"/>
            <w:shd w:val="clear" w:color="auto" w:fill="auto"/>
          </w:tcPr>
          <w:p w:rsidR="00A94C8F" w:rsidRPr="003B17FF" w:rsidRDefault="00A94C8F" w:rsidP="00A3344E">
            <w:pPr>
              <w:tabs>
                <w:tab w:val="left" w:pos="2505"/>
              </w:tabs>
              <w:rPr>
                <w:sz w:val="22"/>
                <w:szCs w:val="22"/>
                <w:lang w:val="es-MX"/>
              </w:rPr>
            </w:pPr>
          </w:p>
        </w:tc>
      </w:tr>
      <w:tr w:rsidR="00A94C8F" w:rsidRPr="003B17FF" w:rsidTr="007D4738">
        <w:trPr>
          <w:trHeight w:val="367"/>
        </w:trPr>
        <w:tc>
          <w:tcPr>
            <w:tcW w:w="4433" w:type="dxa"/>
            <w:shd w:val="clear" w:color="auto" w:fill="auto"/>
          </w:tcPr>
          <w:p w:rsidR="00A94C8F" w:rsidRPr="003B17FF" w:rsidRDefault="00A94C8F" w:rsidP="00A3344E">
            <w:pPr>
              <w:tabs>
                <w:tab w:val="left" w:pos="2505"/>
              </w:tabs>
              <w:rPr>
                <w:sz w:val="22"/>
                <w:szCs w:val="22"/>
                <w:lang w:val="es-MX"/>
              </w:rPr>
            </w:pPr>
            <w:r>
              <w:rPr>
                <w:sz w:val="22"/>
                <w:szCs w:val="22"/>
                <w:lang w:val="es-MX"/>
              </w:rPr>
              <w:t>Presentación</w:t>
            </w:r>
          </w:p>
        </w:tc>
        <w:tc>
          <w:tcPr>
            <w:tcW w:w="4752" w:type="dxa"/>
            <w:shd w:val="clear" w:color="auto" w:fill="auto"/>
          </w:tcPr>
          <w:p w:rsidR="00A94C8F" w:rsidRPr="003B17FF" w:rsidRDefault="00A94C8F" w:rsidP="00A3344E">
            <w:pPr>
              <w:tabs>
                <w:tab w:val="left" w:pos="2505"/>
              </w:tabs>
              <w:rPr>
                <w:sz w:val="22"/>
                <w:szCs w:val="22"/>
                <w:lang w:val="es-MX"/>
              </w:rPr>
            </w:pPr>
          </w:p>
        </w:tc>
      </w:tr>
      <w:tr w:rsidR="00A94C8F" w:rsidRPr="003B17FF" w:rsidTr="007D4738">
        <w:trPr>
          <w:trHeight w:val="345"/>
        </w:trPr>
        <w:tc>
          <w:tcPr>
            <w:tcW w:w="4433" w:type="dxa"/>
            <w:shd w:val="clear" w:color="auto" w:fill="auto"/>
          </w:tcPr>
          <w:p w:rsidR="00A94C8F" w:rsidRPr="003B17FF" w:rsidRDefault="00A94C8F" w:rsidP="00A3344E">
            <w:pPr>
              <w:tabs>
                <w:tab w:val="left" w:pos="2505"/>
              </w:tabs>
              <w:rPr>
                <w:sz w:val="22"/>
                <w:szCs w:val="22"/>
                <w:lang w:val="es-MX"/>
              </w:rPr>
            </w:pPr>
            <w:r w:rsidRPr="003B17FF">
              <w:rPr>
                <w:sz w:val="22"/>
                <w:szCs w:val="22"/>
                <w:lang w:val="es-MX"/>
              </w:rPr>
              <w:t xml:space="preserve">Vida Útil </w:t>
            </w:r>
          </w:p>
        </w:tc>
        <w:tc>
          <w:tcPr>
            <w:tcW w:w="4752" w:type="dxa"/>
            <w:shd w:val="clear" w:color="auto" w:fill="auto"/>
          </w:tcPr>
          <w:p w:rsidR="00A94C8F" w:rsidRPr="003B17FF" w:rsidRDefault="00A94C8F" w:rsidP="00A3344E">
            <w:pPr>
              <w:tabs>
                <w:tab w:val="left" w:pos="2505"/>
              </w:tabs>
              <w:rPr>
                <w:sz w:val="22"/>
                <w:szCs w:val="22"/>
                <w:lang w:val="es-MX"/>
              </w:rPr>
            </w:pPr>
          </w:p>
        </w:tc>
      </w:tr>
      <w:tr w:rsidR="00A94C8F" w:rsidRPr="003B17FF" w:rsidTr="007D4738">
        <w:trPr>
          <w:trHeight w:val="367"/>
        </w:trPr>
        <w:tc>
          <w:tcPr>
            <w:tcW w:w="4433" w:type="dxa"/>
            <w:shd w:val="clear" w:color="auto" w:fill="auto"/>
          </w:tcPr>
          <w:p w:rsidR="00A94C8F" w:rsidRPr="003B17FF" w:rsidRDefault="00A94C8F" w:rsidP="00A3344E">
            <w:pPr>
              <w:tabs>
                <w:tab w:val="left" w:pos="2505"/>
              </w:tabs>
              <w:rPr>
                <w:sz w:val="22"/>
                <w:szCs w:val="22"/>
                <w:lang w:val="es-MX"/>
              </w:rPr>
            </w:pPr>
            <w:r w:rsidRPr="003B17FF">
              <w:rPr>
                <w:sz w:val="22"/>
                <w:szCs w:val="22"/>
                <w:lang w:val="es-MX"/>
              </w:rPr>
              <w:t>Condición de Almacenamiento</w:t>
            </w:r>
          </w:p>
        </w:tc>
        <w:tc>
          <w:tcPr>
            <w:tcW w:w="4752" w:type="dxa"/>
            <w:shd w:val="clear" w:color="auto" w:fill="auto"/>
          </w:tcPr>
          <w:p w:rsidR="00A94C8F" w:rsidRPr="003B17FF" w:rsidRDefault="00A94C8F" w:rsidP="00A3344E">
            <w:pPr>
              <w:tabs>
                <w:tab w:val="left" w:pos="2505"/>
              </w:tabs>
              <w:rPr>
                <w:sz w:val="22"/>
                <w:szCs w:val="22"/>
                <w:lang w:val="es-MX"/>
              </w:rPr>
            </w:pPr>
          </w:p>
        </w:tc>
      </w:tr>
      <w:tr w:rsidR="00A94C8F" w:rsidRPr="003B17FF" w:rsidTr="007D4738">
        <w:trPr>
          <w:trHeight w:val="712"/>
        </w:trPr>
        <w:tc>
          <w:tcPr>
            <w:tcW w:w="4433" w:type="dxa"/>
            <w:shd w:val="clear" w:color="auto" w:fill="auto"/>
          </w:tcPr>
          <w:p w:rsidR="00A94C8F" w:rsidRPr="003B17FF" w:rsidRDefault="00A94C8F" w:rsidP="00A3344E">
            <w:pPr>
              <w:tabs>
                <w:tab w:val="left" w:pos="2505"/>
              </w:tabs>
              <w:rPr>
                <w:sz w:val="22"/>
                <w:szCs w:val="22"/>
                <w:lang w:val="es-MX"/>
              </w:rPr>
            </w:pPr>
            <w:r w:rsidRPr="003B17FF">
              <w:rPr>
                <w:sz w:val="22"/>
                <w:szCs w:val="22"/>
                <w:lang w:val="es-MX"/>
              </w:rPr>
              <w:t xml:space="preserve">Indicaciones de Uso </w:t>
            </w:r>
          </w:p>
        </w:tc>
        <w:tc>
          <w:tcPr>
            <w:tcW w:w="4752" w:type="dxa"/>
            <w:shd w:val="clear" w:color="auto" w:fill="auto"/>
          </w:tcPr>
          <w:p w:rsidR="00A94C8F" w:rsidRPr="003B17FF" w:rsidRDefault="00A94C8F" w:rsidP="00A3344E">
            <w:pPr>
              <w:tabs>
                <w:tab w:val="left" w:pos="2505"/>
              </w:tabs>
              <w:rPr>
                <w:sz w:val="22"/>
                <w:szCs w:val="22"/>
                <w:lang w:val="es-MX"/>
              </w:rPr>
            </w:pPr>
            <w:r>
              <w:rPr>
                <w:sz w:val="22"/>
                <w:szCs w:val="22"/>
                <w:lang w:val="es-MX"/>
              </w:rPr>
              <w:t xml:space="preserve">(De inicio – seguimiento) </w:t>
            </w:r>
          </w:p>
        </w:tc>
      </w:tr>
      <w:tr w:rsidR="00A94C8F" w:rsidRPr="003B17FF" w:rsidTr="007D4738">
        <w:trPr>
          <w:trHeight w:val="367"/>
        </w:trPr>
        <w:tc>
          <w:tcPr>
            <w:tcW w:w="4433" w:type="dxa"/>
            <w:shd w:val="clear" w:color="auto" w:fill="auto"/>
          </w:tcPr>
          <w:p w:rsidR="00A94C8F" w:rsidRPr="003B17FF" w:rsidRDefault="00A94C8F" w:rsidP="00A3344E">
            <w:pPr>
              <w:tabs>
                <w:tab w:val="left" w:pos="2505"/>
              </w:tabs>
              <w:rPr>
                <w:sz w:val="22"/>
                <w:szCs w:val="22"/>
                <w:lang w:val="es-MX"/>
              </w:rPr>
            </w:pPr>
            <w:r w:rsidRPr="003B17FF">
              <w:rPr>
                <w:sz w:val="22"/>
                <w:szCs w:val="22"/>
                <w:lang w:val="es-MX"/>
              </w:rPr>
              <w:lastRenderedPageBreak/>
              <w:t>Origen</w:t>
            </w:r>
          </w:p>
        </w:tc>
        <w:tc>
          <w:tcPr>
            <w:tcW w:w="4752" w:type="dxa"/>
            <w:shd w:val="clear" w:color="auto" w:fill="auto"/>
          </w:tcPr>
          <w:p w:rsidR="00A94C8F" w:rsidRPr="003B17FF" w:rsidRDefault="00A94C8F" w:rsidP="00A3344E">
            <w:pPr>
              <w:tabs>
                <w:tab w:val="left" w:pos="2505"/>
              </w:tabs>
              <w:rPr>
                <w:sz w:val="22"/>
                <w:szCs w:val="22"/>
                <w:lang w:val="es-MX"/>
              </w:rPr>
            </w:pPr>
            <w:r w:rsidRPr="003B17FF">
              <w:rPr>
                <w:sz w:val="22"/>
                <w:szCs w:val="22"/>
                <w:lang w:val="es-MX"/>
              </w:rPr>
              <w:t>(Importado- Nacional)</w:t>
            </w:r>
          </w:p>
        </w:tc>
      </w:tr>
      <w:tr w:rsidR="00A94C8F" w:rsidRPr="003B17FF" w:rsidTr="007D4738">
        <w:trPr>
          <w:trHeight w:val="345"/>
        </w:trPr>
        <w:tc>
          <w:tcPr>
            <w:tcW w:w="4433" w:type="dxa"/>
            <w:shd w:val="clear" w:color="auto" w:fill="auto"/>
          </w:tcPr>
          <w:p w:rsidR="00A94C8F" w:rsidRPr="003B17FF" w:rsidRDefault="00A94C8F" w:rsidP="00A3344E">
            <w:pPr>
              <w:tabs>
                <w:tab w:val="left" w:pos="2505"/>
              </w:tabs>
              <w:rPr>
                <w:sz w:val="22"/>
                <w:szCs w:val="22"/>
                <w:lang w:val="es-MX"/>
              </w:rPr>
            </w:pPr>
            <w:proofErr w:type="spellStart"/>
            <w:r w:rsidRPr="003B17FF">
              <w:rPr>
                <w:sz w:val="22"/>
                <w:szCs w:val="22"/>
                <w:lang w:val="es-MX"/>
              </w:rPr>
              <w:t>N°</w:t>
            </w:r>
            <w:proofErr w:type="spellEnd"/>
            <w:r w:rsidRPr="003B17FF">
              <w:rPr>
                <w:sz w:val="22"/>
                <w:szCs w:val="22"/>
                <w:lang w:val="es-MX"/>
              </w:rPr>
              <w:t xml:space="preserve"> de Inscripción Sanitaria</w:t>
            </w:r>
          </w:p>
        </w:tc>
        <w:tc>
          <w:tcPr>
            <w:tcW w:w="4752" w:type="dxa"/>
            <w:shd w:val="clear" w:color="auto" w:fill="auto"/>
          </w:tcPr>
          <w:p w:rsidR="00A94C8F" w:rsidRPr="003B17FF" w:rsidRDefault="00A94C8F" w:rsidP="00A3344E">
            <w:pPr>
              <w:tabs>
                <w:tab w:val="left" w:pos="2505"/>
              </w:tabs>
              <w:rPr>
                <w:sz w:val="22"/>
                <w:szCs w:val="22"/>
                <w:lang w:val="es-MX"/>
              </w:rPr>
            </w:pPr>
            <w:r w:rsidRPr="003B17FF">
              <w:rPr>
                <w:sz w:val="22"/>
                <w:szCs w:val="22"/>
                <w:lang w:val="es-MX"/>
              </w:rPr>
              <w:t>(si corresponde)</w:t>
            </w:r>
          </w:p>
        </w:tc>
      </w:tr>
    </w:tbl>
    <w:p w:rsidR="00475E39" w:rsidRDefault="00475E39" w:rsidP="00475E39">
      <w:pPr>
        <w:pStyle w:val="Textoindependiente"/>
        <w:spacing w:before="118"/>
      </w:pPr>
    </w:p>
    <w:p w:rsidR="00A94C8F" w:rsidRPr="007E1C36" w:rsidRDefault="007E1C36" w:rsidP="007E1C36">
      <w:pPr>
        <w:pStyle w:val="Textoindependiente"/>
        <w:spacing w:before="1"/>
        <w:ind w:left="387"/>
        <w:rPr>
          <w:rFonts w:ascii="Arial" w:hAnsi="Arial" w:cs="Arial"/>
          <w:sz w:val="20"/>
        </w:rPr>
      </w:pPr>
      <w:r w:rsidRPr="007E1C36">
        <w:rPr>
          <w:rFonts w:ascii="Arial" w:hAnsi="Arial" w:cs="Arial"/>
          <w:sz w:val="20"/>
        </w:rPr>
        <w:t>Por</w:t>
      </w:r>
      <w:r w:rsidRPr="007E1C36">
        <w:rPr>
          <w:rFonts w:ascii="Arial" w:hAnsi="Arial" w:cs="Arial"/>
          <w:spacing w:val="-7"/>
          <w:sz w:val="20"/>
        </w:rPr>
        <w:t xml:space="preserve"> </w:t>
      </w:r>
      <w:r w:rsidRPr="007E1C36">
        <w:rPr>
          <w:rFonts w:ascii="Arial" w:hAnsi="Arial" w:cs="Arial"/>
          <w:sz w:val="20"/>
        </w:rPr>
        <w:t>el</w:t>
      </w:r>
      <w:r w:rsidRPr="007E1C36">
        <w:rPr>
          <w:rFonts w:ascii="Arial" w:hAnsi="Arial" w:cs="Arial"/>
          <w:spacing w:val="-8"/>
          <w:sz w:val="20"/>
        </w:rPr>
        <w:t xml:space="preserve"> </w:t>
      </w:r>
      <w:r w:rsidRPr="007E1C36">
        <w:rPr>
          <w:rFonts w:ascii="Arial" w:hAnsi="Arial" w:cs="Arial"/>
          <w:sz w:val="20"/>
        </w:rPr>
        <w:t>presente</w:t>
      </w:r>
      <w:r w:rsidRPr="007E1C36">
        <w:rPr>
          <w:rFonts w:ascii="Arial" w:hAnsi="Arial" w:cs="Arial"/>
          <w:spacing w:val="-3"/>
          <w:sz w:val="20"/>
        </w:rPr>
        <w:t xml:space="preserve"> </w:t>
      </w:r>
      <w:r w:rsidRPr="007E1C36">
        <w:rPr>
          <w:rFonts w:ascii="Arial" w:hAnsi="Arial" w:cs="Arial"/>
          <w:sz w:val="20"/>
        </w:rPr>
        <w:t>documento,</w:t>
      </w:r>
      <w:r w:rsidRPr="007E1C36">
        <w:rPr>
          <w:rFonts w:ascii="Arial" w:hAnsi="Arial" w:cs="Arial"/>
          <w:spacing w:val="-7"/>
          <w:sz w:val="20"/>
        </w:rPr>
        <w:t xml:space="preserve"> </w:t>
      </w:r>
      <w:r w:rsidRPr="007E1C36">
        <w:rPr>
          <w:rFonts w:ascii="Arial" w:hAnsi="Arial" w:cs="Arial"/>
          <w:sz w:val="20"/>
        </w:rPr>
        <w:t>declaramos</w:t>
      </w:r>
      <w:r w:rsidRPr="007E1C36">
        <w:rPr>
          <w:rFonts w:ascii="Arial" w:hAnsi="Arial" w:cs="Arial"/>
          <w:spacing w:val="-4"/>
          <w:sz w:val="20"/>
        </w:rPr>
        <w:t xml:space="preserve"> </w:t>
      </w:r>
      <w:r w:rsidRPr="007E1C36">
        <w:rPr>
          <w:rFonts w:ascii="Arial" w:hAnsi="Arial" w:cs="Arial"/>
          <w:sz w:val="20"/>
        </w:rPr>
        <w:t>bajo</w:t>
      </w:r>
      <w:r w:rsidRPr="007E1C36">
        <w:rPr>
          <w:rFonts w:ascii="Arial" w:hAnsi="Arial" w:cs="Arial"/>
          <w:spacing w:val="-7"/>
          <w:sz w:val="20"/>
        </w:rPr>
        <w:t xml:space="preserve"> </w:t>
      </w:r>
      <w:r w:rsidRPr="007E1C36">
        <w:rPr>
          <w:rFonts w:ascii="Arial" w:hAnsi="Arial" w:cs="Arial"/>
          <w:sz w:val="20"/>
        </w:rPr>
        <w:t>fe</w:t>
      </w:r>
      <w:r w:rsidRPr="007E1C36">
        <w:rPr>
          <w:rFonts w:ascii="Arial" w:hAnsi="Arial" w:cs="Arial"/>
          <w:spacing w:val="-4"/>
          <w:sz w:val="20"/>
        </w:rPr>
        <w:t xml:space="preserve"> </w:t>
      </w:r>
      <w:r w:rsidRPr="007E1C36">
        <w:rPr>
          <w:rFonts w:ascii="Arial" w:hAnsi="Arial" w:cs="Arial"/>
          <w:sz w:val="20"/>
        </w:rPr>
        <w:t>de</w:t>
      </w:r>
      <w:r w:rsidRPr="007E1C36">
        <w:rPr>
          <w:rFonts w:ascii="Arial" w:hAnsi="Arial" w:cs="Arial"/>
          <w:spacing w:val="-8"/>
          <w:sz w:val="20"/>
        </w:rPr>
        <w:t xml:space="preserve"> </w:t>
      </w:r>
      <w:r w:rsidRPr="007E1C36">
        <w:rPr>
          <w:rFonts w:ascii="Arial" w:hAnsi="Arial" w:cs="Arial"/>
          <w:sz w:val="20"/>
        </w:rPr>
        <w:t>juramento</w:t>
      </w:r>
      <w:r w:rsidRPr="007E1C36">
        <w:rPr>
          <w:rFonts w:ascii="Arial" w:hAnsi="Arial" w:cs="Arial"/>
          <w:spacing w:val="-7"/>
          <w:sz w:val="20"/>
        </w:rPr>
        <w:t xml:space="preserve"> </w:t>
      </w:r>
      <w:r w:rsidRPr="007E1C36">
        <w:rPr>
          <w:rFonts w:ascii="Arial" w:hAnsi="Arial" w:cs="Arial"/>
          <w:spacing w:val="-4"/>
          <w:sz w:val="20"/>
        </w:rPr>
        <w:t>que:</w:t>
      </w:r>
    </w:p>
    <w:p w:rsidR="007E1C36" w:rsidRPr="007E1C36" w:rsidRDefault="007E1C36" w:rsidP="007E1C36">
      <w:pPr>
        <w:pStyle w:val="Textoindependiente"/>
        <w:spacing w:before="1"/>
        <w:ind w:left="387"/>
        <w:rPr>
          <w:rFonts w:ascii="Arial" w:hAnsi="Arial" w:cs="Arial"/>
          <w:sz w:val="20"/>
        </w:rPr>
      </w:pPr>
    </w:p>
    <w:p w:rsidR="00C62440" w:rsidRPr="007E1C36" w:rsidRDefault="00C62440" w:rsidP="007E1C36">
      <w:pPr>
        <w:pStyle w:val="Prrafodelista"/>
        <w:widowControl w:val="0"/>
        <w:numPr>
          <w:ilvl w:val="0"/>
          <w:numId w:val="21"/>
        </w:numPr>
        <w:tabs>
          <w:tab w:val="left" w:pos="740"/>
        </w:tabs>
        <w:autoSpaceDE w:val="0"/>
        <w:autoSpaceDN w:val="0"/>
        <w:contextualSpacing w:val="0"/>
        <w:jc w:val="both"/>
        <w:rPr>
          <w:rFonts w:ascii="Arial" w:hAnsi="Arial" w:cs="Arial"/>
        </w:rPr>
      </w:pPr>
      <w:r w:rsidRPr="007E1C36">
        <w:rPr>
          <w:rFonts w:ascii="Arial" w:hAnsi="Arial" w:cs="Arial"/>
        </w:rPr>
        <w:t>El</w:t>
      </w:r>
      <w:r w:rsidRPr="007E1C36">
        <w:rPr>
          <w:rFonts w:ascii="Arial" w:hAnsi="Arial" w:cs="Arial"/>
          <w:spacing w:val="-9"/>
        </w:rPr>
        <w:t xml:space="preserve"> </w:t>
      </w:r>
      <w:r w:rsidRPr="007E1C36">
        <w:rPr>
          <w:rFonts w:ascii="Arial" w:hAnsi="Arial" w:cs="Arial"/>
        </w:rPr>
        <w:t>contenido</w:t>
      </w:r>
      <w:r w:rsidRPr="007E1C36">
        <w:rPr>
          <w:rFonts w:ascii="Arial" w:hAnsi="Arial" w:cs="Arial"/>
          <w:spacing w:val="-8"/>
        </w:rPr>
        <w:t xml:space="preserve"> </w:t>
      </w:r>
      <w:r w:rsidRPr="007E1C36">
        <w:rPr>
          <w:rFonts w:ascii="Arial" w:hAnsi="Arial" w:cs="Arial"/>
        </w:rPr>
        <w:t>de</w:t>
      </w:r>
      <w:r w:rsidRPr="007E1C36">
        <w:rPr>
          <w:rFonts w:ascii="Arial" w:hAnsi="Arial" w:cs="Arial"/>
          <w:spacing w:val="-8"/>
        </w:rPr>
        <w:t xml:space="preserve"> </w:t>
      </w:r>
      <w:r w:rsidRPr="007E1C36">
        <w:rPr>
          <w:rFonts w:ascii="Arial" w:hAnsi="Arial" w:cs="Arial"/>
        </w:rPr>
        <w:t>la</w:t>
      </w:r>
      <w:r w:rsidRPr="007E1C36">
        <w:rPr>
          <w:rFonts w:ascii="Arial" w:hAnsi="Arial" w:cs="Arial"/>
          <w:spacing w:val="-8"/>
        </w:rPr>
        <w:t xml:space="preserve"> </w:t>
      </w:r>
      <w:r w:rsidRPr="007E1C36">
        <w:rPr>
          <w:rFonts w:ascii="Arial" w:hAnsi="Arial" w:cs="Arial"/>
        </w:rPr>
        <w:t>información</w:t>
      </w:r>
      <w:r w:rsidRPr="007E1C36">
        <w:rPr>
          <w:rFonts w:ascii="Arial" w:hAnsi="Arial" w:cs="Arial"/>
          <w:spacing w:val="-8"/>
        </w:rPr>
        <w:t xml:space="preserve"> </w:t>
      </w:r>
      <w:r w:rsidRPr="007E1C36">
        <w:rPr>
          <w:rFonts w:ascii="Arial" w:hAnsi="Arial" w:cs="Arial"/>
        </w:rPr>
        <w:t>declarada</w:t>
      </w:r>
      <w:r w:rsidRPr="007E1C36">
        <w:rPr>
          <w:rFonts w:ascii="Arial" w:hAnsi="Arial" w:cs="Arial"/>
          <w:spacing w:val="-6"/>
        </w:rPr>
        <w:t xml:space="preserve"> </w:t>
      </w:r>
      <w:r w:rsidRPr="007E1C36">
        <w:rPr>
          <w:rFonts w:ascii="Arial" w:hAnsi="Arial" w:cs="Arial"/>
        </w:rPr>
        <w:t>es</w:t>
      </w:r>
      <w:r w:rsidRPr="007E1C36">
        <w:rPr>
          <w:rFonts w:ascii="Arial" w:hAnsi="Arial" w:cs="Arial"/>
          <w:spacing w:val="-7"/>
        </w:rPr>
        <w:t xml:space="preserve"> </w:t>
      </w:r>
      <w:r w:rsidRPr="007E1C36">
        <w:rPr>
          <w:rFonts w:ascii="Arial" w:hAnsi="Arial" w:cs="Arial"/>
        </w:rPr>
        <w:t>absolutamente</w:t>
      </w:r>
      <w:r w:rsidRPr="007E1C36">
        <w:rPr>
          <w:rFonts w:ascii="Arial" w:hAnsi="Arial" w:cs="Arial"/>
          <w:spacing w:val="-9"/>
        </w:rPr>
        <w:t xml:space="preserve"> </w:t>
      </w:r>
      <w:r w:rsidRPr="007E1C36">
        <w:rPr>
          <w:rFonts w:ascii="Arial" w:hAnsi="Arial" w:cs="Arial"/>
        </w:rPr>
        <w:t>cierta</w:t>
      </w:r>
      <w:r w:rsidRPr="007E1C36">
        <w:rPr>
          <w:rFonts w:ascii="Arial" w:hAnsi="Arial" w:cs="Arial"/>
          <w:spacing w:val="-8"/>
        </w:rPr>
        <w:t xml:space="preserve"> </w:t>
      </w:r>
      <w:r w:rsidRPr="007E1C36">
        <w:rPr>
          <w:rFonts w:ascii="Arial" w:hAnsi="Arial" w:cs="Arial"/>
        </w:rPr>
        <w:t>y</w:t>
      </w:r>
      <w:r w:rsidRPr="007E1C36">
        <w:rPr>
          <w:rFonts w:ascii="Arial" w:hAnsi="Arial" w:cs="Arial"/>
          <w:spacing w:val="-7"/>
        </w:rPr>
        <w:t xml:space="preserve"> </w:t>
      </w:r>
      <w:r w:rsidRPr="007E1C36">
        <w:rPr>
          <w:rFonts w:ascii="Arial" w:hAnsi="Arial" w:cs="Arial"/>
          <w:spacing w:val="-2"/>
        </w:rPr>
        <w:t>veraz.</w:t>
      </w:r>
    </w:p>
    <w:p w:rsidR="00C62440" w:rsidRPr="007E1C36" w:rsidRDefault="00C62440" w:rsidP="007E1C36">
      <w:pPr>
        <w:pStyle w:val="Prrafodelista"/>
        <w:widowControl w:val="0"/>
        <w:numPr>
          <w:ilvl w:val="0"/>
          <w:numId w:val="21"/>
        </w:numPr>
        <w:tabs>
          <w:tab w:val="left" w:pos="793"/>
        </w:tabs>
        <w:autoSpaceDE w:val="0"/>
        <w:autoSpaceDN w:val="0"/>
        <w:spacing w:before="27"/>
        <w:ind w:left="793" w:hanging="406"/>
        <w:contextualSpacing w:val="0"/>
        <w:jc w:val="both"/>
        <w:rPr>
          <w:rFonts w:ascii="Arial" w:hAnsi="Arial" w:cs="Arial"/>
        </w:rPr>
      </w:pPr>
      <w:r w:rsidRPr="007E1C36">
        <w:rPr>
          <w:rFonts w:ascii="Arial" w:hAnsi="Arial" w:cs="Arial"/>
        </w:rPr>
        <w:t>Los</w:t>
      </w:r>
      <w:r w:rsidRPr="007E1C36">
        <w:rPr>
          <w:rFonts w:ascii="Arial" w:hAnsi="Arial" w:cs="Arial"/>
          <w:spacing w:val="-7"/>
        </w:rPr>
        <w:t xml:space="preserve"> </w:t>
      </w:r>
      <w:r w:rsidRPr="007E1C36">
        <w:rPr>
          <w:rFonts w:ascii="Arial" w:hAnsi="Arial" w:cs="Arial"/>
        </w:rPr>
        <w:t>documentos</w:t>
      </w:r>
      <w:r w:rsidRPr="007E1C36">
        <w:rPr>
          <w:rFonts w:ascii="Arial" w:hAnsi="Arial" w:cs="Arial"/>
          <w:spacing w:val="-7"/>
        </w:rPr>
        <w:t xml:space="preserve"> </w:t>
      </w:r>
      <w:r w:rsidRPr="007E1C36">
        <w:rPr>
          <w:rFonts w:ascii="Arial" w:hAnsi="Arial" w:cs="Arial"/>
        </w:rPr>
        <w:t>de</w:t>
      </w:r>
      <w:r w:rsidRPr="007E1C36">
        <w:rPr>
          <w:rFonts w:ascii="Arial" w:hAnsi="Arial" w:cs="Arial"/>
          <w:spacing w:val="-6"/>
        </w:rPr>
        <w:t xml:space="preserve"> </w:t>
      </w:r>
      <w:r w:rsidRPr="007E1C36">
        <w:rPr>
          <w:rFonts w:ascii="Arial" w:hAnsi="Arial" w:cs="Arial"/>
        </w:rPr>
        <w:t>soporte</w:t>
      </w:r>
      <w:r w:rsidRPr="007E1C36">
        <w:rPr>
          <w:rFonts w:ascii="Arial" w:hAnsi="Arial" w:cs="Arial"/>
          <w:spacing w:val="-8"/>
        </w:rPr>
        <w:t xml:space="preserve"> </w:t>
      </w:r>
      <w:r w:rsidRPr="007E1C36">
        <w:rPr>
          <w:rFonts w:ascii="Arial" w:hAnsi="Arial" w:cs="Arial"/>
        </w:rPr>
        <w:t>presentados</w:t>
      </w:r>
      <w:r w:rsidRPr="007E1C36">
        <w:rPr>
          <w:rFonts w:ascii="Arial" w:hAnsi="Arial" w:cs="Arial"/>
          <w:spacing w:val="-6"/>
        </w:rPr>
        <w:t xml:space="preserve"> </w:t>
      </w:r>
      <w:r w:rsidRPr="007E1C36">
        <w:rPr>
          <w:rFonts w:ascii="Arial" w:hAnsi="Arial" w:cs="Arial"/>
        </w:rPr>
        <w:t>son</w:t>
      </w:r>
      <w:r w:rsidRPr="007E1C36">
        <w:rPr>
          <w:rFonts w:ascii="Arial" w:hAnsi="Arial" w:cs="Arial"/>
          <w:spacing w:val="-9"/>
        </w:rPr>
        <w:t xml:space="preserve"> </w:t>
      </w:r>
      <w:r w:rsidRPr="007E1C36">
        <w:rPr>
          <w:rFonts w:ascii="Arial" w:hAnsi="Arial" w:cs="Arial"/>
        </w:rPr>
        <w:t>originales</w:t>
      </w:r>
      <w:r w:rsidRPr="007E1C36">
        <w:rPr>
          <w:rFonts w:ascii="Arial" w:hAnsi="Arial" w:cs="Arial"/>
          <w:spacing w:val="-7"/>
        </w:rPr>
        <w:t xml:space="preserve"> </w:t>
      </w:r>
      <w:r w:rsidRPr="007E1C36">
        <w:rPr>
          <w:rFonts w:ascii="Arial" w:hAnsi="Arial" w:cs="Arial"/>
        </w:rPr>
        <w:t>y</w:t>
      </w:r>
      <w:r w:rsidRPr="007E1C36">
        <w:rPr>
          <w:rFonts w:ascii="Arial" w:hAnsi="Arial" w:cs="Arial"/>
          <w:spacing w:val="-6"/>
        </w:rPr>
        <w:t xml:space="preserve"> </w:t>
      </w:r>
      <w:r w:rsidRPr="007E1C36">
        <w:rPr>
          <w:rFonts w:ascii="Arial" w:hAnsi="Arial" w:cs="Arial"/>
          <w:spacing w:val="-2"/>
        </w:rPr>
        <w:t>vigentes.</w:t>
      </w:r>
    </w:p>
    <w:p w:rsidR="00C62440" w:rsidRPr="007E1C36" w:rsidRDefault="00C62440" w:rsidP="002F0E99">
      <w:pPr>
        <w:pStyle w:val="Prrafodelista"/>
        <w:widowControl w:val="0"/>
        <w:numPr>
          <w:ilvl w:val="0"/>
          <w:numId w:val="21"/>
        </w:numPr>
        <w:tabs>
          <w:tab w:val="left" w:pos="749"/>
          <w:tab w:val="left" w:pos="766"/>
        </w:tabs>
        <w:autoSpaceDE w:val="0"/>
        <w:autoSpaceDN w:val="0"/>
        <w:spacing w:before="25" w:line="266" w:lineRule="auto"/>
        <w:ind w:left="766" w:right="-569" w:hanging="380"/>
        <w:contextualSpacing w:val="0"/>
        <w:jc w:val="both"/>
        <w:rPr>
          <w:rFonts w:ascii="Arial" w:hAnsi="Arial" w:cs="Arial"/>
        </w:rPr>
      </w:pPr>
      <w:r w:rsidRPr="007E1C36">
        <w:rPr>
          <w:rFonts w:ascii="Arial" w:hAnsi="Arial" w:cs="Arial"/>
        </w:rPr>
        <w:t>Declaro</w:t>
      </w:r>
      <w:r w:rsidRPr="007E1C36">
        <w:rPr>
          <w:rFonts w:ascii="Arial" w:hAnsi="Arial" w:cs="Arial"/>
          <w:spacing w:val="-10"/>
        </w:rPr>
        <w:t xml:space="preserve"> </w:t>
      </w:r>
      <w:r w:rsidRPr="007E1C36">
        <w:rPr>
          <w:rFonts w:ascii="Arial" w:hAnsi="Arial" w:cs="Arial"/>
        </w:rPr>
        <w:t>que</w:t>
      </w:r>
      <w:r w:rsidRPr="007E1C36">
        <w:rPr>
          <w:rFonts w:ascii="Arial" w:hAnsi="Arial" w:cs="Arial"/>
          <w:spacing w:val="-13"/>
        </w:rPr>
        <w:t xml:space="preserve"> </w:t>
      </w:r>
      <w:r w:rsidRPr="007E1C36">
        <w:rPr>
          <w:rFonts w:ascii="Arial" w:hAnsi="Arial" w:cs="Arial"/>
        </w:rPr>
        <w:t>el</w:t>
      </w:r>
      <w:r w:rsidRPr="007E1C36">
        <w:rPr>
          <w:rFonts w:ascii="Arial" w:hAnsi="Arial" w:cs="Arial"/>
          <w:spacing w:val="-11"/>
        </w:rPr>
        <w:t xml:space="preserve"> </w:t>
      </w:r>
      <w:r w:rsidRPr="007E1C36">
        <w:rPr>
          <w:rFonts w:ascii="Arial" w:hAnsi="Arial" w:cs="Arial"/>
        </w:rPr>
        <w:t>producto</w:t>
      </w:r>
      <w:r w:rsidRPr="007E1C36">
        <w:rPr>
          <w:rFonts w:ascii="Arial" w:hAnsi="Arial" w:cs="Arial"/>
          <w:spacing w:val="-13"/>
        </w:rPr>
        <w:t xml:space="preserve"> </w:t>
      </w:r>
      <w:r w:rsidRPr="007E1C36">
        <w:rPr>
          <w:rFonts w:ascii="Arial" w:hAnsi="Arial" w:cs="Arial"/>
        </w:rPr>
        <w:t>se</w:t>
      </w:r>
      <w:r w:rsidRPr="007E1C36">
        <w:rPr>
          <w:rFonts w:ascii="Arial" w:hAnsi="Arial" w:cs="Arial"/>
          <w:spacing w:val="-8"/>
        </w:rPr>
        <w:t xml:space="preserve"> </w:t>
      </w:r>
      <w:r w:rsidRPr="007E1C36">
        <w:rPr>
          <w:rFonts w:ascii="Arial" w:hAnsi="Arial" w:cs="Arial"/>
        </w:rPr>
        <w:t>ajusta</w:t>
      </w:r>
      <w:r w:rsidRPr="007E1C36">
        <w:rPr>
          <w:rFonts w:ascii="Arial" w:hAnsi="Arial" w:cs="Arial"/>
          <w:spacing w:val="-13"/>
        </w:rPr>
        <w:t xml:space="preserve"> </w:t>
      </w:r>
      <w:r w:rsidRPr="007E1C36">
        <w:rPr>
          <w:rFonts w:ascii="Arial" w:hAnsi="Arial" w:cs="Arial"/>
        </w:rPr>
        <w:t>a</w:t>
      </w:r>
      <w:r w:rsidRPr="007E1C36">
        <w:rPr>
          <w:rFonts w:ascii="Arial" w:hAnsi="Arial" w:cs="Arial"/>
          <w:spacing w:val="-11"/>
        </w:rPr>
        <w:t xml:space="preserve"> </w:t>
      </w:r>
      <w:r w:rsidRPr="007E1C36">
        <w:rPr>
          <w:rFonts w:ascii="Arial" w:hAnsi="Arial" w:cs="Arial"/>
        </w:rPr>
        <w:t>la</w:t>
      </w:r>
      <w:r w:rsidRPr="007E1C36">
        <w:rPr>
          <w:rFonts w:ascii="Arial" w:hAnsi="Arial" w:cs="Arial"/>
          <w:spacing w:val="-11"/>
        </w:rPr>
        <w:t xml:space="preserve"> </w:t>
      </w:r>
      <w:r w:rsidRPr="007E1C36">
        <w:rPr>
          <w:rFonts w:ascii="Arial" w:hAnsi="Arial" w:cs="Arial"/>
        </w:rPr>
        <w:t>definición</w:t>
      </w:r>
      <w:r w:rsidRPr="007E1C36">
        <w:rPr>
          <w:rFonts w:ascii="Arial" w:hAnsi="Arial" w:cs="Arial"/>
          <w:spacing w:val="-11"/>
        </w:rPr>
        <w:t xml:space="preserve"> </w:t>
      </w:r>
      <w:r w:rsidRPr="007E1C36">
        <w:rPr>
          <w:rFonts w:ascii="Arial" w:hAnsi="Arial" w:cs="Arial"/>
        </w:rPr>
        <w:t>de</w:t>
      </w:r>
      <w:r w:rsidRPr="007E1C36">
        <w:rPr>
          <w:rFonts w:ascii="Arial" w:hAnsi="Arial" w:cs="Arial"/>
          <w:spacing w:val="-11"/>
        </w:rPr>
        <w:t xml:space="preserve"> </w:t>
      </w:r>
      <w:r w:rsidRPr="007E1C36">
        <w:rPr>
          <w:rFonts w:ascii="Arial" w:hAnsi="Arial" w:cs="Arial"/>
          <w:iCs/>
        </w:rPr>
        <w:t xml:space="preserve">Los </w:t>
      </w:r>
      <w:r w:rsidRPr="007E1C36">
        <w:rPr>
          <w:rStyle w:val="nfasis"/>
          <w:rFonts w:ascii="Arial" w:hAnsi="Arial" w:cs="Arial"/>
          <w:i w:val="0"/>
        </w:rPr>
        <w:t>Productos Clasificados como Fórmulas Infantiles de Inicio y Seguimiento</w:t>
      </w:r>
      <w:r w:rsidRPr="007E1C36">
        <w:rPr>
          <w:rFonts w:ascii="Arial" w:hAnsi="Arial" w:cs="Arial"/>
        </w:rPr>
        <w:t xml:space="preserve"> establecida</w:t>
      </w:r>
      <w:r w:rsidRPr="007E1C36">
        <w:rPr>
          <w:rFonts w:ascii="Arial" w:hAnsi="Arial" w:cs="Arial"/>
          <w:spacing w:val="-13"/>
        </w:rPr>
        <w:t xml:space="preserve"> </w:t>
      </w:r>
      <w:r w:rsidRPr="007E1C36">
        <w:rPr>
          <w:rFonts w:ascii="Arial" w:hAnsi="Arial" w:cs="Arial"/>
        </w:rPr>
        <w:t>en</w:t>
      </w:r>
      <w:r w:rsidRPr="007E1C36">
        <w:rPr>
          <w:rFonts w:ascii="Arial" w:hAnsi="Arial" w:cs="Arial"/>
          <w:spacing w:val="-11"/>
        </w:rPr>
        <w:t xml:space="preserve"> </w:t>
      </w:r>
      <w:r w:rsidRPr="007E1C36">
        <w:rPr>
          <w:rFonts w:ascii="Arial" w:hAnsi="Arial" w:cs="Arial"/>
        </w:rPr>
        <w:t>la</w:t>
      </w:r>
      <w:r w:rsidRPr="007E1C36">
        <w:rPr>
          <w:rFonts w:ascii="Arial" w:hAnsi="Arial" w:cs="Arial"/>
          <w:spacing w:val="-13"/>
        </w:rPr>
        <w:t xml:space="preserve"> </w:t>
      </w:r>
      <w:r w:rsidRPr="007E1C36">
        <w:rPr>
          <w:rFonts w:ascii="Arial" w:hAnsi="Arial" w:cs="Arial"/>
        </w:rPr>
        <w:t>Normativa vigente</w:t>
      </w:r>
      <w:r w:rsidRPr="007E1C36">
        <w:rPr>
          <w:rFonts w:ascii="Arial" w:hAnsi="Arial" w:cs="Arial"/>
          <w:spacing w:val="-14"/>
        </w:rPr>
        <w:t xml:space="preserve"> </w:t>
      </w:r>
      <w:r w:rsidRPr="007E1C36">
        <w:rPr>
          <w:rFonts w:ascii="Arial" w:hAnsi="Arial" w:cs="Arial"/>
        </w:rPr>
        <w:t>emitida</w:t>
      </w:r>
      <w:r w:rsidRPr="007E1C36">
        <w:rPr>
          <w:rFonts w:ascii="Arial" w:hAnsi="Arial" w:cs="Arial"/>
          <w:spacing w:val="-14"/>
        </w:rPr>
        <w:t xml:space="preserve"> </w:t>
      </w:r>
      <w:r w:rsidRPr="007E1C36">
        <w:rPr>
          <w:rFonts w:ascii="Arial" w:hAnsi="Arial" w:cs="Arial"/>
        </w:rPr>
        <w:t>por</w:t>
      </w:r>
      <w:r w:rsidRPr="007E1C36">
        <w:rPr>
          <w:rFonts w:ascii="Arial" w:hAnsi="Arial" w:cs="Arial"/>
          <w:spacing w:val="-14"/>
        </w:rPr>
        <w:t xml:space="preserve"> </w:t>
      </w:r>
      <w:r w:rsidRPr="007E1C36">
        <w:rPr>
          <w:rFonts w:ascii="Arial" w:hAnsi="Arial" w:cs="Arial"/>
        </w:rPr>
        <w:t>la</w:t>
      </w:r>
      <w:r w:rsidRPr="007E1C36">
        <w:rPr>
          <w:rFonts w:ascii="Arial" w:hAnsi="Arial" w:cs="Arial"/>
          <w:spacing w:val="-14"/>
        </w:rPr>
        <w:t xml:space="preserve"> </w:t>
      </w:r>
      <w:r w:rsidRPr="007E1C36">
        <w:rPr>
          <w:rFonts w:ascii="Arial" w:hAnsi="Arial" w:cs="Arial"/>
        </w:rPr>
        <w:t>DINAVISA.</w:t>
      </w:r>
      <w:r w:rsidRPr="007E1C36">
        <w:rPr>
          <w:rFonts w:ascii="Arial" w:hAnsi="Arial" w:cs="Arial"/>
          <w:spacing w:val="-14"/>
        </w:rPr>
        <w:t xml:space="preserve"> </w:t>
      </w:r>
      <w:r w:rsidRPr="007E1C36">
        <w:rPr>
          <w:rFonts w:ascii="Arial" w:hAnsi="Arial" w:cs="Arial"/>
        </w:rPr>
        <w:t>Están</w:t>
      </w:r>
      <w:r w:rsidRPr="007E1C36">
        <w:rPr>
          <w:rFonts w:ascii="Arial" w:hAnsi="Arial" w:cs="Arial"/>
          <w:spacing w:val="-14"/>
        </w:rPr>
        <w:t xml:space="preserve"> </w:t>
      </w:r>
      <w:r w:rsidRPr="007E1C36">
        <w:rPr>
          <w:rFonts w:ascii="Arial" w:hAnsi="Arial" w:cs="Arial"/>
        </w:rPr>
        <w:t>fabricados</w:t>
      </w:r>
      <w:r w:rsidRPr="007E1C36">
        <w:rPr>
          <w:rFonts w:ascii="Arial" w:hAnsi="Arial" w:cs="Arial"/>
          <w:spacing w:val="-14"/>
        </w:rPr>
        <w:t xml:space="preserve"> </w:t>
      </w:r>
      <w:r w:rsidRPr="007E1C36">
        <w:rPr>
          <w:rFonts w:ascii="Arial" w:hAnsi="Arial" w:cs="Arial"/>
        </w:rPr>
        <w:t>de</w:t>
      </w:r>
      <w:r w:rsidRPr="007E1C36">
        <w:rPr>
          <w:rFonts w:ascii="Arial" w:hAnsi="Arial" w:cs="Arial"/>
          <w:spacing w:val="-14"/>
        </w:rPr>
        <w:t xml:space="preserve"> </w:t>
      </w:r>
      <w:r w:rsidRPr="007E1C36">
        <w:rPr>
          <w:rFonts w:ascii="Arial" w:hAnsi="Arial" w:cs="Arial"/>
        </w:rPr>
        <w:t>acuerdo</w:t>
      </w:r>
      <w:r w:rsidRPr="007E1C36">
        <w:rPr>
          <w:rFonts w:ascii="Arial" w:hAnsi="Arial" w:cs="Arial"/>
          <w:spacing w:val="-14"/>
        </w:rPr>
        <w:t xml:space="preserve"> </w:t>
      </w:r>
      <w:r w:rsidRPr="007E1C36">
        <w:rPr>
          <w:rFonts w:ascii="Arial" w:hAnsi="Arial" w:cs="Arial"/>
        </w:rPr>
        <w:t>a</w:t>
      </w:r>
      <w:r w:rsidRPr="007E1C36">
        <w:rPr>
          <w:rFonts w:ascii="Arial" w:hAnsi="Arial" w:cs="Arial"/>
          <w:spacing w:val="-13"/>
        </w:rPr>
        <w:t xml:space="preserve"> </w:t>
      </w:r>
      <w:r w:rsidRPr="007E1C36">
        <w:rPr>
          <w:rFonts w:ascii="Arial" w:hAnsi="Arial" w:cs="Arial"/>
        </w:rPr>
        <w:t>las</w:t>
      </w:r>
      <w:r w:rsidRPr="007E1C36">
        <w:rPr>
          <w:rFonts w:ascii="Arial" w:hAnsi="Arial" w:cs="Arial"/>
          <w:spacing w:val="-14"/>
        </w:rPr>
        <w:t xml:space="preserve"> </w:t>
      </w:r>
      <w:r w:rsidRPr="007E1C36">
        <w:rPr>
          <w:rFonts w:ascii="Arial" w:hAnsi="Arial" w:cs="Arial"/>
        </w:rPr>
        <w:t>buenas</w:t>
      </w:r>
      <w:r w:rsidRPr="007E1C36">
        <w:rPr>
          <w:rFonts w:ascii="Arial" w:hAnsi="Arial" w:cs="Arial"/>
          <w:spacing w:val="-14"/>
        </w:rPr>
        <w:t xml:space="preserve"> </w:t>
      </w:r>
      <w:r w:rsidRPr="007E1C36">
        <w:rPr>
          <w:rFonts w:ascii="Arial" w:hAnsi="Arial" w:cs="Arial"/>
        </w:rPr>
        <w:t>prácticas</w:t>
      </w:r>
      <w:r w:rsidRPr="007E1C36">
        <w:rPr>
          <w:rFonts w:ascii="Arial" w:hAnsi="Arial" w:cs="Arial"/>
          <w:spacing w:val="-14"/>
        </w:rPr>
        <w:t xml:space="preserve"> </w:t>
      </w:r>
      <w:r w:rsidRPr="007E1C36">
        <w:rPr>
          <w:rFonts w:ascii="Arial" w:hAnsi="Arial" w:cs="Arial"/>
        </w:rPr>
        <w:t>de</w:t>
      </w:r>
      <w:r w:rsidRPr="007E1C36">
        <w:rPr>
          <w:rFonts w:ascii="Arial" w:hAnsi="Arial" w:cs="Arial"/>
          <w:spacing w:val="-14"/>
        </w:rPr>
        <w:t xml:space="preserve"> </w:t>
      </w:r>
      <w:r w:rsidRPr="007E1C36">
        <w:rPr>
          <w:rFonts w:ascii="Arial" w:hAnsi="Arial" w:cs="Arial"/>
        </w:rPr>
        <w:t>fabricación y control, están contenidos en envases que garantizan la calidad y estabilidad de los …. aprobados según la norma emitida por la DINAVISA. De superar la concentración establecida declaró que las mismas han sido validadas a través de la presentación de evidencias científicas emitidas por autoridades sanitarias de referencia u organismos internacionales de reconocida solvencia científica. El producto no contiene sustancias que representan riesgos para la</w:t>
      </w:r>
      <w:r w:rsidRPr="007E1C36">
        <w:rPr>
          <w:rFonts w:ascii="Arial" w:hAnsi="Arial" w:cs="Arial"/>
          <w:spacing w:val="-10"/>
        </w:rPr>
        <w:t xml:space="preserve"> </w:t>
      </w:r>
      <w:r w:rsidRPr="007E1C36">
        <w:rPr>
          <w:rFonts w:ascii="Arial" w:hAnsi="Arial" w:cs="Arial"/>
        </w:rPr>
        <w:t>salud,</w:t>
      </w:r>
      <w:r w:rsidRPr="007E1C36">
        <w:rPr>
          <w:rFonts w:ascii="Arial" w:hAnsi="Arial" w:cs="Arial"/>
          <w:spacing w:val="-10"/>
        </w:rPr>
        <w:t xml:space="preserve"> </w:t>
      </w:r>
      <w:r w:rsidRPr="007E1C36">
        <w:rPr>
          <w:rFonts w:ascii="Arial" w:hAnsi="Arial" w:cs="Arial"/>
        </w:rPr>
        <w:t>como</w:t>
      </w:r>
      <w:r w:rsidRPr="007E1C36">
        <w:rPr>
          <w:rFonts w:ascii="Arial" w:hAnsi="Arial" w:cs="Arial"/>
          <w:spacing w:val="-10"/>
        </w:rPr>
        <w:t xml:space="preserve"> </w:t>
      </w:r>
      <w:r w:rsidRPr="007E1C36">
        <w:rPr>
          <w:rFonts w:ascii="Arial" w:hAnsi="Arial" w:cs="Arial"/>
        </w:rPr>
        <w:t>hormonas</w:t>
      </w:r>
      <w:r w:rsidRPr="007E1C36">
        <w:rPr>
          <w:rFonts w:ascii="Arial" w:hAnsi="Arial" w:cs="Arial"/>
          <w:spacing w:val="-7"/>
        </w:rPr>
        <w:t xml:space="preserve"> </w:t>
      </w:r>
      <w:r w:rsidRPr="007E1C36">
        <w:rPr>
          <w:rFonts w:ascii="Arial" w:hAnsi="Arial" w:cs="Arial"/>
        </w:rPr>
        <w:t>humanas</w:t>
      </w:r>
      <w:r w:rsidRPr="007E1C36">
        <w:rPr>
          <w:rFonts w:ascii="Arial" w:hAnsi="Arial" w:cs="Arial"/>
          <w:spacing w:val="-9"/>
        </w:rPr>
        <w:t xml:space="preserve"> </w:t>
      </w:r>
      <w:r w:rsidRPr="007E1C36">
        <w:rPr>
          <w:rFonts w:ascii="Arial" w:hAnsi="Arial" w:cs="Arial"/>
        </w:rPr>
        <w:t>o</w:t>
      </w:r>
      <w:r w:rsidRPr="007E1C36">
        <w:rPr>
          <w:rFonts w:ascii="Arial" w:hAnsi="Arial" w:cs="Arial"/>
          <w:spacing w:val="-10"/>
        </w:rPr>
        <w:t xml:space="preserve"> </w:t>
      </w:r>
      <w:r w:rsidRPr="007E1C36">
        <w:rPr>
          <w:rFonts w:ascii="Arial" w:hAnsi="Arial" w:cs="Arial"/>
        </w:rPr>
        <w:t>animales,</w:t>
      </w:r>
      <w:r w:rsidRPr="007E1C36">
        <w:rPr>
          <w:rFonts w:ascii="Arial" w:hAnsi="Arial" w:cs="Arial"/>
          <w:spacing w:val="-10"/>
        </w:rPr>
        <w:t xml:space="preserve"> </w:t>
      </w:r>
      <w:r w:rsidRPr="007E1C36">
        <w:rPr>
          <w:rFonts w:ascii="Arial" w:hAnsi="Arial" w:cs="Arial"/>
        </w:rPr>
        <w:t>residuos</w:t>
      </w:r>
      <w:r w:rsidRPr="007E1C36">
        <w:rPr>
          <w:rFonts w:ascii="Arial" w:hAnsi="Arial" w:cs="Arial"/>
          <w:spacing w:val="-9"/>
        </w:rPr>
        <w:t xml:space="preserve"> </w:t>
      </w:r>
      <w:r w:rsidRPr="007E1C36">
        <w:rPr>
          <w:rFonts w:ascii="Arial" w:hAnsi="Arial" w:cs="Arial"/>
        </w:rPr>
        <w:t>de</w:t>
      </w:r>
      <w:r w:rsidRPr="007E1C36">
        <w:rPr>
          <w:rFonts w:ascii="Arial" w:hAnsi="Arial" w:cs="Arial"/>
          <w:spacing w:val="-10"/>
        </w:rPr>
        <w:t xml:space="preserve"> </w:t>
      </w:r>
      <w:r w:rsidRPr="007E1C36">
        <w:rPr>
          <w:rFonts w:ascii="Arial" w:hAnsi="Arial" w:cs="Arial"/>
        </w:rPr>
        <w:t>plaguicidas,</w:t>
      </w:r>
      <w:r w:rsidRPr="007E1C36">
        <w:rPr>
          <w:rFonts w:ascii="Arial" w:hAnsi="Arial" w:cs="Arial"/>
          <w:spacing w:val="-10"/>
        </w:rPr>
        <w:t xml:space="preserve"> </w:t>
      </w:r>
      <w:r w:rsidRPr="007E1C36">
        <w:rPr>
          <w:rFonts w:ascii="Arial" w:hAnsi="Arial" w:cs="Arial"/>
        </w:rPr>
        <w:t>antibióticos,</w:t>
      </w:r>
      <w:r w:rsidRPr="007E1C36">
        <w:rPr>
          <w:rFonts w:ascii="Arial" w:hAnsi="Arial" w:cs="Arial"/>
          <w:spacing w:val="-10"/>
        </w:rPr>
        <w:t xml:space="preserve"> </w:t>
      </w:r>
      <w:r w:rsidRPr="007E1C36">
        <w:rPr>
          <w:rFonts w:ascii="Arial" w:hAnsi="Arial" w:cs="Arial"/>
        </w:rPr>
        <w:t>sustancias</w:t>
      </w:r>
      <w:r w:rsidRPr="007E1C36">
        <w:rPr>
          <w:rFonts w:ascii="Arial" w:hAnsi="Arial" w:cs="Arial"/>
          <w:spacing w:val="-9"/>
        </w:rPr>
        <w:t xml:space="preserve"> </w:t>
      </w:r>
      <w:r w:rsidRPr="007E1C36">
        <w:rPr>
          <w:rFonts w:ascii="Arial" w:hAnsi="Arial" w:cs="Arial"/>
        </w:rPr>
        <w:t>de uso veterinario, metales pesados, entre otras. Asimismo, no incluye en su contenido: sustancias estupefacientes, psicotrópicas u otras sustancias que generen dependencia. La concentración de uso de los ingredientes o nutrientes presentes en el producto no tienen indicación terapéutica ni sea aplicado a estados patológicos.</w:t>
      </w:r>
    </w:p>
    <w:p w:rsidR="00C62440" w:rsidRPr="007E1C36" w:rsidRDefault="00C62440" w:rsidP="002F0E99">
      <w:pPr>
        <w:pStyle w:val="Prrafodelista"/>
        <w:widowControl w:val="0"/>
        <w:numPr>
          <w:ilvl w:val="0"/>
          <w:numId w:val="21"/>
        </w:numPr>
        <w:tabs>
          <w:tab w:val="left" w:pos="749"/>
          <w:tab w:val="left" w:pos="766"/>
        </w:tabs>
        <w:autoSpaceDE w:val="0"/>
        <w:autoSpaceDN w:val="0"/>
        <w:spacing w:line="266" w:lineRule="auto"/>
        <w:ind w:left="766" w:right="-569" w:hanging="380"/>
        <w:contextualSpacing w:val="0"/>
        <w:jc w:val="both"/>
        <w:rPr>
          <w:rFonts w:ascii="Arial" w:hAnsi="Arial" w:cs="Arial"/>
        </w:rPr>
      </w:pPr>
      <w:r w:rsidRPr="007E1C36">
        <w:rPr>
          <w:rFonts w:ascii="Arial" w:hAnsi="Arial" w:cs="Arial"/>
        </w:rPr>
        <w:t xml:space="preserve">Tenemos conocimiento de que nuestra Representada, como Titular de la </w:t>
      </w:r>
      <w:r w:rsidR="00B0547F">
        <w:rPr>
          <w:rFonts w:ascii="Arial" w:hAnsi="Arial" w:cs="Arial"/>
        </w:rPr>
        <w:t xml:space="preserve">Constancia de </w:t>
      </w:r>
      <w:r w:rsidRPr="007E1C36">
        <w:rPr>
          <w:rFonts w:ascii="Arial" w:hAnsi="Arial" w:cs="Arial"/>
        </w:rPr>
        <w:t xml:space="preserve">Inscripción Sanitaria, en caso de incumplimiento es pasible de las sanciones establecidas por la Dirección Nacional de Vigilancia Sanitaria, que se aplicarán medidas de prevención y correctivas según lo dispuesto en la LEY </w:t>
      </w:r>
      <w:proofErr w:type="spellStart"/>
      <w:r w:rsidRPr="007E1C36">
        <w:rPr>
          <w:rFonts w:ascii="Arial" w:hAnsi="Arial" w:cs="Arial"/>
        </w:rPr>
        <w:t>N°</w:t>
      </w:r>
      <w:proofErr w:type="spellEnd"/>
      <w:r w:rsidRPr="007E1C36">
        <w:rPr>
          <w:rFonts w:ascii="Arial" w:hAnsi="Arial" w:cs="Arial"/>
        </w:rPr>
        <w:t xml:space="preserve"> 6788/2021.</w:t>
      </w:r>
    </w:p>
    <w:p w:rsidR="00C62440" w:rsidRPr="007E1C36" w:rsidRDefault="00C62440" w:rsidP="002F0E99">
      <w:pPr>
        <w:pStyle w:val="Prrafodelista"/>
        <w:widowControl w:val="0"/>
        <w:numPr>
          <w:ilvl w:val="0"/>
          <w:numId w:val="21"/>
        </w:numPr>
        <w:tabs>
          <w:tab w:val="left" w:pos="749"/>
          <w:tab w:val="left" w:pos="766"/>
        </w:tabs>
        <w:autoSpaceDE w:val="0"/>
        <w:autoSpaceDN w:val="0"/>
        <w:spacing w:line="266" w:lineRule="auto"/>
        <w:ind w:left="766" w:right="-569" w:hanging="380"/>
        <w:contextualSpacing w:val="0"/>
        <w:jc w:val="both"/>
        <w:rPr>
          <w:rFonts w:ascii="Arial" w:hAnsi="Arial" w:cs="Arial"/>
        </w:rPr>
      </w:pPr>
      <w:r w:rsidRPr="007E1C36">
        <w:rPr>
          <w:rFonts w:ascii="Arial" w:hAnsi="Arial" w:cs="Arial"/>
        </w:rPr>
        <w:t>Toda la información y declaraciones, precedentemente brindada, así como las documentaciones se</w:t>
      </w:r>
      <w:r w:rsidRPr="007E1C36">
        <w:rPr>
          <w:rFonts w:ascii="Arial" w:hAnsi="Arial" w:cs="Arial"/>
          <w:spacing w:val="-6"/>
        </w:rPr>
        <w:t xml:space="preserve"> </w:t>
      </w:r>
      <w:r w:rsidRPr="007E1C36">
        <w:rPr>
          <w:rFonts w:ascii="Arial" w:hAnsi="Arial" w:cs="Arial"/>
        </w:rPr>
        <w:t>adjuntan,</w:t>
      </w:r>
      <w:r w:rsidRPr="007E1C36">
        <w:rPr>
          <w:rFonts w:ascii="Arial" w:hAnsi="Arial" w:cs="Arial"/>
          <w:spacing w:val="-3"/>
        </w:rPr>
        <w:t xml:space="preserve"> </w:t>
      </w:r>
      <w:r w:rsidRPr="007E1C36">
        <w:rPr>
          <w:rFonts w:ascii="Arial" w:hAnsi="Arial" w:cs="Arial"/>
        </w:rPr>
        <w:t>son</w:t>
      </w:r>
      <w:r w:rsidRPr="007E1C36">
        <w:rPr>
          <w:rFonts w:ascii="Arial" w:hAnsi="Arial" w:cs="Arial"/>
          <w:spacing w:val="-6"/>
        </w:rPr>
        <w:t xml:space="preserve"> </w:t>
      </w:r>
      <w:r w:rsidRPr="007E1C36">
        <w:rPr>
          <w:rFonts w:ascii="Arial" w:hAnsi="Arial" w:cs="Arial"/>
        </w:rPr>
        <w:t>responsabilidad</w:t>
      </w:r>
      <w:r w:rsidRPr="007E1C36">
        <w:rPr>
          <w:rFonts w:ascii="Arial" w:hAnsi="Arial" w:cs="Arial"/>
          <w:spacing w:val="-6"/>
        </w:rPr>
        <w:t xml:space="preserve"> </w:t>
      </w:r>
      <w:r w:rsidRPr="007E1C36">
        <w:rPr>
          <w:rFonts w:ascii="Arial" w:hAnsi="Arial" w:cs="Arial"/>
        </w:rPr>
        <w:t>de</w:t>
      </w:r>
      <w:r w:rsidRPr="007E1C36">
        <w:rPr>
          <w:rFonts w:ascii="Arial" w:hAnsi="Arial" w:cs="Arial"/>
          <w:spacing w:val="-3"/>
        </w:rPr>
        <w:t xml:space="preserve"> </w:t>
      </w:r>
      <w:r w:rsidRPr="007E1C36">
        <w:rPr>
          <w:rFonts w:ascii="Arial" w:hAnsi="Arial" w:cs="Arial"/>
        </w:rPr>
        <w:t>los</w:t>
      </w:r>
      <w:r w:rsidRPr="007E1C36">
        <w:rPr>
          <w:rFonts w:ascii="Arial" w:hAnsi="Arial" w:cs="Arial"/>
          <w:spacing w:val="-5"/>
        </w:rPr>
        <w:t xml:space="preserve"> </w:t>
      </w:r>
      <w:r w:rsidRPr="007E1C36">
        <w:rPr>
          <w:rFonts w:ascii="Arial" w:hAnsi="Arial" w:cs="Arial"/>
        </w:rPr>
        <w:t>solicitantes,</w:t>
      </w:r>
      <w:r w:rsidRPr="007E1C36">
        <w:rPr>
          <w:rFonts w:ascii="Arial" w:hAnsi="Arial" w:cs="Arial"/>
          <w:spacing w:val="-5"/>
        </w:rPr>
        <w:t xml:space="preserve"> </w:t>
      </w:r>
      <w:r w:rsidRPr="007E1C36">
        <w:rPr>
          <w:rFonts w:ascii="Arial" w:hAnsi="Arial" w:cs="Arial"/>
        </w:rPr>
        <w:t>se</w:t>
      </w:r>
      <w:r w:rsidRPr="007E1C36">
        <w:rPr>
          <w:rFonts w:ascii="Arial" w:hAnsi="Arial" w:cs="Arial"/>
          <w:spacing w:val="-4"/>
        </w:rPr>
        <w:t xml:space="preserve"> </w:t>
      </w:r>
      <w:r w:rsidRPr="007E1C36">
        <w:rPr>
          <w:rFonts w:ascii="Arial" w:hAnsi="Arial" w:cs="Arial"/>
        </w:rPr>
        <w:t>ajustan</w:t>
      </w:r>
      <w:r w:rsidRPr="007E1C36">
        <w:rPr>
          <w:rFonts w:ascii="Arial" w:hAnsi="Arial" w:cs="Arial"/>
          <w:spacing w:val="-4"/>
        </w:rPr>
        <w:t xml:space="preserve"> </w:t>
      </w:r>
      <w:r w:rsidRPr="007E1C36">
        <w:rPr>
          <w:rFonts w:ascii="Arial" w:hAnsi="Arial" w:cs="Arial"/>
        </w:rPr>
        <w:t>a</w:t>
      </w:r>
      <w:r w:rsidRPr="007E1C36">
        <w:rPr>
          <w:rFonts w:ascii="Arial" w:hAnsi="Arial" w:cs="Arial"/>
          <w:spacing w:val="-4"/>
        </w:rPr>
        <w:t xml:space="preserve"> </w:t>
      </w:r>
      <w:r w:rsidRPr="007E1C36">
        <w:rPr>
          <w:rFonts w:ascii="Arial" w:hAnsi="Arial" w:cs="Arial"/>
        </w:rPr>
        <w:t>la</w:t>
      </w:r>
      <w:r w:rsidRPr="007E1C36">
        <w:rPr>
          <w:rFonts w:ascii="Arial" w:hAnsi="Arial" w:cs="Arial"/>
          <w:spacing w:val="-6"/>
        </w:rPr>
        <w:t xml:space="preserve"> </w:t>
      </w:r>
      <w:r w:rsidRPr="007E1C36">
        <w:rPr>
          <w:rFonts w:ascii="Arial" w:hAnsi="Arial" w:cs="Arial"/>
        </w:rPr>
        <w:t>verdad,</w:t>
      </w:r>
      <w:r w:rsidRPr="007E1C36">
        <w:rPr>
          <w:rFonts w:ascii="Arial" w:hAnsi="Arial" w:cs="Arial"/>
          <w:spacing w:val="-4"/>
        </w:rPr>
        <w:t xml:space="preserve"> </w:t>
      </w:r>
      <w:r w:rsidRPr="007E1C36">
        <w:rPr>
          <w:rFonts w:ascii="Arial" w:hAnsi="Arial" w:cs="Arial"/>
        </w:rPr>
        <w:t>son</w:t>
      </w:r>
      <w:r w:rsidRPr="007E1C36">
        <w:rPr>
          <w:rFonts w:ascii="Arial" w:hAnsi="Arial" w:cs="Arial"/>
          <w:spacing w:val="-6"/>
        </w:rPr>
        <w:t xml:space="preserve"> </w:t>
      </w:r>
      <w:r w:rsidRPr="007E1C36">
        <w:rPr>
          <w:rFonts w:ascii="Arial" w:hAnsi="Arial" w:cs="Arial"/>
        </w:rPr>
        <w:t>correctas,</w:t>
      </w:r>
      <w:r w:rsidRPr="007E1C36">
        <w:rPr>
          <w:rFonts w:ascii="Arial" w:hAnsi="Arial" w:cs="Arial"/>
          <w:spacing w:val="-5"/>
        </w:rPr>
        <w:t xml:space="preserve"> </w:t>
      </w:r>
      <w:r w:rsidRPr="007E1C36">
        <w:rPr>
          <w:rFonts w:ascii="Arial" w:hAnsi="Arial" w:cs="Arial"/>
        </w:rPr>
        <w:t>legales, completas</w:t>
      </w:r>
      <w:r w:rsidRPr="007E1C36">
        <w:rPr>
          <w:rFonts w:ascii="Arial" w:hAnsi="Arial" w:cs="Arial"/>
          <w:spacing w:val="-10"/>
        </w:rPr>
        <w:t xml:space="preserve"> </w:t>
      </w:r>
      <w:r w:rsidRPr="007E1C36">
        <w:rPr>
          <w:rFonts w:ascii="Arial" w:hAnsi="Arial" w:cs="Arial"/>
        </w:rPr>
        <w:t>y</w:t>
      </w:r>
      <w:r w:rsidRPr="007E1C36">
        <w:rPr>
          <w:rFonts w:ascii="Arial" w:hAnsi="Arial" w:cs="Arial"/>
          <w:spacing w:val="-8"/>
        </w:rPr>
        <w:t xml:space="preserve"> </w:t>
      </w:r>
      <w:r w:rsidRPr="007E1C36">
        <w:rPr>
          <w:rFonts w:ascii="Arial" w:hAnsi="Arial" w:cs="Arial"/>
        </w:rPr>
        <w:t>vigentes;</w:t>
      </w:r>
      <w:r w:rsidRPr="007E1C36">
        <w:rPr>
          <w:rFonts w:ascii="Arial" w:hAnsi="Arial" w:cs="Arial"/>
          <w:spacing w:val="-9"/>
        </w:rPr>
        <w:t xml:space="preserve"> </w:t>
      </w:r>
      <w:r w:rsidRPr="007E1C36">
        <w:rPr>
          <w:rFonts w:ascii="Arial" w:hAnsi="Arial" w:cs="Arial"/>
        </w:rPr>
        <w:t>por</w:t>
      </w:r>
      <w:r w:rsidRPr="007E1C36">
        <w:rPr>
          <w:rFonts w:ascii="Arial" w:hAnsi="Arial" w:cs="Arial"/>
          <w:spacing w:val="-8"/>
        </w:rPr>
        <w:t xml:space="preserve"> </w:t>
      </w:r>
      <w:r w:rsidRPr="007E1C36">
        <w:rPr>
          <w:rFonts w:ascii="Arial" w:hAnsi="Arial" w:cs="Arial"/>
        </w:rPr>
        <w:t>lo</w:t>
      </w:r>
      <w:r w:rsidRPr="007E1C36">
        <w:rPr>
          <w:rFonts w:ascii="Arial" w:hAnsi="Arial" w:cs="Arial"/>
          <w:spacing w:val="-9"/>
        </w:rPr>
        <w:t xml:space="preserve"> </w:t>
      </w:r>
      <w:r w:rsidRPr="007E1C36">
        <w:rPr>
          <w:rFonts w:ascii="Arial" w:hAnsi="Arial" w:cs="Arial"/>
        </w:rPr>
        <w:t>que,</w:t>
      </w:r>
      <w:r w:rsidRPr="007E1C36">
        <w:rPr>
          <w:rFonts w:ascii="Arial" w:hAnsi="Arial" w:cs="Arial"/>
          <w:spacing w:val="-9"/>
        </w:rPr>
        <w:t xml:space="preserve"> </w:t>
      </w:r>
      <w:r w:rsidRPr="007E1C36">
        <w:rPr>
          <w:rFonts w:ascii="Arial" w:hAnsi="Arial" w:cs="Arial"/>
        </w:rPr>
        <w:t>de</w:t>
      </w:r>
      <w:r w:rsidRPr="007E1C36">
        <w:rPr>
          <w:rFonts w:ascii="Arial" w:hAnsi="Arial" w:cs="Arial"/>
          <w:spacing w:val="-10"/>
        </w:rPr>
        <w:t xml:space="preserve"> </w:t>
      </w:r>
      <w:r w:rsidRPr="007E1C36">
        <w:rPr>
          <w:rFonts w:ascii="Arial" w:hAnsi="Arial" w:cs="Arial"/>
        </w:rPr>
        <w:t>comprobarse</w:t>
      </w:r>
      <w:r w:rsidRPr="007E1C36">
        <w:rPr>
          <w:rFonts w:ascii="Arial" w:hAnsi="Arial" w:cs="Arial"/>
          <w:spacing w:val="-9"/>
        </w:rPr>
        <w:t xml:space="preserve"> </w:t>
      </w:r>
      <w:r w:rsidRPr="007E1C36">
        <w:rPr>
          <w:rFonts w:ascii="Arial" w:hAnsi="Arial" w:cs="Arial"/>
        </w:rPr>
        <w:t>su</w:t>
      </w:r>
      <w:r w:rsidRPr="007E1C36">
        <w:rPr>
          <w:rFonts w:ascii="Arial" w:hAnsi="Arial" w:cs="Arial"/>
          <w:spacing w:val="-11"/>
        </w:rPr>
        <w:t xml:space="preserve"> </w:t>
      </w:r>
      <w:r w:rsidRPr="007E1C36">
        <w:rPr>
          <w:rFonts w:ascii="Arial" w:hAnsi="Arial" w:cs="Arial"/>
        </w:rPr>
        <w:t>falsedad</w:t>
      </w:r>
      <w:r w:rsidRPr="007E1C36">
        <w:rPr>
          <w:rFonts w:ascii="Arial" w:hAnsi="Arial" w:cs="Arial"/>
          <w:spacing w:val="-10"/>
        </w:rPr>
        <w:t xml:space="preserve"> </w:t>
      </w:r>
      <w:r w:rsidRPr="007E1C36">
        <w:rPr>
          <w:rFonts w:ascii="Arial" w:hAnsi="Arial" w:cs="Arial"/>
        </w:rPr>
        <w:t>o</w:t>
      </w:r>
      <w:r w:rsidRPr="007E1C36">
        <w:rPr>
          <w:rFonts w:ascii="Arial" w:hAnsi="Arial" w:cs="Arial"/>
          <w:spacing w:val="-3"/>
        </w:rPr>
        <w:t xml:space="preserve"> </w:t>
      </w:r>
      <w:r w:rsidRPr="007E1C36">
        <w:rPr>
          <w:rFonts w:ascii="Arial" w:hAnsi="Arial" w:cs="Arial"/>
        </w:rPr>
        <w:t>ilegitimidad,</w:t>
      </w:r>
      <w:r w:rsidRPr="007E1C36">
        <w:rPr>
          <w:rFonts w:ascii="Arial" w:hAnsi="Arial" w:cs="Arial"/>
          <w:spacing w:val="-11"/>
        </w:rPr>
        <w:t xml:space="preserve"> </w:t>
      </w:r>
      <w:r w:rsidRPr="007E1C36">
        <w:rPr>
          <w:rFonts w:ascii="Arial" w:hAnsi="Arial" w:cs="Arial"/>
        </w:rPr>
        <w:t>somos</w:t>
      </w:r>
      <w:r w:rsidRPr="007E1C36">
        <w:rPr>
          <w:rFonts w:ascii="Arial" w:hAnsi="Arial" w:cs="Arial"/>
          <w:spacing w:val="-8"/>
        </w:rPr>
        <w:t xml:space="preserve"> </w:t>
      </w:r>
      <w:r w:rsidRPr="007E1C36">
        <w:rPr>
          <w:rFonts w:ascii="Arial" w:hAnsi="Arial" w:cs="Arial"/>
        </w:rPr>
        <w:t>pasibles</w:t>
      </w:r>
      <w:r w:rsidRPr="007E1C36">
        <w:rPr>
          <w:rFonts w:ascii="Arial" w:hAnsi="Arial" w:cs="Arial"/>
          <w:spacing w:val="-10"/>
        </w:rPr>
        <w:t xml:space="preserve"> </w:t>
      </w:r>
      <w:r w:rsidRPr="007E1C36">
        <w:rPr>
          <w:rFonts w:ascii="Arial" w:hAnsi="Arial" w:cs="Arial"/>
        </w:rPr>
        <w:t>de</w:t>
      </w:r>
      <w:r w:rsidRPr="007E1C36">
        <w:rPr>
          <w:rFonts w:ascii="Arial" w:hAnsi="Arial" w:cs="Arial"/>
          <w:spacing w:val="-9"/>
        </w:rPr>
        <w:t xml:space="preserve"> </w:t>
      </w:r>
      <w:r w:rsidRPr="007E1C36">
        <w:rPr>
          <w:rFonts w:ascii="Arial" w:hAnsi="Arial" w:cs="Arial"/>
        </w:rPr>
        <w:t>las acciones</w:t>
      </w:r>
      <w:r w:rsidRPr="007E1C36">
        <w:rPr>
          <w:rFonts w:ascii="Arial" w:hAnsi="Arial" w:cs="Arial"/>
          <w:spacing w:val="-8"/>
        </w:rPr>
        <w:t xml:space="preserve"> </w:t>
      </w:r>
      <w:r w:rsidRPr="007E1C36">
        <w:rPr>
          <w:rFonts w:ascii="Arial" w:hAnsi="Arial" w:cs="Arial"/>
        </w:rPr>
        <w:t>y</w:t>
      </w:r>
      <w:r w:rsidRPr="007E1C36">
        <w:rPr>
          <w:rFonts w:ascii="Arial" w:hAnsi="Arial" w:cs="Arial"/>
          <w:spacing w:val="-5"/>
        </w:rPr>
        <w:t xml:space="preserve"> </w:t>
      </w:r>
      <w:r w:rsidRPr="007E1C36">
        <w:rPr>
          <w:rFonts w:ascii="Arial" w:hAnsi="Arial" w:cs="Arial"/>
        </w:rPr>
        <w:t>las</w:t>
      </w:r>
      <w:r w:rsidRPr="007E1C36">
        <w:rPr>
          <w:rFonts w:ascii="Arial" w:hAnsi="Arial" w:cs="Arial"/>
          <w:spacing w:val="-6"/>
        </w:rPr>
        <w:t xml:space="preserve"> </w:t>
      </w:r>
      <w:r w:rsidRPr="007E1C36">
        <w:rPr>
          <w:rFonts w:ascii="Arial" w:hAnsi="Arial" w:cs="Arial"/>
        </w:rPr>
        <w:t>consecuencias</w:t>
      </w:r>
      <w:r w:rsidRPr="007E1C36">
        <w:rPr>
          <w:rFonts w:ascii="Arial" w:hAnsi="Arial" w:cs="Arial"/>
          <w:spacing w:val="-8"/>
        </w:rPr>
        <w:t xml:space="preserve"> </w:t>
      </w:r>
      <w:r w:rsidRPr="007E1C36">
        <w:rPr>
          <w:rFonts w:ascii="Arial" w:hAnsi="Arial" w:cs="Arial"/>
        </w:rPr>
        <w:t>legales,</w:t>
      </w:r>
      <w:r w:rsidRPr="007E1C36">
        <w:rPr>
          <w:rFonts w:ascii="Arial" w:hAnsi="Arial" w:cs="Arial"/>
          <w:spacing w:val="-9"/>
        </w:rPr>
        <w:t xml:space="preserve"> </w:t>
      </w:r>
      <w:r w:rsidRPr="007E1C36">
        <w:rPr>
          <w:rFonts w:ascii="Arial" w:hAnsi="Arial" w:cs="Arial"/>
        </w:rPr>
        <w:t>responsabilidad</w:t>
      </w:r>
      <w:r w:rsidRPr="007E1C36">
        <w:rPr>
          <w:rFonts w:ascii="Arial" w:hAnsi="Arial" w:cs="Arial"/>
          <w:spacing w:val="-7"/>
        </w:rPr>
        <w:t xml:space="preserve"> </w:t>
      </w:r>
      <w:r w:rsidRPr="007E1C36">
        <w:rPr>
          <w:rFonts w:ascii="Arial" w:hAnsi="Arial" w:cs="Arial"/>
        </w:rPr>
        <w:t>civil,</w:t>
      </w:r>
      <w:r w:rsidRPr="007E1C36">
        <w:rPr>
          <w:rFonts w:ascii="Arial" w:hAnsi="Arial" w:cs="Arial"/>
          <w:spacing w:val="-9"/>
        </w:rPr>
        <w:t xml:space="preserve"> </w:t>
      </w:r>
      <w:r w:rsidRPr="007E1C36">
        <w:rPr>
          <w:rFonts w:ascii="Arial" w:hAnsi="Arial" w:cs="Arial"/>
        </w:rPr>
        <w:t>penal</w:t>
      </w:r>
      <w:r w:rsidRPr="007E1C36">
        <w:rPr>
          <w:rFonts w:ascii="Arial" w:hAnsi="Arial" w:cs="Arial"/>
          <w:spacing w:val="-10"/>
        </w:rPr>
        <w:t xml:space="preserve"> </w:t>
      </w:r>
      <w:r w:rsidRPr="007E1C36">
        <w:rPr>
          <w:rFonts w:ascii="Arial" w:hAnsi="Arial" w:cs="Arial"/>
        </w:rPr>
        <w:t>y</w:t>
      </w:r>
      <w:r w:rsidRPr="007E1C36">
        <w:rPr>
          <w:rFonts w:ascii="Arial" w:hAnsi="Arial" w:cs="Arial"/>
          <w:spacing w:val="-5"/>
        </w:rPr>
        <w:t xml:space="preserve"> </w:t>
      </w:r>
      <w:r w:rsidRPr="007E1C36">
        <w:rPr>
          <w:rFonts w:ascii="Arial" w:hAnsi="Arial" w:cs="Arial"/>
        </w:rPr>
        <w:t>administrativa</w:t>
      </w:r>
      <w:r w:rsidRPr="007E1C36">
        <w:rPr>
          <w:rFonts w:ascii="Arial" w:hAnsi="Arial" w:cs="Arial"/>
          <w:spacing w:val="-7"/>
        </w:rPr>
        <w:t xml:space="preserve"> </w:t>
      </w:r>
      <w:r w:rsidRPr="007E1C36">
        <w:rPr>
          <w:rFonts w:ascii="Arial" w:hAnsi="Arial" w:cs="Arial"/>
        </w:rPr>
        <w:t>que</w:t>
      </w:r>
      <w:r w:rsidRPr="007E1C36">
        <w:rPr>
          <w:rFonts w:ascii="Arial" w:hAnsi="Arial" w:cs="Arial"/>
          <w:spacing w:val="-9"/>
        </w:rPr>
        <w:t xml:space="preserve"> </w:t>
      </w:r>
      <w:r w:rsidRPr="007E1C36">
        <w:rPr>
          <w:rFonts w:ascii="Arial" w:hAnsi="Arial" w:cs="Arial"/>
        </w:rPr>
        <w:t>ello</w:t>
      </w:r>
      <w:r w:rsidRPr="007E1C36">
        <w:rPr>
          <w:rFonts w:ascii="Arial" w:hAnsi="Arial" w:cs="Arial"/>
          <w:spacing w:val="-7"/>
        </w:rPr>
        <w:t xml:space="preserve"> </w:t>
      </w:r>
      <w:r w:rsidRPr="007E1C36">
        <w:rPr>
          <w:rFonts w:ascii="Arial" w:hAnsi="Arial" w:cs="Arial"/>
        </w:rPr>
        <w:t>implica, y de las cuales tenemos pleno conocimiento y asumimos las consecuencias legales, así como la responsabilidad civil y penal que ello implica. (Art. 243 del Código Penal Paraguayo).</w:t>
      </w:r>
    </w:p>
    <w:p w:rsidR="00475E39" w:rsidRPr="007E1C36" w:rsidRDefault="00475E39" w:rsidP="007E1C36">
      <w:pPr>
        <w:tabs>
          <w:tab w:val="left" w:pos="1260"/>
        </w:tabs>
        <w:jc w:val="both"/>
        <w:rPr>
          <w:rFonts w:ascii="Arial" w:hAnsi="Arial" w:cs="Arial"/>
          <w:sz w:val="20"/>
          <w:szCs w:val="20"/>
        </w:rPr>
      </w:pPr>
      <w:r w:rsidRPr="007E1C36">
        <w:rPr>
          <w:rFonts w:ascii="Arial" w:hAnsi="Arial" w:cs="Arial"/>
          <w:sz w:val="20"/>
          <w:szCs w:val="20"/>
        </w:rPr>
        <w:tab/>
      </w:r>
    </w:p>
    <w:p w:rsidR="00475E39" w:rsidRPr="007E1C36" w:rsidRDefault="00475E39" w:rsidP="007E1C36">
      <w:pPr>
        <w:jc w:val="both"/>
        <w:rPr>
          <w:rFonts w:ascii="Calibri" w:hAnsi="Calibri" w:cs="Calibri"/>
          <w:sz w:val="20"/>
          <w:szCs w:val="20"/>
        </w:rPr>
      </w:pPr>
    </w:p>
    <w:p w:rsidR="00475E39" w:rsidRPr="00475E39" w:rsidRDefault="00475E39" w:rsidP="00475E39">
      <w:pPr>
        <w:rPr>
          <w:rFonts w:ascii="Calibri" w:hAnsi="Calibri" w:cs="Calibri"/>
          <w:color w:val="C00000"/>
        </w:rPr>
      </w:pPr>
    </w:p>
    <w:p w:rsidR="00475E39" w:rsidRPr="00475E39" w:rsidRDefault="00475E39" w:rsidP="00475E39">
      <w:pPr>
        <w:rPr>
          <w:rFonts w:ascii="Calibri" w:hAnsi="Calibri" w:cs="Calibri"/>
          <w:color w:val="C00000"/>
        </w:rPr>
      </w:pPr>
    </w:p>
    <w:p w:rsidR="00475E39" w:rsidRPr="00475E39" w:rsidRDefault="00475E39" w:rsidP="00475E39">
      <w:pPr>
        <w:jc w:val="both"/>
        <w:rPr>
          <w:rFonts w:ascii="Arial" w:hAnsi="Arial" w:cs="Arial"/>
          <w:bCs/>
          <w:iCs/>
          <w:color w:val="C00000"/>
          <w:sz w:val="22"/>
          <w:szCs w:val="22"/>
          <w:lang w:val="es-ES"/>
        </w:rPr>
      </w:pPr>
      <w:r w:rsidRPr="00475E39">
        <w:rPr>
          <w:rFonts w:ascii="Arial" w:hAnsi="Arial" w:cs="Arial"/>
          <w:bCs/>
          <w:iCs/>
          <w:color w:val="C00000"/>
          <w:sz w:val="20"/>
          <w:szCs w:val="22"/>
          <w:lang w:val="es-ES"/>
        </w:rPr>
        <w:tab/>
      </w:r>
      <w:r w:rsidRPr="00475E39">
        <w:rPr>
          <w:rFonts w:ascii="Arial" w:hAnsi="Arial" w:cs="Arial"/>
          <w:bCs/>
          <w:iCs/>
          <w:color w:val="C00000"/>
          <w:sz w:val="20"/>
          <w:szCs w:val="22"/>
          <w:lang w:val="es-ES"/>
        </w:rPr>
        <w:tab/>
      </w:r>
      <w:r w:rsidRPr="00475E39">
        <w:rPr>
          <w:rFonts w:ascii="Arial" w:hAnsi="Arial" w:cs="Arial"/>
          <w:bCs/>
          <w:iCs/>
          <w:color w:val="C00000"/>
          <w:sz w:val="20"/>
          <w:szCs w:val="22"/>
          <w:lang w:val="es-ES"/>
        </w:rPr>
        <w:tab/>
      </w:r>
      <w:r w:rsidRPr="00475E39">
        <w:rPr>
          <w:rFonts w:ascii="Arial" w:hAnsi="Arial" w:cs="Arial"/>
          <w:bCs/>
          <w:iCs/>
          <w:color w:val="C00000"/>
          <w:sz w:val="20"/>
          <w:szCs w:val="22"/>
          <w:lang w:val="es-ES"/>
        </w:rPr>
        <w:tab/>
      </w:r>
    </w:p>
    <w:p w:rsidR="00475E39" w:rsidRPr="007E1C36" w:rsidRDefault="00475E39" w:rsidP="00475E39">
      <w:pPr>
        <w:rPr>
          <w:rFonts w:ascii="Calibri" w:hAnsi="Calibri" w:cs="Calibri"/>
          <w:lang w:val="es-ES"/>
        </w:rPr>
      </w:pPr>
    </w:p>
    <w:p w:rsidR="00475E39" w:rsidRPr="007E1C36" w:rsidRDefault="00475E39" w:rsidP="00475E39">
      <w:pPr>
        <w:jc w:val="both"/>
        <w:rPr>
          <w:rFonts w:ascii="Arial" w:hAnsi="Arial" w:cs="Arial"/>
          <w:bCs/>
          <w:iCs/>
          <w:sz w:val="22"/>
          <w:szCs w:val="22"/>
          <w:lang w:val="es-ES"/>
        </w:rPr>
      </w:pPr>
      <w:r w:rsidRPr="007E1C36">
        <w:rPr>
          <w:rFonts w:ascii="Arial" w:hAnsi="Arial" w:cs="Arial"/>
          <w:bCs/>
          <w:iCs/>
          <w:sz w:val="22"/>
          <w:szCs w:val="22"/>
          <w:lang w:val="es-ES"/>
        </w:rPr>
        <w:t>______________________</w:t>
      </w:r>
      <w:r w:rsidRPr="007E1C36">
        <w:rPr>
          <w:rFonts w:ascii="Arial" w:hAnsi="Arial" w:cs="Arial"/>
          <w:bCs/>
          <w:iCs/>
          <w:sz w:val="22"/>
          <w:szCs w:val="22"/>
          <w:lang w:val="es-ES"/>
        </w:rPr>
        <w:tab/>
      </w:r>
      <w:r w:rsidRPr="007E1C36">
        <w:rPr>
          <w:rFonts w:ascii="Arial" w:hAnsi="Arial" w:cs="Arial"/>
          <w:bCs/>
          <w:iCs/>
          <w:sz w:val="22"/>
          <w:szCs w:val="22"/>
          <w:lang w:val="es-ES"/>
        </w:rPr>
        <w:tab/>
      </w:r>
      <w:r w:rsidRPr="007E1C36">
        <w:rPr>
          <w:rFonts w:ascii="Arial" w:hAnsi="Arial" w:cs="Arial"/>
          <w:bCs/>
          <w:iCs/>
          <w:sz w:val="22"/>
          <w:szCs w:val="22"/>
          <w:lang w:val="es-ES"/>
        </w:rPr>
        <w:tab/>
      </w:r>
      <w:r w:rsidRPr="007E1C36">
        <w:rPr>
          <w:rFonts w:ascii="Arial" w:hAnsi="Arial" w:cs="Arial"/>
          <w:bCs/>
          <w:iCs/>
          <w:sz w:val="22"/>
          <w:szCs w:val="22"/>
          <w:lang w:val="es-ES"/>
        </w:rPr>
        <w:tab/>
      </w:r>
      <w:r w:rsidRPr="007E1C36">
        <w:rPr>
          <w:rFonts w:ascii="Arial" w:hAnsi="Arial" w:cs="Arial"/>
          <w:bCs/>
          <w:iCs/>
          <w:sz w:val="22"/>
          <w:szCs w:val="22"/>
          <w:lang w:val="es-ES"/>
        </w:rPr>
        <w:tab/>
        <w:t>___________________</w:t>
      </w:r>
    </w:p>
    <w:p w:rsidR="00475E39" w:rsidRPr="007E1C36" w:rsidRDefault="00475E39" w:rsidP="00475E39">
      <w:pPr>
        <w:jc w:val="both"/>
        <w:rPr>
          <w:rFonts w:ascii="Arial" w:hAnsi="Arial" w:cs="Arial"/>
          <w:bCs/>
          <w:iCs/>
          <w:sz w:val="20"/>
          <w:szCs w:val="22"/>
          <w:lang w:val="es-ES"/>
        </w:rPr>
      </w:pPr>
      <w:r w:rsidRPr="007E1C36">
        <w:rPr>
          <w:rFonts w:ascii="Arial" w:hAnsi="Arial" w:cs="Arial"/>
          <w:bCs/>
          <w:iCs/>
          <w:sz w:val="20"/>
          <w:szCs w:val="22"/>
          <w:lang w:val="es-ES"/>
        </w:rPr>
        <w:t xml:space="preserve">Atentamente Firma y Sello </w:t>
      </w:r>
      <w:r w:rsidRPr="007E1C36">
        <w:rPr>
          <w:rFonts w:ascii="Arial" w:hAnsi="Arial" w:cs="Arial"/>
          <w:bCs/>
          <w:iCs/>
          <w:sz w:val="20"/>
          <w:szCs w:val="22"/>
          <w:lang w:val="es-ES"/>
        </w:rPr>
        <w:tab/>
      </w:r>
      <w:r w:rsidRPr="007E1C36">
        <w:rPr>
          <w:rFonts w:ascii="Arial" w:hAnsi="Arial" w:cs="Arial"/>
          <w:bCs/>
          <w:iCs/>
          <w:sz w:val="20"/>
          <w:szCs w:val="22"/>
          <w:lang w:val="es-ES"/>
        </w:rPr>
        <w:tab/>
      </w:r>
      <w:r w:rsidRPr="007E1C36">
        <w:rPr>
          <w:rFonts w:ascii="Arial" w:hAnsi="Arial" w:cs="Arial"/>
          <w:bCs/>
          <w:iCs/>
          <w:sz w:val="20"/>
          <w:szCs w:val="22"/>
          <w:lang w:val="es-ES"/>
        </w:rPr>
        <w:tab/>
      </w:r>
      <w:r w:rsidRPr="007E1C36">
        <w:rPr>
          <w:rFonts w:ascii="Arial" w:hAnsi="Arial" w:cs="Arial"/>
          <w:bCs/>
          <w:iCs/>
          <w:sz w:val="20"/>
          <w:szCs w:val="22"/>
          <w:lang w:val="es-ES"/>
        </w:rPr>
        <w:tab/>
      </w:r>
      <w:r w:rsidRPr="007E1C36">
        <w:rPr>
          <w:rFonts w:ascii="Arial" w:hAnsi="Arial" w:cs="Arial"/>
          <w:bCs/>
          <w:iCs/>
          <w:sz w:val="20"/>
          <w:szCs w:val="22"/>
          <w:lang w:val="es-ES"/>
        </w:rPr>
        <w:tab/>
        <w:t xml:space="preserve">Firma y sello del </w:t>
      </w:r>
    </w:p>
    <w:p w:rsidR="009F78BB" w:rsidRDefault="00475E39" w:rsidP="002F0E99">
      <w:pPr>
        <w:jc w:val="both"/>
        <w:rPr>
          <w:rFonts w:ascii="Arial" w:hAnsi="Arial" w:cs="Arial"/>
          <w:b/>
          <w:bCs/>
          <w:iCs/>
          <w:sz w:val="22"/>
          <w:szCs w:val="22"/>
          <w:lang w:val="es-ES"/>
        </w:rPr>
      </w:pPr>
      <w:r w:rsidRPr="007E1C36">
        <w:rPr>
          <w:rFonts w:ascii="Arial" w:hAnsi="Arial" w:cs="Arial"/>
          <w:bCs/>
          <w:iCs/>
          <w:sz w:val="20"/>
          <w:szCs w:val="22"/>
          <w:lang w:val="es-ES"/>
        </w:rPr>
        <w:t xml:space="preserve">del Representante Legal </w:t>
      </w:r>
      <w:r w:rsidRPr="007E1C36">
        <w:rPr>
          <w:rFonts w:ascii="Arial" w:hAnsi="Arial" w:cs="Arial"/>
          <w:bCs/>
          <w:iCs/>
          <w:sz w:val="20"/>
          <w:szCs w:val="22"/>
          <w:lang w:val="es-ES"/>
        </w:rPr>
        <w:tab/>
      </w:r>
      <w:r w:rsidRPr="007E1C36">
        <w:rPr>
          <w:rFonts w:ascii="Arial" w:hAnsi="Arial" w:cs="Arial"/>
          <w:bCs/>
          <w:iCs/>
          <w:sz w:val="20"/>
          <w:szCs w:val="22"/>
          <w:lang w:val="es-ES"/>
        </w:rPr>
        <w:tab/>
      </w:r>
      <w:r w:rsidRPr="007E1C36">
        <w:rPr>
          <w:rFonts w:ascii="Arial" w:hAnsi="Arial" w:cs="Arial"/>
          <w:bCs/>
          <w:iCs/>
          <w:sz w:val="20"/>
          <w:szCs w:val="22"/>
          <w:lang w:val="es-ES"/>
        </w:rPr>
        <w:tab/>
      </w:r>
      <w:r w:rsidRPr="007E1C36">
        <w:rPr>
          <w:rFonts w:ascii="Arial" w:hAnsi="Arial" w:cs="Arial"/>
          <w:bCs/>
          <w:iCs/>
          <w:sz w:val="20"/>
          <w:szCs w:val="22"/>
          <w:lang w:val="es-ES"/>
        </w:rPr>
        <w:tab/>
      </w:r>
      <w:r w:rsidRPr="007E1C36">
        <w:rPr>
          <w:rFonts w:ascii="Arial" w:hAnsi="Arial" w:cs="Arial"/>
          <w:bCs/>
          <w:iCs/>
          <w:sz w:val="20"/>
          <w:szCs w:val="22"/>
          <w:lang w:val="es-ES"/>
        </w:rPr>
        <w:tab/>
        <w:t>Representante técnico</w:t>
      </w:r>
    </w:p>
    <w:p w:rsidR="009F78BB" w:rsidRDefault="009F78BB" w:rsidP="00890CAD">
      <w:pPr>
        <w:jc w:val="center"/>
        <w:rPr>
          <w:rFonts w:ascii="Arial" w:hAnsi="Arial" w:cs="Arial"/>
          <w:b/>
          <w:bCs/>
          <w:iCs/>
          <w:sz w:val="22"/>
          <w:szCs w:val="22"/>
          <w:lang w:val="es-ES"/>
        </w:rPr>
      </w:pPr>
    </w:p>
    <w:p w:rsidR="009F78BB" w:rsidRDefault="009F78BB" w:rsidP="00890CAD">
      <w:pPr>
        <w:jc w:val="center"/>
        <w:rPr>
          <w:rFonts w:ascii="Arial" w:hAnsi="Arial" w:cs="Arial"/>
          <w:b/>
          <w:bCs/>
          <w:iCs/>
          <w:sz w:val="22"/>
          <w:szCs w:val="22"/>
          <w:lang w:val="es-ES"/>
        </w:rPr>
      </w:pPr>
    </w:p>
    <w:p w:rsidR="009F78BB" w:rsidRDefault="009F78BB" w:rsidP="00890CAD">
      <w:pPr>
        <w:jc w:val="center"/>
        <w:rPr>
          <w:rFonts w:ascii="Arial" w:hAnsi="Arial" w:cs="Arial"/>
          <w:b/>
          <w:bCs/>
          <w:iCs/>
          <w:sz w:val="22"/>
          <w:szCs w:val="22"/>
          <w:lang w:val="es-ES"/>
        </w:rPr>
      </w:pPr>
    </w:p>
    <w:p w:rsidR="009F78BB" w:rsidRDefault="009F78BB" w:rsidP="00890CAD">
      <w:pPr>
        <w:jc w:val="center"/>
        <w:rPr>
          <w:rFonts w:ascii="Arial" w:hAnsi="Arial" w:cs="Arial"/>
          <w:b/>
          <w:bCs/>
          <w:iCs/>
          <w:sz w:val="22"/>
          <w:szCs w:val="22"/>
          <w:lang w:val="es-ES"/>
        </w:rPr>
      </w:pPr>
    </w:p>
    <w:p w:rsidR="00183BEA" w:rsidRPr="007B1400" w:rsidRDefault="00183BEA" w:rsidP="007E1C36">
      <w:pPr>
        <w:jc w:val="both"/>
        <w:rPr>
          <w:rFonts w:ascii="Arial" w:hAnsi="Arial" w:cs="Arial"/>
          <w:bCs/>
          <w:iCs/>
          <w:sz w:val="22"/>
          <w:szCs w:val="22"/>
          <w:lang w:val="es-ES"/>
        </w:rPr>
      </w:pPr>
    </w:p>
    <w:sectPr w:rsidR="00183BEA" w:rsidRPr="007B1400" w:rsidSect="003B17FF">
      <w:headerReference w:type="default" r:id="rId9"/>
      <w:footerReference w:type="default" r:id="rId10"/>
      <w:pgSz w:w="12240" w:h="18720" w:code="14"/>
      <w:pgMar w:top="2643" w:right="1752" w:bottom="1418" w:left="1701" w:header="284" w:footer="32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7730" w:rsidRDefault="009D7730">
      <w:r>
        <w:separator/>
      </w:r>
    </w:p>
  </w:endnote>
  <w:endnote w:type="continuationSeparator" w:id="0">
    <w:p w:rsidR="009D7730" w:rsidRDefault="009D7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rus BT">
    <w:altName w:val="Garamond"/>
    <w:charset w:val="00"/>
    <w:family w:val="roman"/>
    <w:pitch w:val="variable"/>
    <w:sig w:usb0="00000007" w:usb1="00000000" w:usb2="00000000" w:usb3="00000000" w:csb0="0000001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roid Sans">
    <w:charset w:val="00"/>
    <w:family w:val="auto"/>
    <w:pitch w:val="variable"/>
  </w:font>
  <w:font w:name="French Script MT">
    <w:panose1 w:val="03020402040607040605"/>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572C5" w:rsidRDefault="00E572C5" w:rsidP="005244AC">
    <w:pPr>
      <w:pStyle w:val="Piedepgina"/>
      <w:tabs>
        <w:tab w:val="clear" w:pos="4252"/>
        <w:tab w:val="clear" w:pos="8504"/>
        <w:tab w:val="left" w:pos="3586"/>
      </w:tabs>
      <w:rPr>
        <w:rFonts w:ascii="Tahoma" w:hAnsi="Tahoma" w:cs="Tahoma"/>
        <w:sz w:val="22"/>
        <w:szCs w:val="22"/>
        <w:lang w:val="es-ES"/>
      </w:rPr>
    </w:pPr>
  </w:p>
  <w:p w:rsidR="00E572C5" w:rsidRDefault="00E572C5" w:rsidP="005244AC">
    <w:pPr>
      <w:pStyle w:val="Piedepgina"/>
      <w:tabs>
        <w:tab w:val="clear" w:pos="4252"/>
        <w:tab w:val="clear" w:pos="8504"/>
        <w:tab w:val="left" w:pos="3586"/>
      </w:tabs>
      <w:rPr>
        <w:rFonts w:ascii="Tahoma" w:hAnsi="Tahoma" w:cs="Tahoma"/>
        <w:sz w:val="22"/>
        <w:szCs w:val="22"/>
        <w:lang w:val="es-ES"/>
      </w:rPr>
    </w:pPr>
  </w:p>
  <w:p w:rsidR="00E572C5" w:rsidRDefault="00E572C5" w:rsidP="005244AC">
    <w:pPr>
      <w:pStyle w:val="Piedepgina"/>
      <w:tabs>
        <w:tab w:val="clear" w:pos="4252"/>
        <w:tab w:val="clear" w:pos="8504"/>
        <w:tab w:val="left" w:pos="3586"/>
      </w:tabs>
      <w:rPr>
        <w:rFonts w:ascii="Tahoma" w:hAnsi="Tahoma" w:cs="Tahoma"/>
        <w:sz w:val="22"/>
        <w:szCs w:val="22"/>
        <w:lang w:val="es-ES"/>
      </w:rPr>
    </w:pPr>
  </w:p>
  <w:p w:rsidR="00E572C5" w:rsidRDefault="00E572C5" w:rsidP="001357B5">
    <w:pPr>
      <w:pStyle w:val="Piedepgina"/>
      <w:tabs>
        <w:tab w:val="left" w:pos="2055"/>
      </w:tabs>
      <w:rPr>
        <w:rFonts w:ascii="Tahoma" w:hAnsi="Tahoma" w:cs="Tahoma"/>
        <w:sz w:val="22"/>
        <w:szCs w:val="22"/>
        <w:lang w:val="es-ES"/>
      </w:rPr>
    </w:pPr>
  </w:p>
  <w:p w:rsidR="00E572C5" w:rsidRPr="006E20CF" w:rsidRDefault="00E572C5" w:rsidP="001357B5">
    <w:pPr>
      <w:pStyle w:val="Piedepgina"/>
      <w:tabs>
        <w:tab w:val="left" w:pos="2055"/>
      </w:tabs>
      <w:rPr>
        <w:rFonts w:ascii="Tahoma" w:hAnsi="Tahoma" w:cs="Tahoma"/>
        <w:sz w:val="22"/>
        <w:szCs w:val="22"/>
        <w:lang w:val="es-ES"/>
      </w:rPr>
    </w:pPr>
  </w:p>
  <w:p w:rsidR="00E572C5" w:rsidRDefault="00E572C5" w:rsidP="0097455B">
    <w:pPr>
      <w:pStyle w:val="Piedepgina"/>
      <w:jc w:val="center"/>
      <w:rPr>
        <w:rFonts w:ascii="Arial" w:hAnsi="Arial" w:cs="Arial"/>
        <w:sz w:val="16"/>
        <w:szCs w:val="16"/>
      </w:rPr>
    </w:pPr>
    <w:r w:rsidRPr="0097455B">
      <w:rPr>
        <w:rFonts w:ascii="Arial" w:hAnsi="Arial" w:cs="Arial"/>
        <w:sz w:val="16"/>
        <w:szCs w:val="16"/>
        <w:lang w:val="es-ES"/>
      </w:rPr>
      <w:t xml:space="preserve">Página </w:t>
    </w:r>
    <w:r w:rsidRPr="0097455B">
      <w:rPr>
        <w:rFonts w:ascii="Arial" w:hAnsi="Arial" w:cs="Arial"/>
        <w:sz w:val="16"/>
        <w:szCs w:val="16"/>
      </w:rPr>
      <w:fldChar w:fldCharType="begin"/>
    </w:r>
    <w:r w:rsidRPr="0097455B">
      <w:rPr>
        <w:rFonts w:ascii="Arial" w:hAnsi="Arial" w:cs="Arial"/>
        <w:sz w:val="16"/>
        <w:szCs w:val="16"/>
      </w:rPr>
      <w:instrText>PAGE  \* Arabic  \* MERGEFORMAT</w:instrText>
    </w:r>
    <w:r w:rsidRPr="0097455B">
      <w:rPr>
        <w:rFonts w:ascii="Arial" w:hAnsi="Arial" w:cs="Arial"/>
        <w:sz w:val="16"/>
        <w:szCs w:val="16"/>
      </w:rPr>
      <w:fldChar w:fldCharType="separate"/>
    </w:r>
    <w:r w:rsidR="007E0BB2" w:rsidRPr="007E0BB2">
      <w:rPr>
        <w:rFonts w:ascii="Arial" w:hAnsi="Arial" w:cs="Arial"/>
        <w:noProof/>
        <w:sz w:val="16"/>
        <w:szCs w:val="16"/>
        <w:lang w:val="es-ES"/>
      </w:rPr>
      <w:t>16</w:t>
    </w:r>
    <w:r w:rsidRPr="0097455B">
      <w:rPr>
        <w:rFonts w:ascii="Arial" w:hAnsi="Arial" w:cs="Arial"/>
        <w:sz w:val="16"/>
        <w:szCs w:val="16"/>
      </w:rPr>
      <w:fldChar w:fldCharType="end"/>
    </w:r>
    <w:r w:rsidRPr="0097455B">
      <w:rPr>
        <w:rFonts w:ascii="Arial" w:hAnsi="Arial" w:cs="Arial"/>
        <w:sz w:val="16"/>
        <w:szCs w:val="16"/>
        <w:lang w:val="es-ES"/>
      </w:rPr>
      <w:t xml:space="preserve"> de </w:t>
    </w:r>
    <w:r w:rsidR="009D7730">
      <w:fldChar w:fldCharType="begin"/>
    </w:r>
    <w:r w:rsidR="009D7730">
      <w:instrText>NUMPAGES  \* Arabic  \* MERGEFORMAT</w:instrText>
    </w:r>
    <w:r w:rsidR="009D7730">
      <w:fldChar w:fldCharType="separate"/>
    </w:r>
    <w:r w:rsidR="007E0BB2" w:rsidRPr="007E0BB2">
      <w:rPr>
        <w:rFonts w:ascii="Arial" w:hAnsi="Arial" w:cs="Arial"/>
        <w:noProof/>
        <w:sz w:val="16"/>
        <w:szCs w:val="16"/>
        <w:lang w:val="es-ES"/>
      </w:rPr>
      <w:t>16</w:t>
    </w:r>
    <w:r w:rsidR="009D7730">
      <w:rPr>
        <w:rFonts w:ascii="Arial" w:hAnsi="Arial" w:cs="Arial"/>
        <w:noProof/>
        <w:sz w:val="16"/>
        <w:szCs w:val="16"/>
        <w:lang w:val="es-ES"/>
      </w:rPr>
      <w:fldChar w:fldCharType="end"/>
    </w:r>
  </w:p>
  <w:p w:rsidR="00E572C5" w:rsidRPr="0097455B" w:rsidRDefault="00E572C5" w:rsidP="0097455B">
    <w:pPr>
      <w:pStyle w:val="Piedepgina"/>
      <w:jc w:val="cen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7730" w:rsidRDefault="009D7730">
      <w:r>
        <w:separator/>
      </w:r>
    </w:p>
  </w:footnote>
  <w:footnote w:type="continuationSeparator" w:id="0">
    <w:p w:rsidR="009D7730" w:rsidRDefault="009D77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7A83" w:rsidRDefault="00B07A83" w:rsidP="00B07A83">
    <w:pPr>
      <w:pStyle w:val="Default"/>
      <w:jc w:val="center"/>
      <w:rPr>
        <w:i/>
        <w:iCs/>
        <w:sz w:val="28"/>
        <w:szCs w:val="28"/>
      </w:rPr>
    </w:pPr>
    <w:r w:rsidRPr="001A6C0D">
      <w:rPr>
        <w:rFonts w:ascii="Calibri" w:hAnsi="Calibri" w:cs="Calibri"/>
        <w:i/>
        <w:iCs/>
      </w:rPr>
      <w:t>“Sesquicentenario de la Epopeya Nacional: 1864 – 1870</w:t>
    </w:r>
    <w:r>
      <w:rPr>
        <w:i/>
        <w:iCs/>
        <w:sz w:val="28"/>
        <w:szCs w:val="28"/>
      </w:rPr>
      <w:t>”</w:t>
    </w:r>
  </w:p>
  <w:p w:rsidR="00B07A83" w:rsidRPr="00F375D2" w:rsidRDefault="00B07A83" w:rsidP="00B07A83">
    <w:pPr>
      <w:pStyle w:val="Default"/>
      <w:jc w:val="both"/>
      <w:rPr>
        <w:i/>
        <w:iCs/>
        <w:sz w:val="28"/>
        <w:szCs w:val="28"/>
      </w:rPr>
    </w:pPr>
  </w:p>
  <w:p w:rsidR="00B07A83" w:rsidRDefault="00F375D2" w:rsidP="00F375D2">
    <w:pPr>
      <w:pStyle w:val="Default"/>
      <w:jc w:val="center"/>
      <w:rPr>
        <w:i/>
        <w:iCs/>
        <w:sz w:val="28"/>
        <w:szCs w:val="28"/>
      </w:rPr>
    </w:pPr>
    <w:r w:rsidRPr="00D76487">
      <w:rPr>
        <w:i/>
        <w:noProof/>
        <w:lang w:eastAsia="es-ES"/>
      </w:rPr>
      <w:drawing>
        <wp:inline distT="0" distB="0" distL="0" distR="0">
          <wp:extent cx="514350" cy="476250"/>
          <wp:effectExtent l="0" t="0" r="0" b="0"/>
          <wp:docPr id="1" name="Imagen 1" descr="24.Escudo - Gloria Inés Montaño 2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24.Escudo - Gloria Inés Montaño 20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p w:rsidR="003B17FF" w:rsidRDefault="003B17FF" w:rsidP="003B17FF">
    <w:pPr>
      <w:pStyle w:val="Default"/>
      <w:rPr>
        <w:rFonts w:ascii="Times New Roman" w:hAnsi="Times New Roman" w:cs="Times New Roman"/>
        <w:b/>
        <w:bCs/>
        <w:i/>
        <w:iCs/>
        <w:sz w:val="22"/>
        <w:szCs w:val="22"/>
      </w:rPr>
    </w:pPr>
    <w:r>
      <w:rPr>
        <w:rFonts w:ascii="Times New Roman" w:hAnsi="Times New Roman" w:cs="Times New Roman"/>
        <w:b/>
        <w:bCs/>
        <w:i/>
        <w:iCs/>
        <w:sz w:val="22"/>
        <w:szCs w:val="22"/>
      </w:rPr>
      <w:t xml:space="preserve">                                                                     </w:t>
    </w:r>
    <w:r w:rsidR="00B07A83">
      <w:rPr>
        <w:rFonts w:ascii="Times New Roman" w:hAnsi="Times New Roman" w:cs="Times New Roman"/>
        <w:b/>
        <w:bCs/>
        <w:i/>
        <w:iCs/>
        <w:sz w:val="22"/>
        <w:szCs w:val="22"/>
      </w:rPr>
      <w:t xml:space="preserve">Poder Ejecutivo </w:t>
    </w:r>
  </w:p>
  <w:p w:rsidR="00B07A83" w:rsidRDefault="003B17FF" w:rsidP="003B17FF">
    <w:pPr>
      <w:pStyle w:val="Default"/>
      <w:rPr>
        <w:rFonts w:ascii="Times New Roman" w:hAnsi="Times New Roman" w:cs="Times New Roman"/>
        <w:b/>
        <w:bCs/>
        <w:i/>
        <w:iCs/>
        <w:sz w:val="22"/>
        <w:szCs w:val="22"/>
      </w:rPr>
    </w:pPr>
    <w:r>
      <w:rPr>
        <w:rFonts w:ascii="Times New Roman" w:hAnsi="Times New Roman" w:cs="Times New Roman"/>
        <w:b/>
        <w:bCs/>
        <w:i/>
        <w:iCs/>
        <w:sz w:val="22"/>
        <w:szCs w:val="22"/>
      </w:rPr>
      <w:t xml:space="preserve">                                                   </w:t>
    </w:r>
    <w:r w:rsidR="00B07A83">
      <w:rPr>
        <w:rFonts w:ascii="Times New Roman" w:hAnsi="Times New Roman" w:cs="Times New Roman"/>
        <w:b/>
        <w:bCs/>
        <w:i/>
        <w:iCs/>
        <w:sz w:val="22"/>
        <w:szCs w:val="22"/>
      </w:rPr>
      <w:t>Dirección Nacional de Vigilancia Sanitaria</w:t>
    </w:r>
  </w:p>
  <w:p w:rsidR="00B07A83" w:rsidRDefault="00B07A83" w:rsidP="00B07A83">
    <w:pPr>
      <w:pStyle w:val="Default"/>
      <w:tabs>
        <w:tab w:val="left" w:pos="630"/>
        <w:tab w:val="center" w:pos="4252"/>
      </w:tabs>
      <w:jc w:val="center"/>
      <w:rPr>
        <w:b/>
        <w:bCs/>
        <w:i/>
        <w:iCs/>
        <w:sz w:val="22"/>
        <w:szCs w:val="22"/>
      </w:rPr>
    </w:pPr>
    <w:r>
      <w:rPr>
        <w:b/>
        <w:bCs/>
        <w:i/>
        <w:iCs/>
        <w:sz w:val="22"/>
        <w:szCs w:val="22"/>
      </w:rPr>
      <w:t xml:space="preserve">RESOLUCIÓN DINAVISA </w:t>
    </w:r>
    <w:proofErr w:type="spellStart"/>
    <w:r>
      <w:rPr>
        <w:b/>
        <w:bCs/>
        <w:i/>
        <w:iCs/>
        <w:sz w:val="22"/>
        <w:szCs w:val="22"/>
      </w:rPr>
      <w:t>N°</w:t>
    </w:r>
    <w:proofErr w:type="spellEnd"/>
    <w:r>
      <w:rPr>
        <w:b/>
        <w:bCs/>
        <w:i/>
        <w:iCs/>
        <w:sz w:val="22"/>
        <w:szCs w:val="22"/>
      </w:rPr>
      <w:t>_______</w:t>
    </w:r>
  </w:p>
  <w:p w:rsidR="00B07A83" w:rsidRPr="00C54D85" w:rsidRDefault="00B07A83" w:rsidP="00B07A83">
    <w:pPr>
      <w:pStyle w:val="Default"/>
      <w:jc w:val="center"/>
      <w:rPr>
        <w:b/>
        <w:bCs/>
        <w:i/>
        <w:iCs/>
      </w:rPr>
    </w:pPr>
  </w:p>
  <w:p w:rsidR="00B07A83" w:rsidRPr="00C54D85" w:rsidRDefault="00B07A83" w:rsidP="00B07A83">
    <w:pPr>
      <w:pStyle w:val="Default"/>
      <w:jc w:val="both"/>
    </w:pPr>
    <w:r w:rsidRPr="00C54D85">
      <w:rPr>
        <w:b/>
        <w:bCs/>
        <w:iCs/>
      </w:rPr>
      <w:t>POR EL CUAL SE ESTABLECEN LOS PROCEDIMIENTOS PARA LA</w:t>
    </w:r>
    <w:r w:rsidR="008C77E1">
      <w:rPr>
        <w:b/>
        <w:bCs/>
        <w:iCs/>
      </w:rPr>
      <w:t xml:space="preserve"> OBTENCIÓN Y </w:t>
    </w:r>
    <w:r w:rsidR="008C77E1" w:rsidRPr="00C54D85">
      <w:rPr>
        <w:b/>
        <w:bCs/>
        <w:iCs/>
      </w:rPr>
      <w:t>RENOVACIÓN</w:t>
    </w:r>
    <w:r w:rsidRPr="00C54D85">
      <w:rPr>
        <w:b/>
        <w:bCs/>
        <w:iCs/>
      </w:rPr>
      <w:t xml:space="preserve"> DE </w:t>
    </w:r>
    <w:r w:rsidR="008C77E1">
      <w:rPr>
        <w:b/>
        <w:bCs/>
        <w:iCs/>
      </w:rPr>
      <w:t>LA CONSTANCIA DE INSCRIPCIÓN SANITARIA</w:t>
    </w:r>
    <w:r w:rsidR="00F40364">
      <w:rPr>
        <w:b/>
        <w:bCs/>
        <w:iCs/>
      </w:rPr>
      <w:t xml:space="preserve"> </w:t>
    </w:r>
    <w:r w:rsidR="008C77E1">
      <w:rPr>
        <w:b/>
        <w:bCs/>
        <w:iCs/>
      </w:rPr>
      <w:t>PARA</w:t>
    </w:r>
    <w:r w:rsidRPr="00C54D85">
      <w:rPr>
        <w:b/>
        <w:bCs/>
        <w:iCs/>
      </w:rPr>
      <w:t xml:space="preserve"> LOS PRODUCTOS CLASIFICADOS </w:t>
    </w:r>
    <w:r w:rsidR="008C77E1">
      <w:rPr>
        <w:b/>
        <w:bCs/>
        <w:iCs/>
      </w:rPr>
      <w:t xml:space="preserve">COMO </w:t>
    </w:r>
    <w:r w:rsidRPr="00C54D85">
      <w:rPr>
        <w:b/>
        <w:bCs/>
        <w:iCs/>
      </w:rPr>
      <w:t>FÓRMULAS INFANTILES DE INICIO Y SEGUIMIENTO.</w:t>
    </w:r>
  </w:p>
  <w:p w:rsidR="00E572C5" w:rsidRPr="00B07A83" w:rsidRDefault="00F375D2" w:rsidP="00F375D2">
    <w:pPr>
      <w:pStyle w:val="Textoindependiente"/>
      <w:spacing w:before="12"/>
      <w:ind w:left="20"/>
      <w:jc w:val="right"/>
    </w:pPr>
    <w:proofErr w:type="gramStart"/>
    <w:r>
      <w:t xml:space="preserve">Asunción,   </w:t>
    </w:r>
    <w:proofErr w:type="gramEnd"/>
    <w:r>
      <w:t xml:space="preserve"> de marzo de 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B17FF" w:rsidRDefault="003B17FF" w:rsidP="005F28F7">
    <w:pPr>
      <w:pStyle w:val="Encabezado"/>
      <w:tabs>
        <w:tab w:val="clear" w:pos="4252"/>
        <w:tab w:val="clear" w:pos="8504"/>
      </w:tabs>
      <w:jc w:val="center"/>
      <w:rPr>
        <w:rFonts w:ascii="French Script MT" w:hAnsi="French Script MT"/>
        <w:i/>
        <w:sz w:val="22"/>
        <w:szCs w:val="22"/>
      </w:rPr>
    </w:pPr>
  </w:p>
  <w:p w:rsidR="003B17FF" w:rsidRDefault="003B17FF" w:rsidP="005F28F7">
    <w:pPr>
      <w:pStyle w:val="Encabezado"/>
      <w:tabs>
        <w:tab w:val="clear" w:pos="4252"/>
        <w:tab w:val="clear" w:pos="8504"/>
      </w:tabs>
      <w:jc w:val="center"/>
      <w:rPr>
        <w:rFonts w:ascii="Arial" w:hAnsi="Arial" w:cs="Arial"/>
        <w:i/>
        <w:sz w:val="22"/>
        <w:szCs w:val="22"/>
      </w:rPr>
    </w:pPr>
  </w:p>
  <w:p w:rsidR="003B17FF" w:rsidRDefault="003B17FF" w:rsidP="005F28F7">
    <w:pPr>
      <w:pStyle w:val="Encabezado"/>
      <w:tabs>
        <w:tab w:val="clear" w:pos="4252"/>
        <w:tab w:val="clear" w:pos="8504"/>
      </w:tabs>
      <w:jc w:val="center"/>
      <w:rPr>
        <w:rFonts w:ascii="Arial" w:hAnsi="Arial" w:cs="Arial"/>
        <w:i/>
        <w:sz w:val="22"/>
        <w:szCs w:val="22"/>
      </w:rPr>
    </w:pPr>
  </w:p>
  <w:p w:rsidR="003B17FF" w:rsidRDefault="003B17FF" w:rsidP="005F28F7">
    <w:pPr>
      <w:pStyle w:val="Encabezado"/>
      <w:tabs>
        <w:tab w:val="clear" w:pos="4252"/>
        <w:tab w:val="clear" w:pos="8504"/>
      </w:tabs>
      <w:jc w:val="center"/>
      <w:rPr>
        <w:rFonts w:ascii="Arial" w:hAnsi="Arial" w:cs="Arial"/>
        <w:i/>
        <w:sz w:val="22"/>
        <w:szCs w:val="22"/>
      </w:rPr>
    </w:pPr>
  </w:p>
  <w:p w:rsidR="003B17FF" w:rsidRDefault="003B17FF" w:rsidP="005F28F7">
    <w:pPr>
      <w:pStyle w:val="Encabezado"/>
      <w:tabs>
        <w:tab w:val="clear" w:pos="4252"/>
        <w:tab w:val="clear" w:pos="8504"/>
      </w:tabs>
      <w:jc w:val="center"/>
      <w:rPr>
        <w:rFonts w:ascii="Arial" w:hAnsi="Arial" w:cs="Arial"/>
        <w:i/>
        <w:sz w:val="22"/>
        <w:szCs w:val="22"/>
      </w:rPr>
    </w:pPr>
  </w:p>
  <w:p w:rsidR="00E572C5" w:rsidRPr="004A11F3" w:rsidRDefault="003B17FF" w:rsidP="005F28F7">
    <w:pPr>
      <w:pStyle w:val="Encabezado"/>
      <w:tabs>
        <w:tab w:val="clear" w:pos="4252"/>
        <w:tab w:val="clear" w:pos="8504"/>
      </w:tabs>
      <w:jc w:val="center"/>
      <w:rPr>
        <w:rFonts w:ascii="Arial" w:hAnsi="Arial" w:cs="Arial"/>
        <w:i/>
        <w:sz w:val="22"/>
        <w:szCs w:val="22"/>
      </w:rPr>
    </w:pPr>
    <w:r w:rsidRPr="004A11F3">
      <w:rPr>
        <w:rFonts w:ascii="Arial" w:hAnsi="Arial" w:cs="Arial"/>
        <w:i/>
        <w:sz w:val="22"/>
        <w:szCs w:val="22"/>
      </w:rPr>
      <w:t xml:space="preserve"> </w:t>
    </w:r>
    <w:r w:rsidR="00E572C5" w:rsidRPr="004A11F3">
      <w:rPr>
        <w:rFonts w:ascii="Arial" w:hAnsi="Arial" w:cs="Arial"/>
        <w:i/>
        <w:sz w:val="22"/>
        <w:szCs w:val="22"/>
      </w:rPr>
      <w:t>“Sesquicentenario de la Epopeya Nacional: 1864 – 1870”</w:t>
    </w:r>
  </w:p>
  <w:p w:rsidR="00E572C5" w:rsidRPr="004A11F3" w:rsidRDefault="008D58F8" w:rsidP="00BC141C">
    <w:pPr>
      <w:pStyle w:val="Ttulo"/>
      <w:rPr>
        <w:rFonts w:ascii="Arial" w:hAnsi="Arial" w:cs="Arial"/>
        <w:b/>
        <w:sz w:val="22"/>
        <w:szCs w:val="22"/>
      </w:rPr>
    </w:pPr>
    <w:r>
      <w:rPr>
        <w:rFonts w:ascii="Arial" w:hAnsi="Arial" w:cs="Arial"/>
        <w:i w:val="0"/>
        <w:noProof/>
        <w:sz w:val="22"/>
        <w:szCs w:val="22"/>
        <w:lang w:val="es-AR" w:eastAsia="es-AR"/>
      </w:rPr>
      <w:drawing>
        <wp:inline distT="0" distB="0" distL="0" distR="0">
          <wp:extent cx="619125" cy="571500"/>
          <wp:effectExtent l="19050" t="0" r="9525" b="0"/>
          <wp:docPr id="27" name="Imagen 27" descr="https://www.mitic.gov.py/application/files/cache/thumbnails/402ec24f3b54ae91d98aef57464a22e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https://www.mitic.gov.py/application/files/cache/thumbnails/402ec24f3b54ae91d98aef57464a22e0.jpg"/>
                  <pic:cNvPicPr>
                    <a:picLocks noChangeAspect="1" noChangeArrowheads="1"/>
                  </pic:cNvPicPr>
                </pic:nvPicPr>
                <pic:blipFill>
                  <a:blip r:embed="rId1"/>
                  <a:srcRect l="17500" t="19501" r="15500" b="19000"/>
                  <a:stretch>
                    <a:fillRect/>
                  </a:stretch>
                </pic:blipFill>
                <pic:spPr bwMode="auto">
                  <a:xfrm>
                    <a:off x="0" y="0"/>
                    <a:ext cx="619125" cy="571500"/>
                  </a:xfrm>
                  <a:prstGeom prst="rect">
                    <a:avLst/>
                  </a:prstGeom>
                  <a:noFill/>
                  <a:ln w="9525">
                    <a:noFill/>
                    <a:miter lim="800000"/>
                    <a:headEnd/>
                    <a:tailEnd/>
                  </a:ln>
                </pic:spPr>
              </pic:pic>
            </a:graphicData>
          </a:graphic>
        </wp:inline>
      </w:drawing>
    </w:r>
  </w:p>
  <w:p w:rsidR="00E572C5" w:rsidRPr="004A11F3" w:rsidRDefault="00E572C5" w:rsidP="00BC141C">
    <w:pPr>
      <w:pStyle w:val="Ttulo"/>
      <w:rPr>
        <w:rFonts w:ascii="Arial" w:hAnsi="Arial" w:cs="Arial"/>
        <w:b/>
        <w:sz w:val="22"/>
        <w:szCs w:val="22"/>
      </w:rPr>
    </w:pPr>
    <w:r w:rsidRPr="004A11F3">
      <w:rPr>
        <w:rFonts w:ascii="Arial" w:hAnsi="Arial" w:cs="Arial"/>
        <w:b/>
        <w:sz w:val="22"/>
        <w:szCs w:val="22"/>
      </w:rPr>
      <w:t>Poder Ejecutivo</w:t>
    </w:r>
  </w:p>
  <w:p w:rsidR="00E572C5" w:rsidRPr="004A11F3" w:rsidRDefault="00E572C5" w:rsidP="00BC141C">
    <w:pPr>
      <w:pStyle w:val="Ttulo"/>
      <w:rPr>
        <w:rFonts w:ascii="Arial" w:hAnsi="Arial" w:cs="Arial"/>
        <w:b/>
        <w:sz w:val="22"/>
        <w:szCs w:val="22"/>
      </w:rPr>
    </w:pPr>
    <w:r w:rsidRPr="004A11F3">
      <w:rPr>
        <w:rFonts w:ascii="Arial" w:hAnsi="Arial" w:cs="Arial"/>
        <w:b/>
        <w:sz w:val="22"/>
        <w:szCs w:val="22"/>
      </w:rPr>
      <w:t xml:space="preserve">     Dirección Nacional de Vigilancia Sanitaria</w:t>
    </w:r>
  </w:p>
  <w:p w:rsidR="00E572C5" w:rsidRPr="004A11F3" w:rsidRDefault="00E572C5" w:rsidP="00BC141C">
    <w:pPr>
      <w:pStyle w:val="Ttulo1"/>
      <w:rPr>
        <w:rFonts w:ascii="Arial" w:hAnsi="Arial" w:cs="Arial"/>
        <w:b/>
        <w:sz w:val="22"/>
        <w:szCs w:val="22"/>
      </w:rPr>
    </w:pPr>
    <w:r w:rsidRPr="004A11F3">
      <w:rPr>
        <w:rFonts w:ascii="Arial" w:hAnsi="Arial" w:cs="Arial"/>
        <w:b/>
        <w:sz w:val="22"/>
        <w:szCs w:val="22"/>
      </w:rPr>
      <w:t xml:space="preserve">Resolución DINAVISA </w:t>
    </w:r>
    <w:proofErr w:type="spellStart"/>
    <w:r w:rsidRPr="004A11F3">
      <w:rPr>
        <w:rFonts w:ascii="Arial" w:hAnsi="Arial" w:cs="Arial"/>
        <w:b/>
        <w:sz w:val="22"/>
        <w:szCs w:val="22"/>
      </w:rPr>
      <w:t>N°</w:t>
    </w:r>
    <w:proofErr w:type="spellEnd"/>
    <w:r w:rsidRPr="004A11F3">
      <w:rPr>
        <w:rFonts w:ascii="Arial" w:hAnsi="Arial" w:cs="Arial"/>
        <w:b/>
        <w:sz w:val="22"/>
        <w:szCs w:val="22"/>
      </w:rPr>
      <w:t xml:space="preserve">          /202</w:t>
    </w:r>
    <w:r>
      <w:rPr>
        <w:rFonts w:ascii="Arial" w:hAnsi="Arial" w:cs="Arial"/>
        <w:b/>
        <w:sz w:val="22"/>
        <w:szCs w:val="22"/>
      </w:rPr>
      <w:t>5</w:t>
    </w:r>
    <w:r w:rsidRPr="004A11F3">
      <w:rPr>
        <w:rFonts w:ascii="Arial" w:hAnsi="Arial" w:cs="Arial"/>
        <w:b/>
        <w:sz w:val="22"/>
        <w:szCs w:val="22"/>
      </w:rPr>
      <w:t>.-</w:t>
    </w:r>
  </w:p>
  <w:p w:rsidR="00E572C5" w:rsidRPr="004A11F3" w:rsidRDefault="00E572C5" w:rsidP="002E35FE">
    <w:pPr>
      <w:pStyle w:val="Encabezado"/>
      <w:jc w:val="center"/>
      <w:rPr>
        <w:b/>
        <w:i/>
        <w:sz w:val="22"/>
        <w:szCs w:val="22"/>
      </w:rPr>
    </w:pPr>
  </w:p>
  <w:p w:rsidR="00E572C5" w:rsidRPr="007D6636" w:rsidRDefault="00E572C5" w:rsidP="007D6636">
    <w:pPr>
      <w:pStyle w:val="Ttulo5"/>
      <w:spacing w:before="0" w:after="0"/>
      <w:jc w:val="both"/>
      <w:rPr>
        <w:rFonts w:ascii="Arial" w:hAnsi="Arial" w:cs="Arial"/>
        <w:i w:val="0"/>
        <w:sz w:val="22"/>
        <w:szCs w:val="22"/>
      </w:rPr>
    </w:pPr>
    <w:r w:rsidRPr="00542806">
      <w:rPr>
        <w:rFonts w:ascii="Arial" w:hAnsi="Arial" w:cs="Arial"/>
        <w:i w:val="0"/>
        <w:spacing w:val="-2"/>
        <w:sz w:val="22"/>
        <w:szCs w:val="22"/>
      </w:rPr>
      <w:t xml:space="preserve">POR LA CUAL SE </w:t>
    </w:r>
    <w:r w:rsidRPr="00542806">
      <w:rPr>
        <w:rFonts w:ascii="Arial" w:hAnsi="Arial" w:cs="Arial"/>
        <w:bCs w:val="0"/>
        <w:i w:val="0"/>
        <w:iCs w:val="0"/>
        <w:sz w:val="22"/>
        <w:szCs w:val="22"/>
      </w:rPr>
      <w:t>ESTABLECE</w:t>
    </w:r>
    <w:r>
      <w:rPr>
        <w:rFonts w:ascii="Arial" w:hAnsi="Arial" w:cs="Arial"/>
        <w:bCs w:val="0"/>
        <w:i w:val="0"/>
        <w:iCs w:val="0"/>
        <w:sz w:val="22"/>
        <w:szCs w:val="22"/>
      </w:rPr>
      <w:t>N</w:t>
    </w:r>
    <w:r w:rsidRPr="007D6636">
      <w:rPr>
        <w:rFonts w:ascii="Arial" w:hAnsi="Arial" w:cs="Arial"/>
        <w:bCs w:val="0"/>
        <w:i w:val="0"/>
        <w:iCs w:val="0"/>
        <w:color w:val="000000"/>
        <w:sz w:val="22"/>
        <w:szCs w:val="22"/>
      </w:rPr>
      <w:t xml:space="preserve"> </w:t>
    </w:r>
    <w:r>
      <w:rPr>
        <w:rFonts w:ascii="Arial" w:hAnsi="Arial" w:cs="Arial"/>
        <w:bCs w:val="0"/>
        <w:i w:val="0"/>
        <w:iCs w:val="0"/>
        <w:color w:val="000000"/>
        <w:sz w:val="22"/>
        <w:szCs w:val="22"/>
      </w:rPr>
      <w:t>LOS PROCEDIMIENTOS PARA INSCRIPCI</w:t>
    </w:r>
    <w:r w:rsidR="00A94C8F">
      <w:rPr>
        <w:rFonts w:ascii="Arial" w:hAnsi="Arial" w:cs="Arial"/>
        <w:bCs w:val="0"/>
        <w:i w:val="0"/>
        <w:iCs w:val="0"/>
        <w:color w:val="000000"/>
        <w:sz w:val="22"/>
        <w:szCs w:val="22"/>
      </w:rPr>
      <w:t>Ó</w:t>
    </w:r>
    <w:r>
      <w:rPr>
        <w:rFonts w:ascii="Arial" w:hAnsi="Arial" w:cs="Arial"/>
        <w:bCs w:val="0"/>
        <w:i w:val="0"/>
        <w:iCs w:val="0"/>
        <w:color w:val="000000"/>
        <w:sz w:val="22"/>
        <w:szCs w:val="22"/>
      </w:rPr>
      <w:t>N</w:t>
    </w:r>
    <w:r w:rsidR="00CF55D5">
      <w:rPr>
        <w:rFonts w:ascii="Arial" w:hAnsi="Arial" w:cs="Arial"/>
        <w:bCs w:val="0"/>
        <w:i w:val="0"/>
        <w:iCs w:val="0"/>
        <w:color w:val="000000"/>
        <w:sz w:val="22"/>
        <w:szCs w:val="22"/>
      </w:rPr>
      <w:t xml:space="preserve"> Y </w:t>
    </w:r>
    <w:r>
      <w:rPr>
        <w:rFonts w:ascii="Arial" w:hAnsi="Arial" w:cs="Arial"/>
        <w:bCs w:val="0"/>
        <w:i w:val="0"/>
        <w:iCs w:val="0"/>
        <w:color w:val="000000"/>
        <w:sz w:val="22"/>
        <w:szCs w:val="22"/>
      </w:rPr>
      <w:t>RENOVACI</w:t>
    </w:r>
    <w:r w:rsidR="00A94C8F">
      <w:rPr>
        <w:rFonts w:ascii="Arial" w:hAnsi="Arial" w:cs="Arial"/>
        <w:bCs w:val="0"/>
        <w:i w:val="0"/>
        <w:iCs w:val="0"/>
        <w:color w:val="000000"/>
        <w:sz w:val="22"/>
        <w:szCs w:val="22"/>
      </w:rPr>
      <w:t>Ó</w:t>
    </w:r>
    <w:r>
      <w:rPr>
        <w:rFonts w:ascii="Arial" w:hAnsi="Arial" w:cs="Arial"/>
        <w:bCs w:val="0"/>
        <w:i w:val="0"/>
        <w:iCs w:val="0"/>
        <w:color w:val="000000"/>
        <w:sz w:val="22"/>
        <w:szCs w:val="22"/>
      </w:rPr>
      <w:t xml:space="preserve">N DE REGISTRO SANITARIO </w:t>
    </w:r>
    <w:r w:rsidR="00CF55D5">
      <w:rPr>
        <w:rFonts w:ascii="Arial" w:hAnsi="Arial" w:cs="Arial"/>
        <w:bCs w:val="0"/>
        <w:i w:val="0"/>
        <w:iCs w:val="0"/>
        <w:color w:val="000000"/>
        <w:sz w:val="22"/>
        <w:szCs w:val="22"/>
      </w:rPr>
      <w:t xml:space="preserve">DE LOS </w:t>
    </w:r>
    <w:r>
      <w:rPr>
        <w:rFonts w:ascii="Arial" w:hAnsi="Arial" w:cs="Arial"/>
        <w:bCs w:val="0"/>
        <w:i w:val="0"/>
        <w:iCs w:val="0"/>
        <w:color w:val="000000"/>
        <w:sz w:val="22"/>
        <w:szCs w:val="22"/>
      </w:rPr>
      <w:t>PRODUCTOS CLASIFICADOS</w:t>
    </w:r>
    <w:r w:rsidR="00CF55D5">
      <w:rPr>
        <w:rFonts w:ascii="Arial" w:hAnsi="Arial" w:cs="Arial"/>
        <w:bCs w:val="0"/>
        <w:i w:val="0"/>
        <w:iCs w:val="0"/>
        <w:color w:val="000000"/>
        <w:sz w:val="22"/>
        <w:szCs w:val="22"/>
      </w:rPr>
      <w:t xml:space="preserve"> </w:t>
    </w:r>
    <w:r>
      <w:rPr>
        <w:rFonts w:ascii="Arial" w:hAnsi="Arial" w:cs="Arial"/>
        <w:bCs w:val="0"/>
        <w:i w:val="0"/>
        <w:iCs w:val="0"/>
        <w:color w:val="000000"/>
        <w:sz w:val="22"/>
        <w:szCs w:val="22"/>
      </w:rPr>
      <w:t>F</w:t>
    </w:r>
    <w:r w:rsidR="00A94C8F">
      <w:rPr>
        <w:rFonts w:ascii="Arial" w:hAnsi="Arial" w:cs="Arial"/>
        <w:bCs w:val="0"/>
        <w:i w:val="0"/>
        <w:iCs w:val="0"/>
        <w:color w:val="000000"/>
        <w:sz w:val="22"/>
        <w:szCs w:val="22"/>
      </w:rPr>
      <w:t>Ó</w:t>
    </w:r>
    <w:r>
      <w:rPr>
        <w:rFonts w:ascii="Arial" w:hAnsi="Arial" w:cs="Arial"/>
        <w:bCs w:val="0"/>
        <w:i w:val="0"/>
        <w:iCs w:val="0"/>
        <w:color w:val="000000"/>
        <w:sz w:val="22"/>
        <w:szCs w:val="22"/>
      </w:rPr>
      <w:t>RMULAS INFANTILES DE INICIO Y SEGUIMIENTO.</w:t>
    </w:r>
  </w:p>
  <w:p w:rsidR="00E572C5" w:rsidRPr="007B1400" w:rsidRDefault="00E572C5" w:rsidP="00412B3E">
    <w:pPr>
      <w:pBdr>
        <w:top w:val="nil"/>
        <w:left w:val="nil"/>
        <w:bottom w:val="nil"/>
        <w:right w:val="nil"/>
        <w:between w:val="nil"/>
      </w:pBdr>
      <w:tabs>
        <w:tab w:val="left" w:pos="1197"/>
      </w:tabs>
      <w:jc w:val="both"/>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6743C"/>
    <w:multiLevelType w:val="hybridMultilevel"/>
    <w:tmpl w:val="E06054CE"/>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 w15:restartNumberingAfterBreak="0">
    <w:nsid w:val="05FB2467"/>
    <w:multiLevelType w:val="hybridMultilevel"/>
    <w:tmpl w:val="30AC8D3A"/>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 w15:restartNumberingAfterBreak="0">
    <w:nsid w:val="074A5760"/>
    <w:multiLevelType w:val="hybridMultilevel"/>
    <w:tmpl w:val="C83416AC"/>
    <w:lvl w:ilvl="0" w:tplc="3C0A000F">
      <w:start w:val="1"/>
      <w:numFmt w:val="decimal"/>
      <w:lvlText w:val="%1."/>
      <w:lvlJc w:val="left"/>
      <w:pPr>
        <w:ind w:left="720" w:hanging="360"/>
      </w:pPr>
      <w:rPr>
        <w:rFonts w:hint="default"/>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3" w15:restartNumberingAfterBreak="0">
    <w:nsid w:val="09595BCB"/>
    <w:multiLevelType w:val="hybridMultilevel"/>
    <w:tmpl w:val="D86C4F0E"/>
    <w:lvl w:ilvl="0" w:tplc="5EB49DEA">
      <w:start w:val="1"/>
      <w:numFmt w:val="decimal"/>
      <w:lvlText w:val="%1."/>
      <w:lvlJc w:val="left"/>
      <w:pPr>
        <w:ind w:left="1222" w:hanging="356"/>
      </w:pPr>
      <w:rPr>
        <w:rFonts w:ascii="Arial" w:eastAsia="Arial MT" w:hAnsi="Arial" w:cs="Arial" w:hint="default"/>
        <w:b w:val="0"/>
        <w:bCs w:val="0"/>
        <w:i w:val="0"/>
        <w:iCs w:val="0"/>
        <w:spacing w:val="-1"/>
        <w:w w:val="99"/>
        <w:sz w:val="24"/>
        <w:szCs w:val="24"/>
        <w:lang w:val="es-ES" w:eastAsia="en-US" w:bidi="ar-SA"/>
      </w:rPr>
    </w:lvl>
    <w:lvl w:ilvl="1" w:tplc="3C0A0019" w:tentative="1">
      <w:start w:val="1"/>
      <w:numFmt w:val="lowerLetter"/>
      <w:lvlText w:val="%2."/>
      <w:lvlJc w:val="left"/>
      <w:pPr>
        <w:ind w:left="1920" w:hanging="360"/>
      </w:pPr>
    </w:lvl>
    <w:lvl w:ilvl="2" w:tplc="3C0A001B" w:tentative="1">
      <w:start w:val="1"/>
      <w:numFmt w:val="lowerRoman"/>
      <w:lvlText w:val="%3."/>
      <w:lvlJc w:val="right"/>
      <w:pPr>
        <w:ind w:left="2640" w:hanging="180"/>
      </w:pPr>
    </w:lvl>
    <w:lvl w:ilvl="3" w:tplc="3C0A000F" w:tentative="1">
      <w:start w:val="1"/>
      <w:numFmt w:val="decimal"/>
      <w:lvlText w:val="%4."/>
      <w:lvlJc w:val="left"/>
      <w:pPr>
        <w:ind w:left="3360" w:hanging="360"/>
      </w:pPr>
    </w:lvl>
    <w:lvl w:ilvl="4" w:tplc="3C0A0019" w:tentative="1">
      <w:start w:val="1"/>
      <w:numFmt w:val="lowerLetter"/>
      <w:lvlText w:val="%5."/>
      <w:lvlJc w:val="left"/>
      <w:pPr>
        <w:ind w:left="4080" w:hanging="360"/>
      </w:pPr>
    </w:lvl>
    <w:lvl w:ilvl="5" w:tplc="3C0A001B" w:tentative="1">
      <w:start w:val="1"/>
      <w:numFmt w:val="lowerRoman"/>
      <w:lvlText w:val="%6."/>
      <w:lvlJc w:val="right"/>
      <w:pPr>
        <w:ind w:left="4800" w:hanging="180"/>
      </w:pPr>
    </w:lvl>
    <w:lvl w:ilvl="6" w:tplc="3C0A000F" w:tentative="1">
      <w:start w:val="1"/>
      <w:numFmt w:val="decimal"/>
      <w:lvlText w:val="%7."/>
      <w:lvlJc w:val="left"/>
      <w:pPr>
        <w:ind w:left="5520" w:hanging="360"/>
      </w:pPr>
    </w:lvl>
    <w:lvl w:ilvl="7" w:tplc="3C0A0019" w:tentative="1">
      <w:start w:val="1"/>
      <w:numFmt w:val="lowerLetter"/>
      <w:lvlText w:val="%8."/>
      <w:lvlJc w:val="left"/>
      <w:pPr>
        <w:ind w:left="6240" w:hanging="360"/>
      </w:pPr>
    </w:lvl>
    <w:lvl w:ilvl="8" w:tplc="3C0A001B" w:tentative="1">
      <w:start w:val="1"/>
      <w:numFmt w:val="lowerRoman"/>
      <w:lvlText w:val="%9."/>
      <w:lvlJc w:val="right"/>
      <w:pPr>
        <w:ind w:left="6960" w:hanging="180"/>
      </w:pPr>
    </w:lvl>
  </w:abstractNum>
  <w:abstractNum w:abstractNumId="4" w15:restartNumberingAfterBreak="0">
    <w:nsid w:val="26DA35D8"/>
    <w:multiLevelType w:val="hybridMultilevel"/>
    <w:tmpl w:val="DD5230EE"/>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5" w15:restartNumberingAfterBreak="0">
    <w:nsid w:val="328A1E21"/>
    <w:multiLevelType w:val="hybridMultilevel"/>
    <w:tmpl w:val="4472445E"/>
    <w:lvl w:ilvl="0" w:tplc="3C0A0019">
      <w:start w:val="1"/>
      <w:numFmt w:val="lowerLetter"/>
      <w:lvlText w:val="%1."/>
      <w:lvlJc w:val="left"/>
      <w:pPr>
        <w:ind w:left="1563" w:hanging="360"/>
      </w:pPr>
    </w:lvl>
    <w:lvl w:ilvl="1" w:tplc="3C0A0019" w:tentative="1">
      <w:start w:val="1"/>
      <w:numFmt w:val="lowerLetter"/>
      <w:lvlText w:val="%2."/>
      <w:lvlJc w:val="left"/>
      <w:pPr>
        <w:ind w:left="2283" w:hanging="360"/>
      </w:pPr>
    </w:lvl>
    <w:lvl w:ilvl="2" w:tplc="3C0A001B" w:tentative="1">
      <w:start w:val="1"/>
      <w:numFmt w:val="lowerRoman"/>
      <w:lvlText w:val="%3."/>
      <w:lvlJc w:val="right"/>
      <w:pPr>
        <w:ind w:left="3003" w:hanging="180"/>
      </w:pPr>
    </w:lvl>
    <w:lvl w:ilvl="3" w:tplc="3C0A000F" w:tentative="1">
      <w:start w:val="1"/>
      <w:numFmt w:val="decimal"/>
      <w:lvlText w:val="%4."/>
      <w:lvlJc w:val="left"/>
      <w:pPr>
        <w:ind w:left="3723" w:hanging="360"/>
      </w:pPr>
    </w:lvl>
    <w:lvl w:ilvl="4" w:tplc="3C0A0019" w:tentative="1">
      <w:start w:val="1"/>
      <w:numFmt w:val="lowerLetter"/>
      <w:lvlText w:val="%5."/>
      <w:lvlJc w:val="left"/>
      <w:pPr>
        <w:ind w:left="4443" w:hanging="360"/>
      </w:pPr>
    </w:lvl>
    <w:lvl w:ilvl="5" w:tplc="3C0A001B" w:tentative="1">
      <w:start w:val="1"/>
      <w:numFmt w:val="lowerRoman"/>
      <w:lvlText w:val="%6."/>
      <w:lvlJc w:val="right"/>
      <w:pPr>
        <w:ind w:left="5163" w:hanging="180"/>
      </w:pPr>
    </w:lvl>
    <w:lvl w:ilvl="6" w:tplc="3C0A000F" w:tentative="1">
      <w:start w:val="1"/>
      <w:numFmt w:val="decimal"/>
      <w:lvlText w:val="%7."/>
      <w:lvlJc w:val="left"/>
      <w:pPr>
        <w:ind w:left="5883" w:hanging="360"/>
      </w:pPr>
    </w:lvl>
    <w:lvl w:ilvl="7" w:tplc="3C0A0019" w:tentative="1">
      <w:start w:val="1"/>
      <w:numFmt w:val="lowerLetter"/>
      <w:lvlText w:val="%8."/>
      <w:lvlJc w:val="left"/>
      <w:pPr>
        <w:ind w:left="6603" w:hanging="360"/>
      </w:pPr>
    </w:lvl>
    <w:lvl w:ilvl="8" w:tplc="3C0A001B" w:tentative="1">
      <w:start w:val="1"/>
      <w:numFmt w:val="lowerRoman"/>
      <w:lvlText w:val="%9."/>
      <w:lvlJc w:val="right"/>
      <w:pPr>
        <w:ind w:left="7323" w:hanging="180"/>
      </w:pPr>
    </w:lvl>
  </w:abstractNum>
  <w:abstractNum w:abstractNumId="6" w15:restartNumberingAfterBreak="0">
    <w:nsid w:val="33A02EBB"/>
    <w:multiLevelType w:val="hybridMultilevel"/>
    <w:tmpl w:val="DC6EF6F0"/>
    <w:lvl w:ilvl="0" w:tplc="DF123CA0">
      <w:start w:val="1"/>
      <w:numFmt w:val="decimal"/>
      <w:lvlText w:val="%1."/>
      <w:lvlJc w:val="left"/>
      <w:pPr>
        <w:ind w:left="742" w:hanging="356"/>
      </w:pPr>
      <w:rPr>
        <w:rFonts w:ascii="Arial MT" w:eastAsia="Arial MT" w:hAnsi="Arial MT" w:cs="Arial MT" w:hint="default"/>
        <w:b w:val="0"/>
        <w:bCs w:val="0"/>
        <w:i w:val="0"/>
        <w:iCs w:val="0"/>
        <w:spacing w:val="-1"/>
        <w:w w:val="99"/>
        <w:sz w:val="20"/>
        <w:szCs w:val="20"/>
        <w:lang w:val="es-ES" w:eastAsia="en-US" w:bidi="ar-SA"/>
      </w:rPr>
    </w:lvl>
    <w:lvl w:ilvl="1" w:tplc="46742E96">
      <w:numFmt w:val="bullet"/>
      <w:lvlText w:val="•"/>
      <w:lvlJc w:val="left"/>
      <w:pPr>
        <w:ind w:left="1652" w:hanging="356"/>
      </w:pPr>
      <w:rPr>
        <w:rFonts w:hint="default"/>
        <w:lang w:val="es-ES" w:eastAsia="en-US" w:bidi="ar-SA"/>
      </w:rPr>
    </w:lvl>
    <w:lvl w:ilvl="2" w:tplc="A1F272BE">
      <w:numFmt w:val="bullet"/>
      <w:lvlText w:val="•"/>
      <w:lvlJc w:val="left"/>
      <w:pPr>
        <w:ind w:left="2564" w:hanging="356"/>
      </w:pPr>
      <w:rPr>
        <w:rFonts w:hint="default"/>
        <w:lang w:val="es-ES" w:eastAsia="en-US" w:bidi="ar-SA"/>
      </w:rPr>
    </w:lvl>
    <w:lvl w:ilvl="3" w:tplc="617AE37E">
      <w:numFmt w:val="bullet"/>
      <w:lvlText w:val="•"/>
      <w:lvlJc w:val="left"/>
      <w:pPr>
        <w:ind w:left="3476" w:hanging="356"/>
      </w:pPr>
      <w:rPr>
        <w:rFonts w:hint="default"/>
        <w:lang w:val="es-ES" w:eastAsia="en-US" w:bidi="ar-SA"/>
      </w:rPr>
    </w:lvl>
    <w:lvl w:ilvl="4" w:tplc="03645B98">
      <w:numFmt w:val="bullet"/>
      <w:lvlText w:val="•"/>
      <w:lvlJc w:val="left"/>
      <w:pPr>
        <w:ind w:left="4388" w:hanging="356"/>
      </w:pPr>
      <w:rPr>
        <w:rFonts w:hint="default"/>
        <w:lang w:val="es-ES" w:eastAsia="en-US" w:bidi="ar-SA"/>
      </w:rPr>
    </w:lvl>
    <w:lvl w:ilvl="5" w:tplc="42D0A460">
      <w:numFmt w:val="bullet"/>
      <w:lvlText w:val="•"/>
      <w:lvlJc w:val="left"/>
      <w:pPr>
        <w:ind w:left="5300" w:hanging="356"/>
      </w:pPr>
      <w:rPr>
        <w:rFonts w:hint="default"/>
        <w:lang w:val="es-ES" w:eastAsia="en-US" w:bidi="ar-SA"/>
      </w:rPr>
    </w:lvl>
    <w:lvl w:ilvl="6" w:tplc="966E920A">
      <w:numFmt w:val="bullet"/>
      <w:lvlText w:val="•"/>
      <w:lvlJc w:val="left"/>
      <w:pPr>
        <w:ind w:left="6212" w:hanging="356"/>
      </w:pPr>
      <w:rPr>
        <w:rFonts w:hint="default"/>
        <w:lang w:val="es-ES" w:eastAsia="en-US" w:bidi="ar-SA"/>
      </w:rPr>
    </w:lvl>
    <w:lvl w:ilvl="7" w:tplc="069E594E">
      <w:numFmt w:val="bullet"/>
      <w:lvlText w:val="•"/>
      <w:lvlJc w:val="left"/>
      <w:pPr>
        <w:ind w:left="7124" w:hanging="356"/>
      </w:pPr>
      <w:rPr>
        <w:rFonts w:hint="default"/>
        <w:lang w:val="es-ES" w:eastAsia="en-US" w:bidi="ar-SA"/>
      </w:rPr>
    </w:lvl>
    <w:lvl w:ilvl="8" w:tplc="783298D4">
      <w:numFmt w:val="bullet"/>
      <w:lvlText w:val="•"/>
      <w:lvlJc w:val="left"/>
      <w:pPr>
        <w:ind w:left="8036" w:hanging="356"/>
      </w:pPr>
      <w:rPr>
        <w:rFonts w:hint="default"/>
        <w:lang w:val="es-ES" w:eastAsia="en-US" w:bidi="ar-SA"/>
      </w:rPr>
    </w:lvl>
  </w:abstractNum>
  <w:abstractNum w:abstractNumId="7" w15:restartNumberingAfterBreak="0">
    <w:nsid w:val="39604EE6"/>
    <w:multiLevelType w:val="hybridMultilevel"/>
    <w:tmpl w:val="1242B146"/>
    <w:lvl w:ilvl="0" w:tplc="3C0A000F">
      <w:start w:val="1"/>
      <w:numFmt w:val="decimal"/>
      <w:lvlText w:val="%1."/>
      <w:lvlJc w:val="left"/>
      <w:pPr>
        <w:ind w:left="1406" w:hanging="360"/>
      </w:pPr>
    </w:lvl>
    <w:lvl w:ilvl="1" w:tplc="3C0A0019" w:tentative="1">
      <w:start w:val="1"/>
      <w:numFmt w:val="lowerLetter"/>
      <w:lvlText w:val="%2."/>
      <w:lvlJc w:val="left"/>
      <w:pPr>
        <w:ind w:left="2126" w:hanging="360"/>
      </w:pPr>
    </w:lvl>
    <w:lvl w:ilvl="2" w:tplc="3C0A001B" w:tentative="1">
      <w:start w:val="1"/>
      <w:numFmt w:val="lowerRoman"/>
      <w:lvlText w:val="%3."/>
      <w:lvlJc w:val="right"/>
      <w:pPr>
        <w:ind w:left="2846" w:hanging="180"/>
      </w:pPr>
    </w:lvl>
    <w:lvl w:ilvl="3" w:tplc="3C0A000F" w:tentative="1">
      <w:start w:val="1"/>
      <w:numFmt w:val="decimal"/>
      <w:lvlText w:val="%4."/>
      <w:lvlJc w:val="left"/>
      <w:pPr>
        <w:ind w:left="3566" w:hanging="360"/>
      </w:pPr>
    </w:lvl>
    <w:lvl w:ilvl="4" w:tplc="3C0A0019" w:tentative="1">
      <w:start w:val="1"/>
      <w:numFmt w:val="lowerLetter"/>
      <w:lvlText w:val="%5."/>
      <w:lvlJc w:val="left"/>
      <w:pPr>
        <w:ind w:left="4286" w:hanging="360"/>
      </w:pPr>
    </w:lvl>
    <w:lvl w:ilvl="5" w:tplc="3C0A001B" w:tentative="1">
      <w:start w:val="1"/>
      <w:numFmt w:val="lowerRoman"/>
      <w:lvlText w:val="%6."/>
      <w:lvlJc w:val="right"/>
      <w:pPr>
        <w:ind w:left="5006" w:hanging="180"/>
      </w:pPr>
    </w:lvl>
    <w:lvl w:ilvl="6" w:tplc="3C0A000F" w:tentative="1">
      <w:start w:val="1"/>
      <w:numFmt w:val="decimal"/>
      <w:lvlText w:val="%7."/>
      <w:lvlJc w:val="left"/>
      <w:pPr>
        <w:ind w:left="5726" w:hanging="360"/>
      </w:pPr>
    </w:lvl>
    <w:lvl w:ilvl="7" w:tplc="3C0A0019" w:tentative="1">
      <w:start w:val="1"/>
      <w:numFmt w:val="lowerLetter"/>
      <w:lvlText w:val="%8."/>
      <w:lvlJc w:val="left"/>
      <w:pPr>
        <w:ind w:left="6446" w:hanging="360"/>
      </w:pPr>
    </w:lvl>
    <w:lvl w:ilvl="8" w:tplc="3C0A001B" w:tentative="1">
      <w:start w:val="1"/>
      <w:numFmt w:val="lowerRoman"/>
      <w:lvlText w:val="%9."/>
      <w:lvlJc w:val="right"/>
      <w:pPr>
        <w:ind w:left="7166" w:hanging="180"/>
      </w:pPr>
    </w:lvl>
  </w:abstractNum>
  <w:abstractNum w:abstractNumId="8" w15:restartNumberingAfterBreak="0">
    <w:nsid w:val="3C3162ED"/>
    <w:multiLevelType w:val="hybridMultilevel"/>
    <w:tmpl w:val="D8B8AB36"/>
    <w:lvl w:ilvl="0" w:tplc="B7CCBAF8">
      <w:start w:val="1"/>
      <w:numFmt w:val="decimal"/>
      <w:lvlText w:val="%1."/>
      <w:lvlJc w:val="left"/>
      <w:pPr>
        <w:ind w:left="640" w:hanging="356"/>
      </w:pPr>
      <w:rPr>
        <w:rFonts w:ascii="Arial MT" w:eastAsia="Arial MT" w:hAnsi="Arial MT" w:cs="Arial MT" w:hint="default"/>
        <w:b w:val="0"/>
        <w:bCs w:val="0"/>
        <w:i w:val="0"/>
        <w:iCs w:val="0"/>
        <w:color w:val="auto"/>
        <w:spacing w:val="-1"/>
        <w:w w:val="99"/>
        <w:sz w:val="20"/>
        <w:szCs w:val="20"/>
        <w:lang w:val="es-ES" w:eastAsia="en-US" w:bidi="ar-SA"/>
      </w:rPr>
    </w:lvl>
    <w:lvl w:ilvl="1" w:tplc="46742E96">
      <w:numFmt w:val="bullet"/>
      <w:lvlText w:val="•"/>
      <w:lvlJc w:val="left"/>
      <w:pPr>
        <w:ind w:left="1652" w:hanging="356"/>
      </w:pPr>
      <w:rPr>
        <w:rFonts w:hint="default"/>
        <w:lang w:val="es-ES" w:eastAsia="en-US" w:bidi="ar-SA"/>
      </w:rPr>
    </w:lvl>
    <w:lvl w:ilvl="2" w:tplc="A1F272BE">
      <w:numFmt w:val="bullet"/>
      <w:lvlText w:val="•"/>
      <w:lvlJc w:val="left"/>
      <w:pPr>
        <w:ind w:left="2564" w:hanging="356"/>
      </w:pPr>
      <w:rPr>
        <w:rFonts w:hint="default"/>
        <w:lang w:val="es-ES" w:eastAsia="en-US" w:bidi="ar-SA"/>
      </w:rPr>
    </w:lvl>
    <w:lvl w:ilvl="3" w:tplc="617AE37E">
      <w:numFmt w:val="bullet"/>
      <w:lvlText w:val="•"/>
      <w:lvlJc w:val="left"/>
      <w:pPr>
        <w:ind w:left="3476" w:hanging="356"/>
      </w:pPr>
      <w:rPr>
        <w:rFonts w:hint="default"/>
        <w:lang w:val="es-ES" w:eastAsia="en-US" w:bidi="ar-SA"/>
      </w:rPr>
    </w:lvl>
    <w:lvl w:ilvl="4" w:tplc="03645B98">
      <w:numFmt w:val="bullet"/>
      <w:lvlText w:val="•"/>
      <w:lvlJc w:val="left"/>
      <w:pPr>
        <w:ind w:left="4388" w:hanging="356"/>
      </w:pPr>
      <w:rPr>
        <w:rFonts w:hint="default"/>
        <w:lang w:val="es-ES" w:eastAsia="en-US" w:bidi="ar-SA"/>
      </w:rPr>
    </w:lvl>
    <w:lvl w:ilvl="5" w:tplc="42D0A460">
      <w:numFmt w:val="bullet"/>
      <w:lvlText w:val="•"/>
      <w:lvlJc w:val="left"/>
      <w:pPr>
        <w:ind w:left="5300" w:hanging="356"/>
      </w:pPr>
      <w:rPr>
        <w:rFonts w:hint="default"/>
        <w:lang w:val="es-ES" w:eastAsia="en-US" w:bidi="ar-SA"/>
      </w:rPr>
    </w:lvl>
    <w:lvl w:ilvl="6" w:tplc="966E920A">
      <w:numFmt w:val="bullet"/>
      <w:lvlText w:val="•"/>
      <w:lvlJc w:val="left"/>
      <w:pPr>
        <w:ind w:left="6212" w:hanging="356"/>
      </w:pPr>
      <w:rPr>
        <w:rFonts w:hint="default"/>
        <w:lang w:val="es-ES" w:eastAsia="en-US" w:bidi="ar-SA"/>
      </w:rPr>
    </w:lvl>
    <w:lvl w:ilvl="7" w:tplc="069E594E">
      <w:numFmt w:val="bullet"/>
      <w:lvlText w:val="•"/>
      <w:lvlJc w:val="left"/>
      <w:pPr>
        <w:ind w:left="7124" w:hanging="356"/>
      </w:pPr>
      <w:rPr>
        <w:rFonts w:hint="default"/>
        <w:lang w:val="es-ES" w:eastAsia="en-US" w:bidi="ar-SA"/>
      </w:rPr>
    </w:lvl>
    <w:lvl w:ilvl="8" w:tplc="783298D4">
      <w:numFmt w:val="bullet"/>
      <w:lvlText w:val="•"/>
      <w:lvlJc w:val="left"/>
      <w:pPr>
        <w:ind w:left="8036" w:hanging="356"/>
      </w:pPr>
      <w:rPr>
        <w:rFonts w:hint="default"/>
        <w:lang w:val="es-ES" w:eastAsia="en-US" w:bidi="ar-SA"/>
      </w:rPr>
    </w:lvl>
  </w:abstractNum>
  <w:abstractNum w:abstractNumId="9" w15:restartNumberingAfterBreak="0">
    <w:nsid w:val="3FA96894"/>
    <w:multiLevelType w:val="hybridMultilevel"/>
    <w:tmpl w:val="FFAC2D76"/>
    <w:lvl w:ilvl="0" w:tplc="8C6449CE">
      <w:start w:val="1"/>
      <w:numFmt w:val="decimal"/>
      <w:lvlText w:val="%1."/>
      <w:lvlJc w:val="left"/>
      <w:pPr>
        <w:ind w:left="1440" w:hanging="360"/>
      </w:pPr>
      <w:rPr>
        <w:b w:val="0"/>
      </w:rPr>
    </w:lvl>
    <w:lvl w:ilvl="1" w:tplc="3C0A0019" w:tentative="1">
      <w:start w:val="1"/>
      <w:numFmt w:val="lowerLetter"/>
      <w:lvlText w:val="%2."/>
      <w:lvlJc w:val="left"/>
      <w:pPr>
        <w:ind w:left="2160" w:hanging="360"/>
      </w:pPr>
    </w:lvl>
    <w:lvl w:ilvl="2" w:tplc="3C0A001B" w:tentative="1">
      <w:start w:val="1"/>
      <w:numFmt w:val="lowerRoman"/>
      <w:lvlText w:val="%3."/>
      <w:lvlJc w:val="right"/>
      <w:pPr>
        <w:ind w:left="2880" w:hanging="180"/>
      </w:pPr>
    </w:lvl>
    <w:lvl w:ilvl="3" w:tplc="3C0A000F" w:tentative="1">
      <w:start w:val="1"/>
      <w:numFmt w:val="decimal"/>
      <w:lvlText w:val="%4."/>
      <w:lvlJc w:val="left"/>
      <w:pPr>
        <w:ind w:left="3600" w:hanging="360"/>
      </w:pPr>
    </w:lvl>
    <w:lvl w:ilvl="4" w:tplc="3C0A0019" w:tentative="1">
      <w:start w:val="1"/>
      <w:numFmt w:val="lowerLetter"/>
      <w:lvlText w:val="%5."/>
      <w:lvlJc w:val="left"/>
      <w:pPr>
        <w:ind w:left="4320" w:hanging="360"/>
      </w:pPr>
    </w:lvl>
    <w:lvl w:ilvl="5" w:tplc="3C0A001B" w:tentative="1">
      <w:start w:val="1"/>
      <w:numFmt w:val="lowerRoman"/>
      <w:lvlText w:val="%6."/>
      <w:lvlJc w:val="right"/>
      <w:pPr>
        <w:ind w:left="5040" w:hanging="180"/>
      </w:pPr>
    </w:lvl>
    <w:lvl w:ilvl="6" w:tplc="3C0A000F" w:tentative="1">
      <w:start w:val="1"/>
      <w:numFmt w:val="decimal"/>
      <w:lvlText w:val="%7."/>
      <w:lvlJc w:val="left"/>
      <w:pPr>
        <w:ind w:left="5760" w:hanging="360"/>
      </w:pPr>
    </w:lvl>
    <w:lvl w:ilvl="7" w:tplc="3C0A0019" w:tentative="1">
      <w:start w:val="1"/>
      <w:numFmt w:val="lowerLetter"/>
      <w:lvlText w:val="%8."/>
      <w:lvlJc w:val="left"/>
      <w:pPr>
        <w:ind w:left="6480" w:hanging="360"/>
      </w:pPr>
    </w:lvl>
    <w:lvl w:ilvl="8" w:tplc="3C0A001B" w:tentative="1">
      <w:start w:val="1"/>
      <w:numFmt w:val="lowerRoman"/>
      <w:lvlText w:val="%9."/>
      <w:lvlJc w:val="right"/>
      <w:pPr>
        <w:ind w:left="7200" w:hanging="180"/>
      </w:pPr>
    </w:lvl>
  </w:abstractNum>
  <w:abstractNum w:abstractNumId="10" w15:restartNumberingAfterBreak="0">
    <w:nsid w:val="41C85241"/>
    <w:multiLevelType w:val="hybridMultilevel"/>
    <w:tmpl w:val="4394F690"/>
    <w:lvl w:ilvl="0" w:tplc="3C0A0019">
      <w:start w:val="1"/>
      <w:numFmt w:val="lowerLetter"/>
      <w:lvlText w:val="%1."/>
      <w:lvlJc w:val="left"/>
      <w:pPr>
        <w:ind w:left="1440" w:hanging="360"/>
      </w:pPr>
    </w:lvl>
    <w:lvl w:ilvl="1" w:tplc="3C0A0019" w:tentative="1">
      <w:start w:val="1"/>
      <w:numFmt w:val="lowerLetter"/>
      <w:lvlText w:val="%2."/>
      <w:lvlJc w:val="left"/>
      <w:pPr>
        <w:ind w:left="2160" w:hanging="360"/>
      </w:pPr>
    </w:lvl>
    <w:lvl w:ilvl="2" w:tplc="3C0A001B" w:tentative="1">
      <w:start w:val="1"/>
      <w:numFmt w:val="lowerRoman"/>
      <w:lvlText w:val="%3."/>
      <w:lvlJc w:val="right"/>
      <w:pPr>
        <w:ind w:left="2880" w:hanging="180"/>
      </w:pPr>
    </w:lvl>
    <w:lvl w:ilvl="3" w:tplc="3C0A000F" w:tentative="1">
      <w:start w:val="1"/>
      <w:numFmt w:val="decimal"/>
      <w:lvlText w:val="%4."/>
      <w:lvlJc w:val="left"/>
      <w:pPr>
        <w:ind w:left="3600" w:hanging="360"/>
      </w:pPr>
    </w:lvl>
    <w:lvl w:ilvl="4" w:tplc="3C0A0019" w:tentative="1">
      <w:start w:val="1"/>
      <w:numFmt w:val="lowerLetter"/>
      <w:lvlText w:val="%5."/>
      <w:lvlJc w:val="left"/>
      <w:pPr>
        <w:ind w:left="4320" w:hanging="360"/>
      </w:pPr>
    </w:lvl>
    <w:lvl w:ilvl="5" w:tplc="3C0A001B" w:tentative="1">
      <w:start w:val="1"/>
      <w:numFmt w:val="lowerRoman"/>
      <w:lvlText w:val="%6."/>
      <w:lvlJc w:val="right"/>
      <w:pPr>
        <w:ind w:left="5040" w:hanging="180"/>
      </w:pPr>
    </w:lvl>
    <w:lvl w:ilvl="6" w:tplc="3C0A000F" w:tentative="1">
      <w:start w:val="1"/>
      <w:numFmt w:val="decimal"/>
      <w:lvlText w:val="%7."/>
      <w:lvlJc w:val="left"/>
      <w:pPr>
        <w:ind w:left="5760" w:hanging="360"/>
      </w:pPr>
    </w:lvl>
    <w:lvl w:ilvl="7" w:tplc="3C0A0019" w:tentative="1">
      <w:start w:val="1"/>
      <w:numFmt w:val="lowerLetter"/>
      <w:lvlText w:val="%8."/>
      <w:lvlJc w:val="left"/>
      <w:pPr>
        <w:ind w:left="6480" w:hanging="360"/>
      </w:pPr>
    </w:lvl>
    <w:lvl w:ilvl="8" w:tplc="3C0A001B" w:tentative="1">
      <w:start w:val="1"/>
      <w:numFmt w:val="lowerRoman"/>
      <w:lvlText w:val="%9."/>
      <w:lvlJc w:val="right"/>
      <w:pPr>
        <w:ind w:left="7200" w:hanging="180"/>
      </w:pPr>
    </w:lvl>
  </w:abstractNum>
  <w:abstractNum w:abstractNumId="11" w15:restartNumberingAfterBreak="0">
    <w:nsid w:val="4B9E37E0"/>
    <w:multiLevelType w:val="hybridMultilevel"/>
    <w:tmpl w:val="DC6EF6F0"/>
    <w:lvl w:ilvl="0" w:tplc="DF123CA0">
      <w:start w:val="1"/>
      <w:numFmt w:val="decimal"/>
      <w:lvlText w:val="%1."/>
      <w:lvlJc w:val="left"/>
      <w:pPr>
        <w:ind w:left="742" w:hanging="356"/>
      </w:pPr>
      <w:rPr>
        <w:rFonts w:ascii="Arial MT" w:eastAsia="Arial MT" w:hAnsi="Arial MT" w:cs="Arial MT" w:hint="default"/>
        <w:b w:val="0"/>
        <w:bCs w:val="0"/>
        <w:i w:val="0"/>
        <w:iCs w:val="0"/>
        <w:spacing w:val="-1"/>
        <w:w w:val="99"/>
        <w:sz w:val="20"/>
        <w:szCs w:val="20"/>
        <w:lang w:val="es-ES" w:eastAsia="en-US" w:bidi="ar-SA"/>
      </w:rPr>
    </w:lvl>
    <w:lvl w:ilvl="1" w:tplc="46742E96">
      <w:numFmt w:val="bullet"/>
      <w:lvlText w:val="•"/>
      <w:lvlJc w:val="left"/>
      <w:pPr>
        <w:ind w:left="1652" w:hanging="356"/>
      </w:pPr>
      <w:rPr>
        <w:rFonts w:hint="default"/>
        <w:lang w:val="es-ES" w:eastAsia="en-US" w:bidi="ar-SA"/>
      </w:rPr>
    </w:lvl>
    <w:lvl w:ilvl="2" w:tplc="A1F272BE">
      <w:numFmt w:val="bullet"/>
      <w:lvlText w:val="•"/>
      <w:lvlJc w:val="left"/>
      <w:pPr>
        <w:ind w:left="2564" w:hanging="356"/>
      </w:pPr>
      <w:rPr>
        <w:rFonts w:hint="default"/>
        <w:lang w:val="es-ES" w:eastAsia="en-US" w:bidi="ar-SA"/>
      </w:rPr>
    </w:lvl>
    <w:lvl w:ilvl="3" w:tplc="617AE37E">
      <w:numFmt w:val="bullet"/>
      <w:lvlText w:val="•"/>
      <w:lvlJc w:val="left"/>
      <w:pPr>
        <w:ind w:left="3476" w:hanging="356"/>
      </w:pPr>
      <w:rPr>
        <w:rFonts w:hint="default"/>
        <w:lang w:val="es-ES" w:eastAsia="en-US" w:bidi="ar-SA"/>
      </w:rPr>
    </w:lvl>
    <w:lvl w:ilvl="4" w:tplc="03645B98">
      <w:numFmt w:val="bullet"/>
      <w:lvlText w:val="•"/>
      <w:lvlJc w:val="left"/>
      <w:pPr>
        <w:ind w:left="4388" w:hanging="356"/>
      </w:pPr>
      <w:rPr>
        <w:rFonts w:hint="default"/>
        <w:lang w:val="es-ES" w:eastAsia="en-US" w:bidi="ar-SA"/>
      </w:rPr>
    </w:lvl>
    <w:lvl w:ilvl="5" w:tplc="42D0A460">
      <w:numFmt w:val="bullet"/>
      <w:lvlText w:val="•"/>
      <w:lvlJc w:val="left"/>
      <w:pPr>
        <w:ind w:left="5300" w:hanging="356"/>
      </w:pPr>
      <w:rPr>
        <w:rFonts w:hint="default"/>
        <w:lang w:val="es-ES" w:eastAsia="en-US" w:bidi="ar-SA"/>
      </w:rPr>
    </w:lvl>
    <w:lvl w:ilvl="6" w:tplc="966E920A">
      <w:numFmt w:val="bullet"/>
      <w:lvlText w:val="•"/>
      <w:lvlJc w:val="left"/>
      <w:pPr>
        <w:ind w:left="6212" w:hanging="356"/>
      </w:pPr>
      <w:rPr>
        <w:rFonts w:hint="default"/>
        <w:lang w:val="es-ES" w:eastAsia="en-US" w:bidi="ar-SA"/>
      </w:rPr>
    </w:lvl>
    <w:lvl w:ilvl="7" w:tplc="069E594E">
      <w:numFmt w:val="bullet"/>
      <w:lvlText w:val="•"/>
      <w:lvlJc w:val="left"/>
      <w:pPr>
        <w:ind w:left="7124" w:hanging="356"/>
      </w:pPr>
      <w:rPr>
        <w:rFonts w:hint="default"/>
        <w:lang w:val="es-ES" w:eastAsia="en-US" w:bidi="ar-SA"/>
      </w:rPr>
    </w:lvl>
    <w:lvl w:ilvl="8" w:tplc="783298D4">
      <w:numFmt w:val="bullet"/>
      <w:lvlText w:val="•"/>
      <w:lvlJc w:val="left"/>
      <w:pPr>
        <w:ind w:left="8036" w:hanging="356"/>
      </w:pPr>
      <w:rPr>
        <w:rFonts w:hint="default"/>
        <w:lang w:val="es-ES" w:eastAsia="en-US" w:bidi="ar-SA"/>
      </w:rPr>
    </w:lvl>
  </w:abstractNum>
  <w:abstractNum w:abstractNumId="12" w15:restartNumberingAfterBreak="0">
    <w:nsid w:val="52E97EED"/>
    <w:multiLevelType w:val="hybridMultilevel"/>
    <w:tmpl w:val="30AC8D3A"/>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3" w15:restartNumberingAfterBreak="0">
    <w:nsid w:val="57616856"/>
    <w:multiLevelType w:val="hybridMultilevel"/>
    <w:tmpl w:val="A4A4C5D2"/>
    <w:lvl w:ilvl="0" w:tplc="3C0A0017">
      <w:start w:val="1"/>
      <w:numFmt w:val="lowerLetter"/>
      <w:lvlText w:val="%1)"/>
      <w:lvlJc w:val="left"/>
      <w:pPr>
        <w:ind w:left="1440" w:hanging="360"/>
      </w:pPr>
    </w:lvl>
    <w:lvl w:ilvl="1" w:tplc="3C0A0019" w:tentative="1">
      <w:start w:val="1"/>
      <w:numFmt w:val="lowerLetter"/>
      <w:lvlText w:val="%2."/>
      <w:lvlJc w:val="left"/>
      <w:pPr>
        <w:ind w:left="2160" w:hanging="360"/>
      </w:pPr>
    </w:lvl>
    <w:lvl w:ilvl="2" w:tplc="3C0A001B" w:tentative="1">
      <w:start w:val="1"/>
      <w:numFmt w:val="lowerRoman"/>
      <w:lvlText w:val="%3."/>
      <w:lvlJc w:val="right"/>
      <w:pPr>
        <w:ind w:left="2880" w:hanging="180"/>
      </w:pPr>
    </w:lvl>
    <w:lvl w:ilvl="3" w:tplc="3C0A000F" w:tentative="1">
      <w:start w:val="1"/>
      <w:numFmt w:val="decimal"/>
      <w:lvlText w:val="%4."/>
      <w:lvlJc w:val="left"/>
      <w:pPr>
        <w:ind w:left="3600" w:hanging="360"/>
      </w:pPr>
    </w:lvl>
    <w:lvl w:ilvl="4" w:tplc="3C0A0019" w:tentative="1">
      <w:start w:val="1"/>
      <w:numFmt w:val="lowerLetter"/>
      <w:lvlText w:val="%5."/>
      <w:lvlJc w:val="left"/>
      <w:pPr>
        <w:ind w:left="4320" w:hanging="360"/>
      </w:pPr>
    </w:lvl>
    <w:lvl w:ilvl="5" w:tplc="3C0A001B" w:tentative="1">
      <w:start w:val="1"/>
      <w:numFmt w:val="lowerRoman"/>
      <w:lvlText w:val="%6."/>
      <w:lvlJc w:val="right"/>
      <w:pPr>
        <w:ind w:left="5040" w:hanging="180"/>
      </w:pPr>
    </w:lvl>
    <w:lvl w:ilvl="6" w:tplc="3C0A000F" w:tentative="1">
      <w:start w:val="1"/>
      <w:numFmt w:val="decimal"/>
      <w:lvlText w:val="%7."/>
      <w:lvlJc w:val="left"/>
      <w:pPr>
        <w:ind w:left="5760" w:hanging="360"/>
      </w:pPr>
    </w:lvl>
    <w:lvl w:ilvl="7" w:tplc="3C0A0019" w:tentative="1">
      <w:start w:val="1"/>
      <w:numFmt w:val="lowerLetter"/>
      <w:lvlText w:val="%8."/>
      <w:lvlJc w:val="left"/>
      <w:pPr>
        <w:ind w:left="6480" w:hanging="360"/>
      </w:pPr>
    </w:lvl>
    <w:lvl w:ilvl="8" w:tplc="3C0A001B" w:tentative="1">
      <w:start w:val="1"/>
      <w:numFmt w:val="lowerRoman"/>
      <w:lvlText w:val="%9."/>
      <w:lvlJc w:val="right"/>
      <w:pPr>
        <w:ind w:left="7200" w:hanging="180"/>
      </w:pPr>
    </w:lvl>
  </w:abstractNum>
  <w:abstractNum w:abstractNumId="14" w15:restartNumberingAfterBreak="0">
    <w:nsid w:val="61D60D28"/>
    <w:multiLevelType w:val="hybridMultilevel"/>
    <w:tmpl w:val="C988DE68"/>
    <w:lvl w:ilvl="0" w:tplc="DF123CA0">
      <w:start w:val="1"/>
      <w:numFmt w:val="decimal"/>
      <w:lvlText w:val="%1."/>
      <w:lvlJc w:val="left"/>
      <w:pPr>
        <w:ind w:left="742" w:hanging="356"/>
      </w:pPr>
      <w:rPr>
        <w:rFonts w:ascii="Arial MT" w:eastAsia="Arial MT" w:hAnsi="Arial MT" w:cs="Arial MT" w:hint="default"/>
        <w:b w:val="0"/>
        <w:bCs w:val="0"/>
        <w:i w:val="0"/>
        <w:iCs w:val="0"/>
        <w:spacing w:val="-1"/>
        <w:w w:val="99"/>
        <w:sz w:val="20"/>
        <w:szCs w:val="20"/>
        <w:lang w:val="es-ES" w:eastAsia="en-US" w:bidi="ar-SA"/>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5" w15:restartNumberingAfterBreak="0">
    <w:nsid w:val="642816A4"/>
    <w:multiLevelType w:val="hybridMultilevel"/>
    <w:tmpl w:val="7F7063EA"/>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6" w15:restartNumberingAfterBreak="0">
    <w:nsid w:val="67F43D59"/>
    <w:multiLevelType w:val="hybridMultilevel"/>
    <w:tmpl w:val="6D62E94C"/>
    <w:lvl w:ilvl="0" w:tplc="3C0A000F">
      <w:start w:val="1"/>
      <w:numFmt w:val="decimal"/>
      <w:lvlText w:val="%1."/>
      <w:lvlJc w:val="left"/>
      <w:pPr>
        <w:ind w:left="1440" w:hanging="360"/>
      </w:pPr>
    </w:lvl>
    <w:lvl w:ilvl="1" w:tplc="3C0A0019" w:tentative="1">
      <w:start w:val="1"/>
      <w:numFmt w:val="lowerLetter"/>
      <w:lvlText w:val="%2."/>
      <w:lvlJc w:val="left"/>
      <w:pPr>
        <w:ind w:left="2160" w:hanging="360"/>
      </w:pPr>
    </w:lvl>
    <w:lvl w:ilvl="2" w:tplc="3C0A001B" w:tentative="1">
      <w:start w:val="1"/>
      <w:numFmt w:val="lowerRoman"/>
      <w:lvlText w:val="%3."/>
      <w:lvlJc w:val="right"/>
      <w:pPr>
        <w:ind w:left="2880" w:hanging="180"/>
      </w:pPr>
    </w:lvl>
    <w:lvl w:ilvl="3" w:tplc="3C0A000F" w:tentative="1">
      <w:start w:val="1"/>
      <w:numFmt w:val="decimal"/>
      <w:lvlText w:val="%4."/>
      <w:lvlJc w:val="left"/>
      <w:pPr>
        <w:ind w:left="3600" w:hanging="360"/>
      </w:pPr>
    </w:lvl>
    <w:lvl w:ilvl="4" w:tplc="3C0A0019" w:tentative="1">
      <w:start w:val="1"/>
      <w:numFmt w:val="lowerLetter"/>
      <w:lvlText w:val="%5."/>
      <w:lvlJc w:val="left"/>
      <w:pPr>
        <w:ind w:left="4320" w:hanging="360"/>
      </w:pPr>
    </w:lvl>
    <w:lvl w:ilvl="5" w:tplc="3C0A001B" w:tentative="1">
      <w:start w:val="1"/>
      <w:numFmt w:val="lowerRoman"/>
      <w:lvlText w:val="%6."/>
      <w:lvlJc w:val="right"/>
      <w:pPr>
        <w:ind w:left="5040" w:hanging="180"/>
      </w:pPr>
    </w:lvl>
    <w:lvl w:ilvl="6" w:tplc="3C0A000F" w:tentative="1">
      <w:start w:val="1"/>
      <w:numFmt w:val="decimal"/>
      <w:lvlText w:val="%7."/>
      <w:lvlJc w:val="left"/>
      <w:pPr>
        <w:ind w:left="5760" w:hanging="360"/>
      </w:pPr>
    </w:lvl>
    <w:lvl w:ilvl="7" w:tplc="3C0A0019" w:tentative="1">
      <w:start w:val="1"/>
      <w:numFmt w:val="lowerLetter"/>
      <w:lvlText w:val="%8."/>
      <w:lvlJc w:val="left"/>
      <w:pPr>
        <w:ind w:left="6480" w:hanging="360"/>
      </w:pPr>
    </w:lvl>
    <w:lvl w:ilvl="8" w:tplc="3C0A001B" w:tentative="1">
      <w:start w:val="1"/>
      <w:numFmt w:val="lowerRoman"/>
      <w:lvlText w:val="%9."/>
      <w:lvlJc w:val="right"/>
      <w:pPr>
        <w:ind w:left="7200" w:hanging="180"/>
      </w:pPr>
    </w:lvl>
  </w:abstractNum>
  <w:abstractNum w:abstractNumId="17" w15:restartNumberingAfterBreak="0">
    <w:nsid w:val="685D0093"/>
    <w:multiLevelType w:val="hybridMultilevel"/>
    <w:tmpl w:val="A7247E60"/>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18" w15:restartNumberingAfterBreak="0">
    <w:nsid w:val="6C3B7458"/>
    <w:multiLevelType w:val="hybridMultilevel"/>
    <w:tmpl w:val="BADC0E48"/>
    <w:lvl w:ilvl="0" w:tplc="413E7666">
      <w:start w:val="1"/>
      <w:numFmt w:val="bullet"/>
      <w:lvlText w:val="-"/>
      <w:lvlJc w:val="left"/>
      <w:pPr>
        <w:ind w:left="720" w:hanging="360"/>
      </w:pPr>
      <w:rPr>
        <w:rFonts w:ascii="Arial" w:eastAsia="Times New Roman" w:hAnsi="Arial" w:cs="Aria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19" w15:restartNumberingAfterBreak="0">
    <w:nsid w:val="703F6730"/>
    <w:multiLevelType w:val="hybridMultilevel"/>
    <w:tmpl w:val="30AC8D3A"/>
    <w:lvl w:ilvl="0" w:tplc="3C0A000F">
      <w:start w:val="1"/>
      <w:numFmt w:val="decimal"/>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0" w15:restartNumberingAfterBreak="0">
    <w:nsid w:val="734E4D74"/>
    <w:multiLevelType w:val="hybridMultilevel"/>
    <w:tmpl w:val="44224E58"/>
    <w:lvl w:ilvl="0" w:tplc="3C0A0001">
      <w:start w:val="1"/>
      <w:numFmt w:val="bullet"/>
      <w:lvlText w:val=""/>
      <w:lvlJc w:val="left"/>
      <w:pPr>
        <w:ind w:left="720" w:hanging="360"/>
      </w:pPr>
      <w:rPr>
        <w:rFonts w:ascii="Symbol" w:hAnsi="Symbol" w:hint="default"/>
      </w:rPr>
    </w:lvl>
    <w:lvl w:ilvl="1" w:tplc="3C0A0003" w:tentative="1">
      <w:start w:val="1"/>
      <w:numFmt w:val="bullet"/>
      <w:lvlText w:val="o"/>
      <w:lvlJc w:val="left"/>
      <w:pPr>
        <w:ind w:left="1440" w:hanging="360"/>
      </w:pPr>
      <w:rPr>
        <w:rFonts w:ascii="Courier New" w:hAnsi="Courier New" w:cs="Courier New" w:hint="default"/>
      </w:rPr>
    </w:lvl>
    <w:lvl w:ilvl="2" w:tplc="3C0A0005" w:tentative="1">
      <w:start w:val="1"/>
      <w:numFmt w:val="bullet"/>
      <w:lvlText w:val=""/>
      <w:lvlJc w:val="left"/>
      <w:pPr>
        <w:ind w:left="2160" w:hanging="360"/>
      </w:pPr>
      <w:rPr>
        <w:rFonts w:ascii="Wingdings" w:hAnsi="Wingdings" w:hint="default"/>
      </w:rPr>
    </w:lvl>
    <w:lvl w:ilvl="3" w:tplc="3C0A0001" w:tentative="1">
      <w:start w:val="1"/>
      <w:numFmt w:val="bullet"/>
      <w:lvlText w:val=""/>
      <w:lvlJc w:val="left"/>
      <w:pPr>
        <w:ind w:left="2880" w:hanging="360"/>
      </w:pPr>
      <w:rPr>
        <w:rFonts w:ascii="Symbol" w:hAnsi="Symbol" w:hint="default"/>
      </w:rPr>
    </w:lvl>
    <w:lvl w:ilvl="4" w:tplc="3C0A0003" w:tentative="1">
      <w:start w:val="1"/>
      <w:numFmt w:val="bullet"/>
      <w:lvlText w:val="o"/>
      <w:lvlJc w:val="left"/>
      <w:pPr>
        <w:ind w:left="3600" w:hanging="360"/>
      </w:pPr>
      <w:rPr>
        <w:rFonts w:ascii="Courier New" w:hAnsi="Courier New" w:cs="Courier New" w:hint="default"/>
      </w:rPr>
    </w:lvl>
    <w:lvl w:ilvl="5" w:tplc="3C0A0005" w:tentative="1">
      <w:start w:val="1"/>
      <w:numFmt w:val="bullet"/>
      <w:lvlText w:val=""/>
      <w:lvlJc w:val="left"/>
      <w:pPr>
        <w:ind w:left="4320" w:hanging="360"/>
      </w:pPr>
      <w:rPr>
        <w:rFonts w:ascii="Wingdings" w:hAnsi="Wingdings" w:hint="default"/>
      </w:rPr>
    </w:lvl>
    <w:lvl w:ilvl="6" w:tplc="3C0A0001" w:tentative="1">
      <w:start w:val="1"/>
      <w:numFmt w:val="bullet"/>
      <w:lvlText w:val=""/>
      <w:lvlJc w:val="left"/>
      <w:pPr>
        <w:ind w:left="5040" w:hanging="360"/>
      </w:pPr>
      <w:rPr>
        <w:rFonts w:ascii="Symbol" w:hAnsi="Symbol" w:hint="default"/>
      </w:rPr>
    </w:lvl>
    <w:lvl w:ilvl="7" w:tplc="3C0A0003" w:tentative="1">
      <w:start w:val="1"/>
      <w:numFmt w:val="bullet"/>
      <w:lvlText w:val="o"/>
      <w:lvlJc w:val="left"/>
      <w:pPr>
        <w:ind w:left="5760" w:hanging="360"/>
      </w:pPr>
      <w:rPr>
        <w:rFonts w:ascii="Courier New" w:hAnsi="Courier New" w:cs="Courier New" w:hint="default"/>
      </w:rPr>
    </w:lvl>
    <w:lvl w:ilvl="8" w:tplc="3C0A0005" w:tentative="1">
      <w:start w:val="1"/>
      <w:numFmt w:val="bullet"/>
      <w:lvlText w:val=""/>
      <w:lvlJc w:val="left"/>
      <w:pPr>
        <w:ind w:left="6480" w:hanging="360"/>
      </w:pPr>
      <w:rPr>
        <w:rFonts w:ascii="Wingdings" w:hAnsi="Wingdings" w:hint="default"/>
      </w:rPr>
    </w:lvl>
  </w:abstractNum>
  <w:abstractNum w:abstractNumId="21" w15:restartNumberingAfterBreak="0">
    <w:nsid w:val="75144177"/>
    <w:multiLevelType w:val="hybridMultilevel"/>
    <w:tmpl w:val="87B23914"/>
    <w:lvl w:ilvl="0" w:tplc="269A2E24">
      <w:start w:val="1"/>
      <w:numFmt w:val="lowerLetter"/>
      <w:lvlText w:val="%1."/>
      <w:lvlJc w:val="left"/>
      <w:pPr>
        <w:ind w:left="720" w:hanging="360"/>
      </w:pPr>
      <w:rPr>
        <w:i w:val="0"/>
      </w:r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abstractNum w:abstractNumId="22" w15:restartNumberingAfterBreak="0">
    <w:nsid w:val="751F7AC1"/>
    <w:multiLevelType w:val="hybridMultilevel"/>
    <w:tmpl w:val="2EC0C918"/>
    <w:lvl w:ilvl="0" w:tplc="3C0A0019">
      <w:start w:val="1"/>
      <w:numFmt w:val="lowerLetter"/>
      <w:lvlText w:val="%1."/>
      <w:lvlJc w:val="left"/>
      <w:pPr>
        <w:ind w:left="720" w:hanging="360"/>
      </w:pPr>
    </w:lvl>
    <w:lvl w:ilvl="1" w:tplc="3C0A0019" w:tentative="1">
      <w:start w:val="1"/>
      <w:numFmt w:val="lowerLetter"/>
      <w:lvlText w:val="%2."/>
      <w:lvlJc w:val="left"/>
      <w:pPr>
        <w:ind w:left="1440" w:hanging="360"/>
      </w:pPr>
    </w:lvl>
    <w:lvl w:ilvl="2" w:tplc="3C0A001B" w:tentative="1">
      <w:start w:val="1"/>
      <w:numFmt w:val="lowerRoman"/>
      <w:lvlText w:val="%3."/>
      <w:lvlJc w:val="right"/>
      <w:pPr>
        <w:ind w:left="2160" w:hanging="180"/>
      </w:pPr>
    </w:lvl>
    <w:lvl w:ilvl="3" w:tplc="3C0A000F" w:tentative="1">
      <w:start w:val="1"/>
      <w:numFmt w:val="decimal"/>
      <w:lvlText w:val="%4."/>
      <w:lvlJc w:val="left"/>
      <w:pPr>
        <w:ind w:left="2880" w:hanging="360"/>
      </w:pPr>
    </w:lvl>
    <w:lvl w:ilvl="4" w:tplc="3C0A0019" w:tentative="1">
      <w:start w:val="1"/>
      <w:numFmt w:val="lowerLetter"/>
      <w:lvlText w:val="%5."/>
      <w:lvlJc w:val="left"/>
      <w:pPr>
        <w:ind w:left="3600" w:hanging="360"/>
      </w:pPr>
    </w:lvl>
    <w:lvl w:ilvl="5" w:tplc="3C0A001B" w:tentative="1">
      <w:start w:val="1"/>
      <w:numFmt w:val="lowerRoman"/>
      <w:lvlText w:val="%6."/>
      <w:lvlJc w:val="right"/>
      <w:pPr>
        <w:ind w:left="4320" w:hanging="180"/>
      </w:pPr>
    </w:lvl>
    <w:lvl w:ilvl="6" w:tplc="3C0A000F" w:tentative="1">
      <w:start w:val="1"/>
      <w:numFmt w:val="decimal"/>
      <w:lvlText w:val="%7."/>
      <w:lvlJc w:val="left"/>
      <w:pPr>
        <w:ind w:left="5040" w:hanging="360"/>
      </w:pPr>
    </w:lvl>
    <w:lvl w:ilvl="7" w:tplc="3C0A0019" w:tentative="1">
      <w:start w:val="1"/>
      <w:numFmt w:val="lowerLetter"/>
      <w:lvlText w:val="%8."/>
      <w:lvlJc w:val="left"/>
      <w:pPr>
        <w:ind w:left="5760" w:hanging="360"/>
      </w:pPr>
    </w:lvl>
    <w:lvl w:ilvl="8" w:tplc="3C0A001B" w:tentative="1">
      <w:start w:val="1"/>
      <w:numFmt w:val="lowerRoman"/>
      <w:lvlText w:val="%9."/>
      <w:lvlJc w:val="right"/>
      <w:pPr>
        <w:ind w:left="6480" w:hanging="180"/>
      </w:pPr>
    </w:lvl>
  </w:abstractNum>
  <w:num w:numId="1">
    <w:abstractNumId w:val="2"/>
  </w:num>
  <w:num w:numId="2">
    <w:abstractNumId w:val="18"/>
  </w:num>
  <w:num w:numId="3">
    <w:abstractNumId w:val="20"/>
  </w:num>
  <w:num w:numId="4">
    <w:abstractNumId w:val="17"/>
  </w:num>
  <w:num w:numId="5">
    <w:abstractNumId w:val="13"/>
  </w:num>
  <w:num w:numId="6">
    <w:abstractNumId w:val="4"/>
  </w:num>
  <w:num w:numId="7">
    <w:abstractNumId w:val="12"/>
  </w:num>
  <w:num w:numId="8">
    <w:abstractNumId w:val="10"/>
  </w:num>
  <w:num w:numId="9">
    <w:abstractNumId w:val="0"/>
  </w:num>
  <w:num w:numId="10">
    <w:abstractNumId w:val="22"/>
  </w:num>
  <w:num w:numId="11">
    <w:abstractNumId w:val="21"/>
  </w:num>
  <w:num w:numId="12">
    <w:abstractNumId w:val="16"/>
  </w:num>
  <w:num w:numId="13">
    <w:abstractNumId w:val="5"/>
  </w:num>
  <w:num w:numId="14">
    <w:abstractNumId w:val="15"/>
  </w:num>
  <w:num w:numId="15">
    <w:abstractNumId w:val="7"/>
  </w:num>
  <w:num w:numId="16">
    <w:abstractNumId w:val="9"/>
  </w:num>
  <w:num w:numId="17">
    <w:abstractNumId w:val="8"/>
  </w:num>
  <w:num w:numId="18">
    <w:abstractNumId w:val="11"/>
  </w:num>
  <w:num w:numId="19">
    <w:abstractNumId w:val="14"/>
  </w:num>
  <w:num w:numId="20">
    <w:abstractNumId w:val="3"/>
  </w:num>
  <w:num w:numId="21">
    <w:abstractNumId w:val="6"/>
  </w:num>
  <w:num w:numId="22">
    <w:abstractNumId w:val="1"/>
  </w:num>
  <w:num w:numId="2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32C"/>
    <w:rsid w:val="0000044A"/>
    <w:rsid w:val="0000053F"/>
    <w:rsid w:val="000009FF"/>
    <w:rsid w:val="000013B3"/>
    <w:rsid w:val="000025C7"/>
    <w:rsid w:val="00002B5E"/>
    <w:rsid w:val="00002C0F"/>
    <w:rsid w:val="00003002"/>
    <w:rsid w:val="000039C4"/>
    <w:rsid w:val="00003AB7"/>
    <w:rsid w:val="00004C1D"/>
    <w:rsid w:val="00005C51"/>
    <w:rsid w:val="00006006"/>
    <w:rsid w:val="00006421"/>
    <w:rsid w:val="0000673D"/>
    <w:rsid w:val="0000714B"/>
    <w:rsid w:val="0001068E"/>
    <w:rsid w:val="000109C3"/>
    <w:rsid w:val="00010D37"/>
    <w:rsid w:val="000118A9"/>
    <w:rsid w:val="00011929"/>
    <w:rsid w:val="00011988"/>
    <w:rsid w:val="00011CA5"/>
    <w:rsid w:val="00011D78"/>
    <w:rsid w:val="0001236F"/>
    <w:rsid w:val="00012514"/>
    <w:rsid w:val="00012523"/>
    <w:rsid w:val="0001455B"/>
    <w:rsid w:val="00014FD6"/>
    <w:rsid w:val="00015784"/>
    <w:rsid w:val="00015B13"/>
    <w:rsid w:val="000166BC"/>
    <w:rsid w:val="00016C08"/>
    <w:rsid w:val="000177BE"/>
    <w:rsid w:val="0001784A"/>
    <w:rsid w:val="0001790D"/>
    <w:rsid w:val="0001798F"/>
    <w:rsid w:val="00017A4D"/>
    <w:rsid w:val="00017A71"/>
    <w:rsid w:val="0002019C"/>
    <w:rsid w:val="00020518"/>
    <w:rsid w:val="00020C43"/>
    <w:rsid w:val="00021134"/>
    <w:rsid w:val="000215FC"/>
    <w:rsid w:val="00021F2E"/>
    <w:rsid w:val="00022250"/>
    <w:rsid w:val="000222DC"/>
    <w:rsid w:val="00022527"/>
    <w:rsid w:val="000225D2"/>
    <w:rsid w:val="000228B8"/>
    <w:rsid w:val="00022FAC"/>
    <w:rsid w:val="000238CA"/>
    <w:rsid w:val="00023B9B"/>
    <w:rsid w:val="00024155"/>
    <w:rsid w:val="00024182"/>
    <w:rsid w:val="0002424C"/>
    <w:rsid w:val="00024695"/>
    <w:rsid w:val="000266DB"/>
    <w:rsid w:val="0002695A"/>
    <w:rsid w:val="00026DDF"/>
    <w:rsid w:val="00027A19"/>
    <w:rsid w:val="00030077"/>
    <w:rsid w:val="000300BA"/>
    <w:rsid w:val="00030428"/>
    <w:rsid w:val="00030709"/>
    <w:rsid w:val="00030A04"/>
    <w:rsid w:val="00030F7F"/>
    <w:rsid w:val="000322EE"/>
    <w:rsid w:val="00032B2E"/>
    <w:rsid w:val="00032F73"/>
    <w:rsid w:val="0003303A"/>
    <w:rsid w:val="00033063"/>
    <w:rsid w:val="00033A93"/>
    <w:rsid w:val="00033E8D"/>
    <w:rsid w:val="00034422"/>
    <w:rsid w:val="0003478C"/>
    <w:rsid w:val="000347A6"/>
    <w:rsid w:val="00034888"/>
    <w:rsid w:val="00034F9B"/>
    <w:rsid w:val="00035812"/>
    <w:rsid w:val="0003643C"/>
    <w:rsid w:val="000366AF"/>
    <w:rsid w:val="00036862"/>
    <w:rsid w:val="0003754B"/>
    <w:rsid w:val="00037858"/>
    <w:rsid w:val="000402A3"/>
    <w:rsid w:val="00040554"/>
    <w:rsid w:val="00040732"/>
    <w:rsid w:val="0004160A"/>
    <w:rsid w:val="00041CE8"/>
    <w:rsid w:val="000420F5"/>
    <w:rsid w:val="0004211A"/>
    <w:rsid w:val="00042799"/>
    <w:rsid w:val="00042CDC"/>
    <w:rsid w:val="00042E79"/>
    <w:rsid w:val="000432E9"/>
    <w:rsid w:val="0004352B"/>
    <w:rsid w:val="0004363F"/>
    <w:rsid w:val="00043819"/>
    <w:rsid w:val="00043A60"/>
    <w:rsid w:val="00044AB3"/>
    <w:rsid w:val="00044C85"/>
    <w:rsid w:val="000457A1"/>
    <w:rsid w:val="00045A52"/>
    <w:rsid w:val="000472EE"/>
    <w:rsid w:val="000477EC"/>
    <w:rsid w:val="00047C2B"/>
    <w:rsid w:val="00047C79"/>
    <w:rsid w:val="00047FE1"/>
    <w:rsid w:val="000503D1"/>
    <w:rsid w:val="0005072D"/>
    <w:rsid w:val="00050E97"/>
    <w:rsid w:val="00050FBE"/>
    <w:rsid w:val="00051645"/>
    <w:rsid w:val="00051968"/>
    <w:rsid w:val="00051F9C"/>
    <w:rsid w:val="000525BF"/>
    <w:rsid w:val="00052614"/>
    <w:rsid w:val="00052FFF"/>
    <w:rsid w:val="000536F2"/>
    <w:rsid w:val="00053985"/>
    <w:rsid w:val="00053FA2"/>
    <w:rsid w:val="00054362"/>
    <w:rsid w:val="0005460B"/>
    <w:rsid w:val="00054971"/>
    <w:rsid w:val="00054C42"/>
    <w:rsid w:val="00054C64"/>
    <w:rsid w:val="0005526A"/>
    <w:rsid w:val="000555AC"/>
    <w:rsid w:val="00055691"/>
    <w:rsid w:val="000557E8"/>
    <w:rsid w:val="00055812"/>
    <w:rsid w:val="000558C1"/>
    <w:rsid w:val="00055C4B"/>
    <w:rsid w:val="0005624D"/>
    <w:rsid w:val="000564DA"/>
    <w:rsid w:val="000568CE"/>
    <w:rsid w:val="0005753C"/>
    <w:rsid w:val="00057F0A"/>
    <w:rsid w:val="00060196"/>
    <w:rsid w:val="00060576"/>
    <w:rsid w:val="000605EA"/>
    <w:rsid w:val="00060D58"/>
    <w:rsid w:val="000616E6"/>
    <w:rsid w:val="00061C75"/>
    <w:rsid w:val="00062010"/>
    <w:rsid w:val="00062700"/>
    <w:rsid w:val="00062CE8"/>
    <w:rsid w:val="00062D97"/>
    <w:rsid w:val="00063E7C"/>
    <w:rsid w:val="00064068"/>
    <w:rsid w:val="000641D2"/>
    <w:rsid w:val="00064B31"/>
    <w:rsid w:val="0006513D"/>
    <w:rsid w:val="00065EAD"/>
    <w:rsid w:val="000663C2"/>
    <w:rsid w:val="0006693C"/>
    <w:rsid w:val="00067A78"/>
    <w:rsid w:val="00067BF2"/>
    <w:rsid w:val="000701B4"/>
    <w:rsid w:val="00070A43"/>
    <w:rsid w:val="00071207"/>
    <w:rsid w:val="00071290"/>
    <w:rsid w:val="000716B8"/>
    <w:rsid w:val="00071727"/>
    <w:rsid w:val="00071E6F"/>
    <w:rsid w:val="00072D10"/>
    <w:rsid w:val="00074127"/>
    <w:rsid w:val="000744DC"/>
    <w:rsid w:val="00074779"/>
    <w:rsid w:val="00074D6B"/>
    <w:rsid w:val="00074FE5"/>
    <w:rsid w:val="00075189"/>
    <w:rsid w:val="00075999"/>
    <w:rsid w:val="00076EB8"/>
    <w:rsid w:val="00077BF2"/>
    <w:rsid w:val="00077DF1"/>
    <w:rsid w:val="00077FAB"/>
    <w:rsid w:val="00080124"/>
    <w:rsid w:val="000809D2"/>
    <w:rsid w:val="000818F2"/>
    <w:rsid w:val="00081FB8"/>
    <w:rsid w:val="000822CE"/>
    <w:rsid w:val="00084827"/>
    <w:rsid w:val="00084A7A"/>
    <w:rsid w:val="00085238"/>
    <w:rsid w:val="000858B3"/>
    <w:rsid w:val="0008606D"/>
    <w:rsid w:val="00086681"/>
    <w:rsid w:val="000869BA"/>
    <w:rsid w:val="0008707B"/>
    <w:rsid w:val="000872D8"/>
    <w:rsid w:val="00087424"/>
    <w:rsid w:val="00087474"/>
    <w:rsid w:val="000901FA"/>
    <w:rsid w:val="00090268"/>
    <w:rsid w:val="000902E4"/>
    <w:rsid w:val="000907F2"/>
    <w:rsid w:val="00090E5B"/>
    <w:rsid w:val="00090F9F"/>
    <w:rsid w:val="00091265"/>
    <w:rsid w:val="00091A78"/>
    <w:rsid w:val="00091FB3"/>
    <w:rsid w:val="00091FBF"/>
    <w:rsid w:val="00091FFC"/>
    <w:rsid w:val="0009206E"/>
    <w:rsid w:val="00092BF2"/>
    <w:rsid w:val="000936EA"/>
    <w:rsid w:val="0009427D"/>
    <w:rsid w:val="0009501B"/>
    <w:rsid w:val="000951C1"/>
    <w:rsid w:val="000953D9"/>
    <w:rsid w:val="00095458"/>
    <w:rsid w:val="00095AAE"/>
    <w:rsid w:val="00095F74"/>
    <w:rsid w:val="00096083"/>
    <w:rsid w:val="0009608D"/>
    <w:rsid w:val="000960A2"/>
    <w:rsid w:val="000964D3"/>
    <w:rsid w:val="0009651E"/>
    <w:rsid w:val="00096E04"/>
    <w:rsid w:val="000970A2"/>
    <w:rsid w:val="0009772A"/>
    <w:rsid w:val="00097DE7"/>
    <w:rsid w:val="00097EEC"/>
    <w:rsid w:val="000A0177"/>
    <w:rsid w:val="000A070A"/>
    <w:rsid w:val="000A070C"/>
    <w:rsid w:val="000A0818"/>
    <w:rsid w:val="000A1CDD"/>
    <w:rsid w:val="000A1F50"/>
    <w:rsid w:val="000A2867"/>
    <w:rsid w:val="000A2A4F"/>
    <w:rsid w:val="000A2DDC"/>
    <w:rsid w:val="000A322F"/>
    <w:rsid w:val="000A3369"/>
    <w:rsid w:val="000A4921"/>
    <w:rsid w:val="000A497C"/>
    <w:rsid w:val="000A4B76"/>
    <w:rsid w:val="000A4C00"/>
    <w:rsid w:val="000A5068"/>
    <w:rsid w:val="000A56E4"/>
    <w:rsid w:val="000A59C8"/>
    <w:rsid w:val="000A66C7"/>
    <w:rsid w:val="000A690C"/>
    <w:rsid w:val="000A6FBB"/>
    <w:rsid w:val="000A77FC"/>
    <w:rsid w:val="000B029C"/>
    <w:rsid w:val="000B15A2"/>
    <w:rsid w:val="000B28A9"/>
    <w:rsid w:val="000B2E5A"/>
    <w:rsid w:val="000B3A4C"/>
    <w:rsid w:val="000B4290"/>
    <w:rsid w:val="000B442B"/>
    <w:rsid w:val="000B46B3"/>
    <w:rsid w:val="000B4DDD"/>
    <w:rsid w:val="000B506E"/>
    <w:rsid w:val="000B5618"/>
    <w:rsid w:val="000B6147"/>
    <w:rsid w:val="000B6410"/>
    <w:rsid w:val="000B6F05"/>
    <w:rsid w:val="000C0CDA"/>
    <w:rsid w:val="000C10E8"/>
    <w:rsid w:val="000C1D4F"/>
    <w:rsid w:val="000C1E2A"/>
    <w:rsid w:val="000C28C4"/>
    <w:rsid w:val="000C297B"/>
    <w:rsid w:val="000C2F45"/>
    <w:rsid w:val="000C3037"/>
    <w:rsid w:val="000C334A"/>
    <w:rsid w:val="000C34FE"/>
    <w:rsid w:val="000C3A47"/>
    <w:rsid w:val="000C3B18"/>
    <w:rsid w:val="000C4133"/>
    <w:rsid w:val="000C448B"/>
    <w:rsid w:val="000C4BB9"/>
    <w:rsid w:val="000C4D47"/>
    <w:rsid w:val="000C4F72"/>
    <w:rsid w:val="000C57AA"/>
    <w:rsid w:val="000C5865"/>
    <w:rsid w:val="000C592B"/>
    <w:rsid w:val="000C658D"/>
    <w:rsid w:val="000C686A"/>
    <w:rsid w:val="000C6890"/>
    <w:rsid w:val="000C6AD0"/>
    <w:rsid w:val="000C6F93"/>
    <w:rsid w:val="000C729F"/>
    <w:rsid w:val="000C7BC8"/>
    <w:rsid w:val="000C7D11"/>
    <w:rsid w:val="000D0550"/>
    <w:rsid w:val="000D0DD3"/>
    <w:rsid w:val="000D123C"/>
    <w:rsid w:val="000D12C7"/>
    <w:rsid w:val="000D13A0"/>
    <w:rsid w:val="000D1465"/>
    <w:rsid w:val="000D2036"/>
    <w:rsid w:val="000D2EB0"/>
    <w:rsid w:val="000D340E"/>
    <w:rsid w:val="000D34B4"/>
    <w:rsid w:val="000D3E83"/>
    <w:rsid w:val="000D418B"/>
    <w:rsid w:val="000D41B3"/>
    <w:rsid w:val="000D4841"/>
    <w:rsid w:val="000D4C11"/>
    <w:rsid w:val="000D562C"/>
    <w:rsid w:val="000D5648"/>
    <w:rsid w:val="000D57FA"/>
    <w:rsid w:val="000D5A30"/>
    <w:rsid w:val="000D5AA1"/>
    <w:rsid w:val="000D5DBB"/>
    <w:rsid w:val="000D624D"/>
    <w:rsid w:val="000D672D"/>
    <w:rsid w:val="000D696F"/>
    <w:rsid w:val="000D6DDF"/>
    <w:rsid w:val="000D7559"/>
    <w:rsid w:val="000D7764"/>
    <w:rsid w:val="000D77E1"/>
    <w:rsid w:val="000D7A16"/>
    <w:rsid w:val="000E036E"/>
    <w:rsid w:val="000E0625"/>
    <w:rsid w:val="000E08F0"/>
    <w:rsid w:val="000E0BBE"/>
    <w:rsid w:val="000E0E50"/>
    <w:rsid w:val="000E0EE7"/>
    <w:rsid w:val="000E0FC1"/>
    <w:rsid w:val="000E1624"/>
    <w:rsid w:val="000E16F5"/>
    <w:rsid w:val="000E214C"/>
    <w:rsid w:val="000E22E2"/>
    <w:rsid w:val="000E24B2"/>
    <w:rsid w:val="000E2C91"/>
    <w:rsid w:val="000E2D1C"/>
    <w:rsid w:val="000E2F53"/>
    <w:rsid w:val="000E3025"/>
    <w:rsid w:val="000E3781"/>
    <w:rsid w:val="000E4793"/>
    <w:rsid w:val="000E4DAA"/>
    <w:rsid w:val="000E4F95"/>
    <w:rsid w:val="000E5042"/>
    <w:rsid w:val="000E67D3"/>
    <w:rsid w:val="000E6924"/>
    <w:rsid w:val="000E6C9B"/>
    <w:rsid w:val="000E6D25"/>
    <w:rsid w:val="000E6ECE"/>
    <w:rsid w:val="000E6F3A"/>
    <w:rsid w:val="000E7096"/>
    <w:rsid w:val="000E7D96"/>
    <w:rsid w:val="000F05B7"/>
    <w:rsid w:val="000F0837"/>
    <w:rsid w:val="000F0A1A"/>
    <w:rsid w:val="000F0D0F"/>
    <w:rsid w:val="000F2506"/>
    <w:rsid w:val="000F2B2B"/>
    <w:rsid w:val="000F3903"/>
    <w:rsid w:val="000F3AEC"/>
    <w:rsid w:val="000F3BBA"/>
    <w:rsid w:val="000F422D"/>
    <w:rsid w:val="000F45A4"/>
    <w:rsid w:val="000F4A63"/>
    <w:rsid w:val="000F4B2A"/>
    <w:rsid w:val="000F4D58"/>
    <w:rsid w:val="000F5716"/>
    <w:rsid w:val="000F5BF7"/>
    <w:rsid w:val="000F6458"/>
    <w:rsid w:val="000F6501"/>
    <w:rsid w:val="000F6623"/>
    <w:rsid w:val="000F6731"/>
    <w:rsid w:val="000F6AD5"/>
    <w:rsid w:val="000F6FD3"/>
    <w:rsid w:val="000F7245"/>
    <w:rsid w:val="000F7CD0"/>
    <w:rsid w:val="000F7D5A"/>
    <w:rsid w:val="001001FA"/>
    <w:rsid w:val="0010064B"/>
    <w:rsid w:val="0010145F"/>
    <w:rsid w:val="0010177B"/>
    <w:rsid w:val="0010188B"/>
    <w:rsid w:val="00102439"/>
    <w:rsid w:val="00102DAC"/>
    <w:rsid w:val="00103319"/>
    <w:rsid w:val="0010352D"/>
    <w:rsid w:val="001036AB"/>
    <w:rsid w:val="00103AC3"/>
    <w:rsid w:val="00103E10"/>
    <w:rsid w:val="001042D7"/>
    <w:rsid w:val="0010442E"/>
    <w:rsid w:val="00104EC5"/>
    <w:rsid w:val="001053BB"/>
    <w:rsid w:val="00105790"/>
    <w:rsid w:val="00105F65"/>
    <w:rsid w:val="00106D3D"/>
    <w:rsid w:val="00107ADD"/>
    <w:rsid w:val="00107EBD"/>
    <w:rsid w:val="00107F27"/>
    <w:rsid w:val="00110449"/>
    <w:rsid w:val="001104B5"/>
    <w:rsid w:val="00110E34"/>
    <w:rsid w:val="001112A2"/>
    <w:rsid w:val="00111B56"/>
    <w:rsid w:val="00111FC8"/>
    <w:rsid w:val="0011208B"/>
    <w:rsid w:val="00112181"/>
    <w:rsid w:val="00112444"/>
    <w:rsid w:val="001126B7"/>
    <w:rsid w:val="001129FB"/>
    <w:rsid w:val="00113325"/>
    <w:rsid w:val="00113685"/>
    <w:rsid w:val="00113AC3"/>
    <w:rsid w:val="00113F27"/>
    <w:rsid w:val="00114059"/>
    <w:rsid w:val="00114393"/>
    <w:rsid w:val="001143BF"/>
    <w:rsid w:val="0011448D"/>
    <w:rsid w:val="0011469D"/>
    <w:rsid w:val="00114F86"/>
    <w:rsid w:val="00115573"/>
    <w:rsid w:val="00116C4F"/>
    <w:rsid w:val="001172C5"/>
    <w:rsid w:val="0012026E"/>
    <w:rsid w:val="00120766"/>
    <w:rsid w:val="0012083E"/>
    <w:rsid w:val="001208DB"/>
    <w:rsid w:val="001209FD"/>
    <w:rsid w:val="00120EF2"/>
    <w:rsid w:val="0012154A"/>
    <w:rsid w:val="001217D4"/>
    <w:rsid w:val="0012198C"/>
    <w:rsid w:val="00121CA2"/>
    <w:rsid w:val="001227E1"/>
    <w:rsid w:val="0012299F"/>
    <w:rsid w:val="0012328F"/>
    <w:rsid w:val="00123418"/>
    <w:rsid w:val="0012353C"/>
    <w:rsid w:val="00124418"/>
    <w:rsid w:val="00124D69"/>
    <w:rsid w:val="00125CF0"/>
    <w:rsid w:val="0012602D"/>
    <w:rsid w:val="0012630B"/>
    <w:rsid w:val="0012634D"/>
    <w:rsid w:val="0012662E"/>
    <w:rsid w:val="00126645"/>
    <w:rsid w:val="00126C5E"/>
    <w:rsid w:val="0012760C"/>
    <w:rsid w:val="0012793D"/>
    <w:rsid w:val="0013090B"/>
    <w:rsid w:val="00130929"/>
    <w:rsid w:val="001309CC"/>
    <w:rsid w:val="00130E23"/>
    <w:rsid w:val="00130FE7"/>
    <w:rsid w:val="0013113C"/>
    <w:rsid w:val="00131719"/>
    <w:rsid w:val="00131F34"/>
    <w:rsid w:val="001323CD"/>
    <w:rsid w:val="00132592"/>
    <w:rsid w:val="00132C82"/>
    <w:rsid w:val="0013306C"/>
    <w:rsid w:val="00133C7D"/>
    <w:rsid w:val="00133E51"/>
    <w:rsid w:val="001343BD"/>
    <w:rsid w:val="00134B94"/>
    <w:rsid w:val="001350D1"/>
    <w:rsid w:val="00135233"/>
    <w:rsid w:val="001357B5"/>
    <w:rsid w:val="001359FE"/>
    <w:rsid w:val="0013612E"/>
    <w:rsid w:val="001366E4"/>
    <w:rsid w:val="00137689"/>
    <w:rsid w:val="00137725"/>
    <w:rsid w:val="00137DB3"/>
    <w:rsid w:val="00142263"/>
    <w:rsid w:val="00142AC1"/>
    <w:rsid w:val="00142B47"/>
    <w:rsid w:val="00142F1B"/>
    <w:rsid w:val="001431E1"/>
    <w:rsid w:val="001432C9"/>
    <w:rsid w:val="00143DB6"/>
    <w:rsid w:val="00144709"/>
    <w:rsid w:val="00144C6D"/>
    <w:rsid w:val="001459E9"/>
    <w:rsid w:val="00146603"/>
    <w:rsid w:val="00147467"/>
    <w:rsid w:val="00147992"/>
    <w:rsid w:val="00147E2F"/>
    <w:rsid w:val="00147E32"/>
    <w:rsid w:val="001511E2"/>
    <w:rsid w:val="00151A4E"/>
    <w:rsid w:val="0015230C"/>
    <w:rsid w:val="0015244D"/>
    <w:rsid w:val="00152472"/>
    <w:rsid w:val="00152891"/>
    <w:rsid w:val="00153274"/>
    <w:rsid w:val="001532A6"/>
    <w:rsid w:val="001533D4"/>
    <w:rsid w:val="00153B4F"/>
    <w:rsid w:val="00153E13"/>
    <w:rsid w:val="00154826"/>
    <w:rsid w:val="00154EEF"/>
    <w:rsid w:val="0015510D"/>
    <w:rsid w:val="00155266"/>
    <w:rsid w:val="00156095"/>
    <w:rsid w:val="001563C9"/>
    <w:rsid w:val="001565A8"/>
    <w:rsid w:val="001565D5"/>
    <w:rsid w:val="00156ADA"/>
    <w:rsid w:val="00156B2B"/>
    <w:rsid w:val="001571F7"/>
    <w:rsid w:val="00157A15"/>
    <w:rsid w:val="00157C20"/>
    <w:rsid w:val="00160532"/>
    <w:rsid w:val="00160A5A"/>
    <w:rsid w:val="00160EF6"/>
    <w:rsid w:val="00160F4E"/>
    <w:rsid w:val="00161052"/>
    <w:rsid w:val="001615EA"/>
    <w:rsid w:val="00161A60"/>
    <w:rsid w:val="00161B1B"/>
    <w:rsid w:val="00161BF5"/>
    <w:rsid w:val="0016243D"/>
    <w:rsid w:val="001624E4"/>
    <w:rsid w:val="00162582"/>
    <w:rsid w:val="00163870"/>
    <w:rsid w:val="00163B68"/>
    <w:rsid w:val="0016420E"/>
    <w:rsid w:val="0016427F"/>
    <w:rsid w:val="00164F0C"/>
    <w:rsid w:val="00165123"/>
    <w:rsid w:val="00165495"/>
    <w:rsid w:val="00165692"/>
    <w:rsid w:val="0016573D"/>
    <w:rsid w:val="0016585D"/>
    <w:rsid w:val="00165948"/>
    <w:rsid w:val="00165A66"/>
    <w:rsid w:val="0016742F"/>
    <w:rsid w:val="0016762D"/>
    <w:rsid w:val="001679B9"/>
    <w:rsid w:val="00167AF5"/>
    <w:rsid w:val="00167C7B"/>
    <w:rsid w:val="00167DF3"/>
    <w:rsid w:val="001707A1"/>
    <w:rsid w:val="001708F3"/>
    <w:rsid w:val="00170CD2"/>
    <w:rsid w:val="0017119E"/>
    <w:rsid w:val="00171472"/>
    <w:rsid w:val="001716B4"/>
    <w:rsid w:val="00171FC0"/>
    <w:rsid w:val="00172403"/>
    <w:rsid w:val="00172B0F"/>
    <w:rsid w:val="001731CF"/>
    <w:rsid w:val="001732BA"/>
    <w:rsid w:val="00173518"/>
    <w:rsid w:val="0017357B"/>
    <w:rsid w:val="00173C8F"/>
    <w:rsid w:val="00173D05"/>
    <w:rsid w:val="00173D99"/>
    <w:rsid w:val="00173EED"/>
    <w:rsid w:val="00174726"/>
    <w:rsid w:val="001759E4"/>
    <w:rsid w:val="00175BAC"/>
    <w:rsid w:val="0017608B"/>
    <w:rsid w:val="0017692B"/>
    <w:rsid w:val="00176B19"/>
    <w:rsid w:val="00176FA4"/>
    <w:rsid w:val="001774E5"/>
    <w:rsid w:val="001778B4"/>
    <w:rsid w:val="001803E0"/>
    <w:rsid w:val="00180AAE"/>
    <w:rsid w:val="001810F5"/>
    <w:rsid w:val="00181794"/>
    <w:rsid w:val="001832DA"/>
    <w:rsid w:val="00183BEA"/>
    <w:rsid w:val="00183F56"/>
    <w:rsid w:val="00184644"/>
    <w:rsid w:val="00184655"/>
    <w:rsid w:val="00184714"/>
    <w:rsid w:val="00184E08"/>
    <w:rsid w:val="00186471"/>
    <w:rsid w:val="00186B94"/>
    <w:rsid w:val="00186FC1"/>
    <w:rsid w:val="0018727D"/>
    <w:rsid w:val="00187466"/>
    <w:rsid w:val="0018771D"/>
    <w:rsid w:val="00187BA0"/>
    <w:rsid w:val="00187D39"/>
    <w:rsid w:val="00190904"/>
    <w:rsid w:val="00190B36"/>
    <w:rsid w:val="00191202"/>
    <w:rsid w:val="00191823"/>
    <w:rsid w:val="0019188F"/>
    <w:rsid w:val="001928FD"/>
    <w:rsid w:val="00192A82"/>
    <w:rsid w:val="0019346F"/>
    <w:rsid w:val="0019395B"/>
    <w:rsid w:val="00193A91"/>
    <w:rsid w:val="00193CE8"/>
    <w:rsid w:val="001946DC"/>
    <w:rsid w:val="00194712"/>
    <w:rsid w:val="00194913"/>
    <w:rsid w:val="001955D3"/>
    <w:rsid w:val="00195B85"/>
    <w:rsid w:val="00195F0B"/>
    <w:rsid w:val="00196D69"/>
    <w:rsid w:val="00196E0B"/>
    <w:rsid w:val="00197A55"/>
    <w:rsid w:val="00197D4C"/>
    <w:rsid w:val="001A0147"/>
    <w:rsid w:val="001A02AA"/>
    <w:rsid w:val="001A0D53"/>
    <w:rsid w:val="001A0D8F"/>
    <w:rsid w:val="001A11D8"/>
    <w:rsid w:val="001A12AD"/>
    <w:rsid w:val="001A13C7"/>
    <w:rsid w:val="001A1537"/>
    <w:rsid w:val="001A1B16"/>
    <w:rsid w:val="001A2291"/>
    <w:rsid w:val="001A257D"/>
    <w:rsid w:val="001A28B8"/>
    <w:rsid w:val="001A3124"/>
    <w:rsid w:val="001A3662"/>
    <w:rsid w:val="001A3B5A"/>
    <w:rsid w:val="001A3BE3"/>
    <w:rsid w:val="001A3C82"/>
    <w:rsid w:val="001A449C"/>
    <w:rsid w:val="001A48DB"/>
    <w:rsid w:val="001A48FD"/>
    <w:rsid w:val="001A550A"/>
    <w:rsid w:val="001A5688"/>
    <w:rsid w:val="001A5B50"/>
    <w:rsid w:val="001A614B"/>
    <w:rsid w:val="001A63F5"/>
    <w:rsid w:val="001A6C0D"/>
    <w:rsid w:val="001A6D9F"/>
    <w:rsid w:val="001B012B"/>
    <w:rsid w:val="001B075B"/>
    <w:rsid w:val="001B092D"/>
    <w:rsid w:val="001B0E85"/>
    <w:rsid w:val="001B0EAE"/>
    <w:rsid w:val="001B150C"/>
    <w:rsid w:val="001B17EB"/>
    <w:rsid w:val="001B1930"/>
    <w:rsid w:val="001B1ABA"/>
    <w:rsid w:val="001B1B9C"/>
    <w:rsid w:val="001B2010"/>
    <w:rsid w:val="001B3BC3"/>
    <w:rsid w:val="001B3D61"/>
    <w:rsid w:val="001B4012"/>
    <w:rsid w:val="001B46B2"/>
    <w:rsid w:val="001B47B6"/>
    <w:rsid w:val="001B4B80"/>
    <w:rsid w:val="001B51D6"/>
    <w:rsid w:val="001B5951"/>
    <w:rsid w:val="001B5A12"/>
    <w:rsid w:val="001B5D2B"/>
    <w:rsid w:val="001B6680"/>
    <w:rsid w:val="001B6A3F"/>
    <w:rsid w:val="001B7308"/>
    <w:rsid w:val="001B73DD"/>
    <w:rsid w:val="001B7501"/>
    <w:rsid w:val="001B7EF8"/>
    <w:rsid w:val="001B7F90"/>
    <w:rsid w:val="001C1175"/>
    <w:rsid w:val="001C15BD"/>
    <w:rsid w:val="001C15E7"/>
    <w:rsid w:val="001C1639"/>
    <w:rsid w:val="001C1686"/>
    <w:rsid w:val="001C1947"/>
    <w:rsid w:val="001C1967"/>
    <w:rsid w:val="001C1D68"/>
    <w:rsid w:val="001C2944"/>
    <w:rsid w:val="001C2DFF"/>
    <w:rsid w:val="001C2F72"/>
    <w:rsid w:val="001C30AE"/>
    <w:rsid w:val="001C317F"/>
    <w:rsid w:val="001C4BAB"/>
    <w:rsid w:val="001C4BC0"/>
    <w:rsid w:val="001C4E40"/>
    <w:rsid w:val="001C4E45"/>
    <w:rsid w:val="001C52AC"/>
    <w:rsid w:val="001C5575"/>
    <w:rsid w:val="001C55DA"/>
    <w:rsid w:val="001C563A"/>
    <w:rsid w:val="001C5942"/>
    <w:rsid w:val="001C5FA9"/>
    <w:rsid w:val="001C601E"/>
    <w:rsid w:val="001C6160"/>
    <w:rsid w:val="001C617F"/>
    <w:rsid w:val="001C67BD"/>
    <w:rsid w:val="001C6B71"/>
    <w:rsid w:val="001C6C7C"/>
    <w:rsid w:val="001C6D46"/>
    <w:rsid w:val="001C70E9"/>
    <w:rsid w:val="001C7251"/>
    <w:rsid w:val="001C7EC6"/>
    <w:rsid w:val="001D04D0"/>
    <w:rsid w:val="001D05C3"/>
    <w:rsid w:val="001D084E"/>
    <w:rsid w:val="001D0CCA"/>
    <w:rsid w:val="001D1923"/>
    <w:rsid w:val="001D199A"/>
    <w:rsid w:val="001D1CD4"/>
    <w:rsid w:val="001D1E5F"/>
    <w:rsid w:val="001D2C34"/>
    <w:rsid w:val="001D3B00"/>
    <w:rsid w:val="001D3E87"/>
    <w:rsid w:val="001D404C"/>
    <w:rsid w:val="001D4541"/>
    <w:rsid w:val="001D50A6"/>
    <w:rsid w:val="001D56DB"/>
    <w:rsid w:val="001D588C"/>
    <w:rsid w:val="001D58BF"/>
    <w:rsid w:val="001D58C7"/>
    <w:rsid w:val="001D5C18"/>
    <w:rsid w:val="001D5DFD"/>
    <w:rsid w:val="001D5E97"/>
    <w:rsid w:val="001D6018"/>
    <w:rsid w:val="001D621F"/>
    <w:rsid w:val="001D6945"/>
    <w:rsid w:val="001D6A59"/>
    <w:rsid w:val="001D6B9E"/>
    <w:rsid w:val="001D6D4B"/>
    <w:rsid w:val="001D6E1E"/>
    <w:rsid w:val="001D6E90"/>
    <w:rsid w:val="001D6EB3"/>
    <w:rsid w:val="001D769B"/>
    <w:rsid w:val="001D798E"/>
    <w:rsid w:val="001D7D5E"/>
    <w:rsid w:val="001E066E"/>
    <w:rsid w:val="001E0F63"/>
    <w:rsid w:val="001E15C0"/>
    <w:rsid w:val="001E1891"/>
    <w:rsid w:val="001E18CA"/>
    <w:rsid w:val="001E1F19"/>
    <w:rsid w:val="001E1F7B"/>
    <w:rsid w:val="001E2958"/>
    <w:rsid w:val="001E32B5"/>
    <w:rsid w:val="001E33AA"/>
    <w:rsid w:val="001E355C"/>
    <w:rsid w:val="001E4614"/>
    <w:rsid w:val="001E4A58"/>
    <w:rsid w:val="001E4B6B"/>
    <w:rsid w:val="001E517D"/>
    <w:rsid w:val="001E52DB"/>
    <w:rsid w:val="001E56B8"/>
    <w:rsid w:val="001E57BE"/>
    <w:rsid w:val="001E5996"/>
    <w:rsid w:val="001E5C48"/>
    <w:rsid w:val="001E6174"/>
    <w:rsid w:val="001E6626"/>
    <w:rsid w:val="001F0140"/>
    <w:rsid w:val="001F0A72"/>
    <w:rsid w:val="001F1130"/>
    <w:rsid w:val="001F127E"/>
    <w:rsid w:val="001F1AD2"/>
    <w:rsid w:val="001F1E5F"/>
    <w:rsid w:val="001F1FEB"/>
    <w:rsid w:val="001F2253"/>
    <w:rsid w:val="001F266B"/>
    <w:rsid w:val="001F2CFC"/>
    <w:rsid w:val="001F2D6E"/>
    <w:rsid w:val="001F358D"/>
    <w:rsid w:val="001F3CE8"/>
    <w:rsid w:val="001F3ED6"/>
    <w:rsid w:val="001F469B"/>
    <w:rsid w:val="001F4DF7"/>
    <w:rsid w:val="001F4F7F"/>
    <w:rsid w:val="001F5E84"/>
    <w:rsid w:val="001F66E7"/>
    <w:rsid w:val="001F67E3"/>
    <w:rsid w:val="001F6984"/>
    <w:rsid w:val="001F7631"/>
    <w:rsid w:val="001F7ADD"/>
    <w:rsid w:val="001F7BEA"/>
    <w:rsid w:val="001F7C08"/>
    <w:rsid w:val="001F7C65"/>
    <w:rsid w:val="001F7C79"/>
    <w:rsid w:val="001F7F8B"/>
    <w:rsid w:val="0020006B"/>
    <w:rsid w:val="0020039C"/>
    <w:rsid w:val="002011C2"/>
    <w:rsid w:val="002013D6"/>
    <w:rsid w:val="0020141B"/>
    <w:rsid w:val="00201487"/>
    <w:rsid w:val="002016F3"/>
    <w:rsid w:val="00201BD3"/>
    <w:rsid w:val="0020275E"/>
    <w:rsid w:val="00202D61"/>
    <w:rsid w:val="00202EF8"/>
    <w:rsid w:val="00202F9D"/>
    <w:rsid w:val="002031CE"/>
    <w:rsid w:val="002031FE"/>
    <w:rsid w:val="002036C5"/>
    <w:rsid w:val="002037EA"/>
    <w:rsid w:val="00203CCC"/>
    <w:rsid w:val="00203FDD"/>
    <w:rsid w:val="00204553"/>
    <w:rsid w:val="0020458D"/>
    <w:rsid w:val="002046CA"/>
    <w:rsid w:val="00204E71"/>
    <w:rsid w:val="00205045"/>
    <w:rsid w:val="0020590D"/>
    <w:rsid w:val="00205A17"/>
    <w:rsid w:val="00205ACF"/>
    <w:rsid w:val="00205D06"/>
    <w:rsid w:val="00205EFA"/>
    <w:rsid w:val="00205FA1"/>
    <w:rsid w:val="00206232"/>
    <w:rsid w:val="002066DD"/>
    <w:rsid w:val="00206A3B"/>
    <w:rsid w:val="002074DC"/>
    <w:rsid w:val="002101CD"/>
    <w:rsid w:val="00210353"/>
    <w:rsid w:val="00210CE6"/>
    <w:rsid w:val="00211BF2"/>
    <w:rsid w:val="002121B9"/>
    <w:rsid w:val="00212607"/>
    <w:rsid w:val="00212608"/>
    <w:rsid w:val="00212640"/>
    <w:rsid w:val="002128C8"/>
    <w:rsid w:val="002129C7"/>
    <w:rsid w:val="00212B19"/>
    <w:rsid w:val="00212C25"/>
    <w:rsid w:val="00212E15"/>
    <w:rsid w:val="002132E7"/>
    <w:rsid w:val="002137A7"/>
    <w:rsid w:val="00213ACD"/>
    <w:rsid w:val="0021472B"/>
    <w:rsid w:val="002148B5"/>
    <w:rsid w:val="00214F5C"/>
    <w:rsid w:val="00214FDD"/>
    <w:rsid w:val="002150A5"/>
    <w:rsid w:val="002158B0"/>
    <w:rsid w:val="00215910"/>
    <w:rsid w:val="002166D6"/>
    <w:rsid w:val="00216890"/>
    <w:rsid w:val="00216D15"/>
    <w:rsid w:val="00216D45"/>
    <w:rsid w:val="002170BB"/>
    <w:rsid w:val="002170E5"/>
    <w:rsid w:val="002171FE"/>
    <w:rsid w:val="00217D7A"/>
    <w:rsid w:val="00220C35"/>
    <w:rsid w:val="00220C8F"/>
    <w:rsid w:val="00221681"/>
    <w:rsid w:val="002224FA"/>
    <w:rsid w:val="00222F2A"/>
    <w:rsid w:val="002233E2"/>
    <w:rsid w:val="00223A20"/>
    <w:rsid w:val="00224C71"/>
    <w:rsid w:val="00225B01"/>
    <w:rsid w:val="00225F7F"/>
    <w:rsid w:val="00226071"/>
    <w:rsid w:val="00226EB4"/>
    <w:rsid w:val="00227565"/>
    <w:rsid w:val="00227EEB"/>
    <w:rsid w:val="002304B7"/>
    <w:rsid w:val="00230D07"/>
    <w:rsid w:val="002311FD"/>
    <w:rsid w:val="00231709"/>
    <w:rsid w:val="0023277E"/>
    <w:rsid w:val="002340C3"/>
    <w:rsid w:val="0023484E"/>
    <w:rsid w:val="00234ACB"/>
    <w:rsid w:val="00234FB6"/>
    <w:rsid w:val="002355D7"/>
    <w:rsid w:val="00235D58"/>
    <w:rsid w:val="00235FE7"/>
    <w:rsid w:val="002364F1"/>
    <w:rsid w:val="00236AE2"/>
    <w:rsid w:val="002377A0"/>
    <w:rsid w:val="00237E2D"/>
    <w:rsid w:val="0024076D"/>
    <w:rsid w:val="00240DEB"/>
    <w:rsid w:val="002414D8"/>
    <w:rsid w:val="002422F6"/>
    <w:rsid w:val="0024234B"/>
    <w:rsid w:val="002427C9"/>
    <w:rsid w:val="00242D46"/>
    <w:rsid w:val="00243583"/>
    <w:rsid w:val="00243908"/>
    <w:rsid w:val="00243B91"/>
    <w:rsid w:val="0024429E"/>
    <w:rsid w:val="00244696"/>
    <w:rsid w:val="00245316"/>
    <w:rsid w:val="002454D5"/>
    <w:rsid w:val="002454DA"/>
    <w:rsid w:val="00246014"/>
    <w:rsid w:val="00246033"/>
    <w:rsid w:val="002464DD"/>
    <w:rsid w:val="00246834"/>
    <w:rsid w:val="00246BD4"/>
    <w:rsid w:val="00246F1D"/>
    <w:rsid w:val="002472E6"/>
    <w:rsid w:val="002479A3"/>
    <w:rsid w:val="00247D7D"/>
    <w:rsid w:val="002506ED"/>
    <w:rsid w:val="0025132D"/>
    <w:rsid w:val="00251528"/>
    <w:rsid w:val="00251F12"/>
    <w:rsid w:val="00252284"/>
    <w:rsid w:val="00252A51"/>
    <w:rsid w:val="00252AE7"/>
    <w:rsid w:val="00252AE8"/>
    <w:rsid w:val="00253B9E"/>
    <w:rsid w:val="0025414F"/>
    <w:rsid w:val="00254ECD"/>
    <w:rsid w:val="0025556D"/>
    <w:rsid w:val="00255D7B"/>
    <w:rsid w:val="00255E85"/>
    <w:rsid w:val="002561DC"/>
    <w:rsid w:val="002564A2"/>
    <w:rsid w:val="00257D60"/>
    <w:rsid w:val="002603C1"/>
    <w:rsid w:val="002606E3"/>
    <w:rsid w:val="00261040"/>
    <w:rsid w:val="002610FA"/>
    <w:rsid w:val="00261269"/>
    <w:rsid w:val="00261710"/>
    <w:rsid w:val="00261A4B"/>
    <w:rsid w:val="00261EF8"/>
    <w:rsid w:val="00262C71"/>
    <w:rsid w:val="00262D4A"/>
    <w:rsid w:val="002636A9"/>
    <w:rsid w:val="00263754"/>
    <w:rsid w:val="00263856"/>
    <w:rsid w:val="00263BD7"/>
    <w:rsid w:val="00263C32"/>
    <w:rsid w:val="00263D31"/>
    <w:rsid w:val="00263D85"/>
    <w:rsid w:val="0026400C"/>
    <w:rsid w:val="00264F28"/>
    <w:rsid w:val="00265399"/>
    <w:rsid w:val="002654D0"/>
    <w:rsid w:val="0026561C"/>
    <w:rsid w:val="00265D7A"/>
    <w:rsid w:val="00265E22"/>
    <w:rsid w:val="0026675F"/>
    <w:rsid w:val="00267007"/>
    <w:rsid w:val="00267725"/>
    <w:rsid w:val="00267986"/>
    <w:rsid w:val="002700B4"/>
    <w:rsid w:val="002706AB"/>
    <w:rsid w:val="00270811"/>
    <w:rsid w:val="00271B53"/>
    <w:rsid w:val="002728D4"/>
    <w:rsid w:val="00273F36"/>
    <w:rsid w:val="00275624"/>
    <w:rsid w:val="00275B9D"/>
    <w:rsid w:val="00275BBA"/>
    <w:rsid w:val="00276F8D"/>
    <w:rsid w:val="00277CDF"/>
    <w:rsid w:val="00277E9A"/>
    <w:rsid w:val="00277F32"/>
    <w:rsid w:val="0028094A"/>
    <w:rsid w:val="002810CB"/>
    <w:rsid w:val="002811A6"/>
    <w:rsid w:val="0028163B"/>
    <w:rsid w:val="00281ED6"/>
    <w:rsid w:val="00281F80"/>
    <w:rsid w:val="002825A9"/>
    <w:rsid w:val="00282989"/>
    <w:rsid w:val="002829D0"/>
    <w:rsid w:val="002830AA"/>
    <w:rsid w:val="002831F7"/>
    <w:rsid w:val="0028368C"/>
    <w:rsid w:val="002836A0"/>
    <w:rsid w:val="0028415C"/>
    <w:rsid w:val="00284233"/>
    <w:rsid w:val="00284669"/>
    <w:rsid w:val="00284923"/>
    <w:rsid w:val="00284E9D"/>
    <w:rsid w:val="00285045"/>
    <w:rsid w:val="002851D1"/>
    <w:rsid w:val="00285226"/>
    <w:rsid w:val="00285448"/>
    <w:rsid w:val="00285CE5"/>
    <w:rsid w:val="00285E87"/>
    <w:rsid w:val="00286278"/>
    <w:rsid w:val="002862AB"/>
    <w:rsid w:val="00286B44"/>
    <w:rsid w:val="002870AB"/>
    <w:rsid w:val="00287BC3"/>
    <w:rsid w:val="00290693"/>
    <w:rsid w:val="00290E3D"/>
    <w:rsid w:val="002919F4"/>
    <w:rsid w:val="00291DF6"/>
    <w:rsid w:val="002922EB"/>
    <w:rsid w:val="00292832"/>
    <w:rsid w:val="00292970"/>
    <w:rsid w:val="00292BE5"/>
    <w:rsid w:val="0029376F"/>
    <w:rsid w:val="002937FB"/>
    <w:rsid w:val="00293F3C"/>
    <w:rsid w:val="002944E2"/>
    <w:rsid w:val="002945AA"/>
    <w:rsid w:val="0029474D"/>
    <w:rsid w:val="00294933"/>
    <w:rsid w:val="00294C41"/>
    <w:rsid w:val="002950DF"/>
    <w:rsid w:val="00295F6E"/>
    <w:rsid w:val="00296D01"/>
    <w:rsid w:val="00297060"/>
    <w:rsid w:val="002976B2"/>
    <w:rsid w:val="00297D12"/>
    <w:rsid w:val="002A0660"/>
    <w:rsid w:val="002A0ADC"/>
    <w:rsid w:val="002A145C"/>
    <w:rsid w:val="002A1A16"/>
    <w:rsid w:val="002A20BA"/>
    <w:rsid w:val="002A2205"/>
    <w:rsid w:val="002A2413"/>
    <w:rsid w:val="002A2A72"/>
    <w:rsid w:val="002A3141"/>
    <w:rsid w:val="002A399B"/>
    <w:rsid w:val="002A39D3"/>
    <w:rsid w:val="002A4436"/>
    <w:rsid w:val="002A500D"/>
    <w:rsid w:val="002A5433"/>
    <w:rsid w:val="002A6183"/>
    <w:rsid w:val="002A74E4"/>
    <w:rsid w:val="002A7D1C"/>
    <w:rsid w:val="002A7D93"/>
    <w:rsid w:val="002B008B"/>
    <w:rsid w:val="002B0294"/>
    <w:rsid w:val="002B066A"/>
    <w:rsid w:val="002B0834"/>
    <w:rsid w:val="002B1010"/>
    <w:rsid w:val="002B1369"/>
    <w:rsid w:val="002B1606"/>
    <w:rsid w:val="002B1A72"/>
    <w:rsid w:val="002B275E"/>
    <w:rsid w:val="002B2A4C"/>
    <w:rsid w:val="002B3095"/>
    <w:rsid w:val="002B31E7"/>
    <w:rsid w:val="002B37C9"/>
    <w:rsid w:val="002B3FA1"/>
    <w:rsid w:val="002B3FAC"/>
    <w:rsid w:val="002B4738"/>
    <w:rsid w:val="002B4796"/>
    <w:rsid w:val="002B4A3F"/>
    <w:rsid w:val="002B4CDA"/>
    <w:rsid w:val="002B4EB7"/>
    <w:rsid w:val="002B5A63"/>
    <w:rsid w:val="002B5B5C"/>
    <w:rsid w:val="002B5CDF"/>
    <w:rsid w:val="002B5EC8"/>
    <w:rsid w:val="002B6194"/>
    <w:rsid w:val="002B66C7"/>
    <w:rsid w:val="002B683A"/>
    <w:rsid w:val="002B69BE"/>
    <w:rsid w:val="002B6DC9"/>
    <w:rsid w:val="002B7341"/>
    <w:rsid w:val="002B7540"/>
    <w:rsid w:val="002B7570"/>
    <w:rsid w:val="002B76F1"/>
    <w:rsid w:val="002B773E"/>
    <w:rsid w:val="002B7F0E"/>
    <w:rsid w:val="002C0203"/>
    <w:rsid w:val="002C022C"/>
    <w:rsid w:val="002C094E"/>
    <w:rsid w:val="002C0C58"/>
    <w:rsid w:val="002C1405"/>
    <w:rsid w:val="002C2675"/>
    <w:rsid w:val="002C31CA"/>
    <w:rsid w:val="002C3327"/>
    <w:rsid w:val="002C42F9"/>
    <w:rsid w:val="002C4487"/>
    <w:rsid w:val="002C5225"/>
    <w:rsid w:val="002C5466"/>
    <w:rsid w:val="002C54B4"/>
    <w:rsid w:val="002C57FC"/>
    <w:rsid w:val="002C5C86"/>
    <w:rsid w:val="002C6195"/>
    <w:rsid w:val="002C68E9"/>
    <w:rsid w:val="002C6F37"/>
    <w:rsid w:val="002C785D"/>
    <w:rsid w:val="002D004C"/>
    <w:rsid w:val="002D09B2"/>
    <w:rsid w:val="002D1D19"/>
    <w:rsid w:val="002D2206"/>
    <w:rsid w:val="002D2719"/>
    <w:rsid w:val="002D2A06"/>
    <w:rsid w:val="002D30D3"/>
    <w:rsid w:val="002D41B9"/>
    <w:rsid w:val="002D4376"/>
    <w:rsid w:val="002D5070"/>
    <w:rsid w:val="002D536F"/>
    <w:rsid w:val="002D5896"/>
    <w:rsid w:val="002D5974"/>
    <w:rsid w:val="002D5AA2"/>
    <w:rsid w:val="002D5C7E"/>
    <w:rsid w:val="002D6B2D"/>
    <w:rsid w:val="002E0347"/>
    <w:rsid w:val="002E0351"/>
    <w:rsid w:val="002E0AAE"/>
    <w:rsid w:val="002E1F06"/>
    <w:rsid w:val="002E276A"/>
    <w:rsid w:val="002E2886"/>
    <w:rsid w:val="002E2A56"/>
    <w:rsid w:val="002E31A8"/>
    <w:rsid w:val="002E3331"/>
    <w:rsid w:val="002E35FE"/>
    <w:rsid w:val="002E37AB"/>
    <w:rsid w:val="002E4578"/>
    <w:rsid w:val="002E47B7"/>
    <w:rsid w:val="002E47BA"/>
    <w:rsid w:val="002E4D75"/>
    <w:rsid w:val="002E54E6"/>
    <w:rsid w:val="002E5C99"/>
    <w:rsid w:val="002E5E84"/>
    <w:rsid w:val="002E6B9B"/>
    <w:rsid w:val="002E6FB5"/>
    <w:rsid w:val="002E7365"/>
    <w:rsid w:val="002E771E"/>
    <w:rsid w:val="002F066D"/>
    <w:rsid w:val="002F0E99"/>
    <w:rsid w:val="002F1936"/>
    <w:rsid w:val="002F1B9A"/>
    <w:rsid w:val="002F2233"/>
    <w:rsid w:val="002F2530"/>
    <w:rsid w:val="002F27BB"/>
    <w:rsid w:val="002F2871"/>
    <w:rsid w:val="002F2A7D"/>
    <w:rsid w:val="002F2FE2"/>
    <w:rsid w:val="002F3046"/>
    <w:rsid w:val="002F3217"/>
    <w:rsid w:val="002F325E"/>
    <w:rsid w:val="002F347C"/>
    <w:rsid w:val="002F469F"/>
    <w:rsid w:val="002F4C78"/>
    <w:rsid w:val="002F5362"/>
    <w:rsid w:val="002F64E4"/>
    <w:rsid w:val="002F66D1"/>
    <w:rsid w:val="002F6E3E"/>
    <w:rsid w:val="002F7023"/>
    <w:rsid w:val="00300E32"/>
    <w:rsid w:val="00301CA3"/>
    <w:rsid w:val="003026E9"/>
    <w:rsid w:val="00302840"/>
    <w:rsid w:val="00302A9F"/>
    <w:rsid w:val="00302DEF"/>
    <w:rsid w:val="003036E0"/>
    <w:rsid w:val="00303D58"/>
    <w:rsid w:val="003045EA"/>
    <w:rsid w:val="00304DB8"/>
    <w:rsid w:val="003051B2"/>
    <w:rsid w:val="00305B50"/>
    <w:rsid w:val="00305E02"/>
    <w:rsid w:val="00306259"/>
    <w:rsid w:val="003065C8"/>
    <w:rsid w:val="003070D1"/>
    <w:rsid w:val="003079E1"/>
    <w:rsid w:val="00307A77"/>
    <w:rsid w:val="00310CA5"/>
    <w:rsid w:val="00310DDE"/>
    <w:rsid w:val="00311061"/>
    <w:rsid w:val="00311A69"/>
    <w:rsid w:val="0031237F"/>
    <w:rsid w:val="003125CD"/>
    <w:rsid w:val="00313967"/>
    <w:rsid w:val="00313BF1"/>
    <w:rsid w:val="003143D7"/>
    <w:rsid w:val="00314848"/>
    <w:rsid w:val="00314870"/>
    <w:rsid w:val="003155B0"/>
    <w:rsid w:val="003156A5"/>
    <w:rsid w:val="0031759D"/>
    <w:rsid w:val="003178F9"/>
    <w:rsid w:val="00317B18"/>
    <w:rsid w:val="0032025A"/>
    <w:rsid w:val="00320CE4"/>
    <w:rsid w:val="00320DF2"/>
    <w:rsid w:val="00321336"/>
    <w:rsid w:val="003218F5"/>
    <w:rsid w:val="00321C46"/>
    <w:rsid w:val="00321E4B"/>
    <w:rsid w:val="00321F78"/>
    <w:rsid w:val="00322068"/>
    <w:rsid w:val="003220A8"/>
    <w:rsid w:val="00322F60"/>
    <w:rsid w:val="00323468"/>
    <w:rsid w:val="003237B1"/>
    <w:rsid w:val="00323806"/>
    <w:rsid w:val="00323D55"/>
    <w:rsid w:val="00325064"/>
    <w:rsid w:val="003251AB"/>
    <w:rsid w:val="00325F86"/>
    <w:rsid w:val="003260A5"/>
    <w:rsid w:val="0032624F"/>
    <w:rsid w:val="00326927"/>
    <w:rsid w:val="003273DF"/>
    <w:rsid w:val="00327622"/>
    <w:rsid w:val="003279DE"/>
    <w:rsid w:val="0033071D"/>
    <w:rsid w:val="00330CEC"/>
    <w:rsid w:val="0033145B"/>
    <w:rsid w:val="00331B19"/>
    <w:rsid w:val="00331EE3"/>
    <w:rsid w:val="0033278C"/>
    <w:rsid w:val="003328C9"/>
    <w:rsid w:val="00332C65"/>
    <w:rsid w:val="003340E0"/>
    <w:rsid w:val="00334335"/>
    <w:rsid w:val="003344C2"/>
    <w:rsid w:val="00334B76"/>
    <w:rsid w:val="00334B87"/>
    <w:rsid w:val="00334BB1"/>
    <w:rsid w:val="003354A1"/>
    <w:rsid w:val="00335AC5"/>
    <w:rsid w:val="00335DCC"/>
    <w:rsid w:val="00335F9F"/>
    <w:rsid w:val="00340095"/>
    <w:rsid w:val="00340285"/>
    <w:rsid w:val="00340802"/>
    <w:rsid w:val="00340C70"/>
    <w:rsid w:val="00340E53"/>
    <w:rsid w:val="00340FC5"/>
    <w:rsid w:val="0034172B"/>
    <w:rsid w:val="00341ACD"/>
    <w:rsid w:val="00341C30"/>
    <w:rsid w:val="00341EF9"/>
    <w:rsid w:val="00341FC7"/>
    <w:rsid w:val="00343269"/>
    <w:rsid w:val="003436DD"/>
    <w:rsid w:val="00345007"/>
    <w:rsid w:val="00345754"/>
    <w:rsid w:val="00345B35"/>
    <w:rsid w:val="003461E6"/>
    <w:rsid w:val="00346D68"/>
    <w:rsid w:val="00347007"/>
    <w:rsid w:val="00347145"/>
    <w:rsid w:val="00347338"/>
    <w:rsid w:val="00347587"/>
    <w:rsid w:val="003475A4"/>
    <w:rsid w:val="00347DF0"/>
    <w:rsid w:val="00350E82"/>
    <w:rsid w:val="0035129F"/>
    <w:rsid w:val="00351572"/>
    <w:rsid w:val="003515F1"/>
    <w:rsid w:val="00352C07"/>
    <w:rsid w:val="00353DA0"/>
    <w:rsid w:val="0035424B"/>
    <w:rsid w:val="003544C6"/>
    <w:rsid w:val="003555C0"/>
    <w:rsid w:val="00355D46"/>
    <w:rsid w:val="003560D9"/>
    <w:rsid w:val="003568DD"/>
    <w:rsid w:val="003572BE"/>
    <w:rsid w:val="00360354"/>
    <w:rsid w:val="0036071C"/>
    <w:rsid w:val="00360B9A"/>
    <w:rsid w:val="00360DD6"/>
    <w:rsid w:val="00360DDB"/>
    <w:rsid w:val="00360FB5"/>
    <w:rsid w:val="00362A19"/>
    <w:rsid w:val="0036371A"/>
    <w:rsid w:val="00363859"/>
    <w:rsid w:val="003639E1"/>
    <w:rsid w:val="00363B91"/>
    <w:rsid w:val="00363FB5"/>
    <w:rsid w:val="003640AE"/>
    <w:rsid w:val="0036426E"/>
    <w:rsid w:val="00364968"/>
    <w:rsid w:val="00364AF9"/>
    <w:rsid w:val="003652CA"/>
    <w:rsid w:val="00365D4F"/>
    <w:rsid w:val="003663B2"/>
    <w:rsid w:val="003663BE"/>
    <w:rsid w:val="003664FB"/>
    <w:rsid w:val="00366C99"/>
    <w:rsid w:val="00367078"/>
    <w:rsid w:val="003676C6"/>
    <w:rsid w:val="003676D3"/>
    <w:rsid w:val="00367BAC"/>
    <w:rsid w:val="00370036"/>
    <w:rsid w:val="003705C8"/>
    <w:rsid w:val="00371413"/>
    <w:rsid w:val="00371C01"/>
    <w:rsid w:val="0037255B"/>
    <w:rsid w:val="00372E46"/>
    <w:rsid w:val="00373575"/>
    <w:rsid w:val="003737B5"/>
    <w:rsid w:val="00373A2F"/>
    <w:rsid w:val="00373AA4"/>
    <w:rsid w:val="00374C49"/>
    <w:rsid w:val="00375775"/>
    <w:rsid w:val="00375A6B"/>
    <w:rsid w:val="00375B47"/>
    <w:rsid w:val="00375C05"/>
    <w:rsid w:val="00375EB0"/>
    <w:rsid w:val="003766E9"/>
    <w:rsid w:val="003767DC"/>
    <w:rsid w:val="00376980"/>
    <w:rsid w:val="00376EB3"/>
    <w:rsid w:val="00377F30"/>
    <w:rsid w:val="0038029F"/>
    <w:rsid w:val="00380366"/>
    <w:rsid w:val="00380507"/>
    <w:rsid w:val="00380B21"/>
    <w:rsid w:val="003812F3"/>
    <w:rsid w:val="0038139C"/>
    <w:rsid w:val="00381973"/>
    <w:rsid w:val="00381B7E"/>
    <w:rsid w:val="00381B90"/>
    <w:rsid w:val="0038231F"/>
    <w:rsid w:val="003825BC"/>
    <w:rsid w:val="00383279"/>
    <w:rsid w:val="00383835"/>
    <w:rsid w:val="00383B41"/>
    <w:rsid w:val="00383CD2"/>
    <w:rsid w:val="00383CE0"/>
    <w:rsid w:val="0038428C"/>
    <w:rsid w:val="00384734"/>
    <w:rsid w:val="00385332"/>
    <w:rsid w:val="003855EB"/>
    <w:rsid w:val="003859F2"/>
    <w:rsid w:val="00386048"/>
    <w:rsid w:val="00386478"/>
    <w:rsid w:val="00386E0C"/>
    <w:rsid w:val="00386E43"/>
    <w:rsid w:val="0038718B"/>
    <w:rsid w:val="003871F8"/>
    <w:rsid w:val="003877E0"/>
    <w:rsid w:val="00387E3C"/>
    <w:rsid w:val="0039008C"/>
    <w:rsid w:val="00390ABF"/>
    <w:rsid w:val="00390D5D"/>
    <w:rsid w:val="00390DD4"/>
    <w:rsid w:val="0039182E"/>
    <w:rsid w:val="003925BC"/>
    <w:rsid w:val="00392A08"/>
    <w:rsid w:val="00392A89"/>
    <w:rsid w:val="00393279"/>
    <w:rsid w:val="003933B2"/>
    <w:rsid w:val="00393DFE"/>
    <w:rsid w:val="003941B6"/>
    <w:rsid w:val="003948BF"/>
    <w:rsid w:val="00394BEF"/>
    <w:rsid w:val="00394DAE"/>
    <w:rsid w:val="003950B6"/>
    <w:rsid w:val="00395627"/>
    <w:rsid w:val="003959D0"/>
    <w:rsid w:val="003967A4"/>
    <w:rsid w:val="00396D1E"/>
    <w:rsid w:val="0039708C"/>
    <w:rsid w:val="003971FC"/>
    <w:rsid w:val="00397474"/>
    <w:rsid w:val="0039748C"/>
    <w:rsid w:val="0039751D"/>
    <w:rsid w:val="00397745"/>
    <w:rsid w:val="00397C62"/>
    <w:rsid w:val="003A004D"/>
    <w:rsid w:val="003A0227"/>
    <w:rsid w:val="003A074D"/>
    <w:rsid w:val="003A0858"/>
    <w:rsid w:val="003A08D1"/>
    <w:rsid w:val="003A0A25"/>
    <w:rsid w:val="003A0D30"/>
    <w:rsid w:val="003A11E7"/>
    <w:rsid w:val="003A140B"/>
    <w:rsid w:val="003A1A21"/>
    <w:rsid w:val="003A1E51"/>
    <w:rsid w:val="003A1FFC"/>
    <w:rsid w:val="003A2200"/>
    <w:rsid w:val="003A2EA8"/>
    <w:rsid w:val="003A323A"/>
    <w:rsid w:val="003A3454"/>
    <w:rsid w:val="003A3672"/>
    <w:rsid w:val="003A37CC"/>
    <w:rsid w:val="003A3BA0"/>
    <w:rsid w:val="003A3E54"/>
    <w:rsid w:val="003A44E5"/>
    <w:rsid w:val="003A4F3D"/>
    <w:rsid w:val="003A5677"/>
    <w:rsid w:val="003A5682"/>
    <w:rsid w:val="003A68B4"/>
    <w:rsid w:val="003A6B69"/>
    <w:rsid w:val="003A70D9"/>
    <w:rsid w:val="003A73E1"/>
    <w:rsid w:val="003A793A"/>
    <w:rsid w:val="003B0D3B"/>
    <w:rsid w:val="003B1250"/>
    <w:rsid w:val="003B12D0"/>
    <w:rsid w:val="003B1312"/>
    <w:rsid w:val="003B158F"/>
    <w:rsid w:val="003B16E1"/>
    <w:rsid w:val="003B17BE"/>
    <w:rsid w:val="003B17FF"/>
    <w:rsid w:val="003B192E"/>
    <w:rsid w:val="003B20B2"/>
    <w:rsid w:val="003B28E8"/>
    <w:rsid w:val="003B2AE8"/>
    <w:rsid w:val="003B2B49"/>
    <w:rsid w:val="003B335A"/>
    <w:rsid w:val="003B424B"/>
    <w:rsid w:val="003B511F"/>
    <w:rsid w:val="003B5DD1"/>
    <w:rsid w:val="003B606D"/>
    <w:rsid w:val="003B636C"/>
    <w:rsid w:val="003B6453"/>
    <w:rsid w:val="003B6815"/>
    <w:rsid w:val="003B6C3F"/>
    <w:rsid w:val="003B734F"/>
    <w:rsid w:val="003B7481"/>
    <w:rsid w:val="003B7FFB"/>
    <w:rsid w:val="003C01F9"/>
    <w:rsid w:val="003C0668"/>
    <w:rsid w:val="003C0898"/>
    <w:rsid w:val="003C0F70"/>
    <w:rsid w:val="003C10BE"/>
    <w:rsid w:val="003C1281"/>
    <w:rsid w:val="003C1F75"/>
    <w:rsid w:val="003C1FDD"/>
    <w:rsid w:val="003C224E"/>
    <w:rsid w:val="003C2470"/>
    <w:rsid w:val="003C2CB2"/>
    <w:rsid w:val="003C2E40"/>
    <w:rsid w:val="003C30E1"/>
    <w:rsid w:val="003C32C1"/>
    <w:rsid w:val="003C32CD"/>
    <w:rsid w:val="003C3386"/>
    <w:rsid w:val="003C3AA4"/>
    <w:rsid w:val="003C4E6D"/>
    <w:rsid w:val="003C5376"/>
    <w:rsid w:val="003C5CC2"/>
    <w:rsid w:val="003C6481"/>
    <w:rsid w:val="003C6651"/>
    <w:rsid w:val="003C6723"/>
    <w:rsid w:val="003C673B"/>
    <w:rsid w:val="003C701F"/>
    <w:rsid w:val="003C7800"/>
    <w:rsid w:val="003C7EE4"/>
    <w:rsid w:val="003D02C2"/>
    <w:rsid w:val="003D1616"/>
    <w:rsid w:val="003D1A1B"/>
    <w:rsid w:val="003D283A"/>
    <w:rsid w:val="003D2C7C"/>
    <w:rsid w:val="003D355C"/>
    <w:rsid w:val="003D35F3"/>
    <w:rsid w:val="003D377C"/>
    <w:rsid w:val="003D3837"/>
    <w:rsid w:val="003D3E94"/>
    <w:rsid w:val="003D41E6"/>
    <w:rsid w:val="003D45CC"/>
    <w:rsid w:val="003D48B3"/>
    <w:rsid w:val="003D4C6D"/>
    <w:rsid w:val="003D53B7"/>
    <w:rsid w:val="003D550A"/>
    <w:rsid w:val="003D561D"/>
    <w:rsid w:val="003D5BF6"/>
    <w:rsid w:val="003D6237"/>
    <w:rsid w:val="003D65CD"/>
    <w:rsid w:val="003D66E2"/>
    <w:rsid w:val="003D6E2D"/>
    <w:rsid w:val="003D714A"/>
    <w:rsid w:val="003D73C9"/>
    <w:rsid w:val="003D799A"/>
    <w:rsid w:val="003D7DB4"/>
    <w:rsid w:val="003D7E55"/>
    <w:rsid w:val="003D7F41"/>
    <w:rsid w:val="003E00EA"/>
    <w:rsid w:val="003E066D"/>
    <w:rsid w:val="003E076E"/>
    <w:rsid w:val="003E094D"/>
    <w:rsid w:val="003E09E0"/>
    <w:rsid w:val="003E1977"/>
    <w:rsid w:val="003E1AA8"/>
    <w:rsid w:val="003E1AB3"/>
    <w:rsid w:val="003E1C41"/>
    <w:rsid w:val="003E1D9F"/>
    <w:rsid w:val="003E22A4"/>
    <w:rsid w:val="003E2847"/>
    <w:rsid w:val="003E2E98"/>
    <w:rsid w:val="003E33A4"/>
    <w:rsid w:val="003E459B"/>
    <w:rsid w:val="003E4974"/>
    <w:rsid w:val="003E5714"/>
    <w:rsid w:val="003E5AFC"/>
    <w:rsid w:val="003E6754"/>
    <w:rsid w:val="003E6D4A"/>
    <w:rsid w:val="003E6FA1"/>
    <w:rsid w:val="003E72D8"/>
    <w:rsid w:val="003E7D25"/>
    <w:rsid w:val="003E7E10"/>
    <w:rsid w:val="003F0070"/>
    <w:rsid w:val="003F0085"/>
    <w:rsid w:val="003F01C0"/>
    <w:rsid w:val="003F0623"/>
    <w:rsid w:val="003F0936"/>
    <w:rsid w:val="003F0A93"/>
    <w:rsid w:val="003F1590"/>
    <w:rsid w:val="003F2684"/>
    <w:rsid w:val="003F3077"/>
    <w:rsid w:val="003F344B"/>
    <w:rsid w:val="003F3B29"/>
    <w:rsid w:val="003F41AD"/>
    <w:rsid w:val="003F4926"/>
    <w:rsid w:val="003F646A"/>
    <w:rsid w:val="003F64E3"/>
    <w:rsid w:val="003F6C1C"/>
    <w:rsid w:val="003F6DCF"/>
    <w:rsid w:val="003F782D"/>
    <w:rsid w:val="003F7A54"/>
    <w:rsid w:val="0040055A"/>
    <w:rsid w:val="00400593"/>
    <w:rsid w:val="004013A5"/>
    <w:rsid w:val="004013ED"/>
    <w:rsid w:val="004014F1"/>
    <w:rsid w:val="00401610"/>
    <w:rsid w:val="004027EC"/>
    <w:rsid w:val="00402C5A"/>
    <w:rsid w:val="00402E4D"/>
    <w:rsid w:val="004033EF"/>
    <w:rsid w:val="00403416"/>
    <w:rsid w:val="004038FB"/>
    <w:rsid w:val="00403B2A"/>
    <w:rsid w:val="00403FF4"/>
    <w:rsid w:val="00404391"/>
    <w:rsid w:val="004045F0"/>
    <w:rsid w:val="00404A3D"/>
    <w:rsid w:val="0040587A"/>
    <w:rsid w:val="00405AE4"/>
    <w:rsid w:val="00405DA9"/>
    <w:rsid w:val="00406880"/>
    <w:rsid w:val="00406951"/>
    <w:rsid w:val="00406980"/>
    <w:rsid w:val="00406C24"/>
    <w:rsid w:val="00406FA2"/>
    <w:rsid w:val="004071E6"/>
    <w:rsid w:val="00407425"/>
    <w:rsid w:val="00407C1C"/>
    <w:rsid w:val="00407EA3"/>
    <w:rsid w:val="0041012A"/>
    <w:rsid w:val="004114E5"/>
    <w:rsid w:val="00411551"/>
    <w:rsid w:val="004115AE"/>
    <w:rsid w:val="00411DDB"/>
    <w:rsid w:val="00411FFC"/>
    <w:rsid w:val="004121FF"/>
    <w:rsid w:val="00412589"/>
    <w:rsid w:val="004125C4"/>
    <w:rsid w:val="004125D8"/>
    <w:rsid w:val="00412B3E"/>
    <w:rsid w:val="0041317A"/>
    <w:rsid w:val="00413393"/>
    <w:rsid w:val="00413455"/>
    <w:rsid w:val="004136B6"/>
    <w:rsid w:val="00413A36"/>
    <w:rsid w:val="00414BCB"/>
    <w:rsid w:val="00414F46"/>
    <w:rsid w:val="0041530A"/>
    <w:rsid w:val="00415756"/>
    <w:rsid w:val="00415AA1"/>
    <w:rsid w:val="00415B04"/>
    <w:rsid w:val="00416096"/>
    <w:rsid w:val="004161B3"/>
    <w:rsid w:val="00416206"/>
    <w:rsid w:val="00416A35"/>
    <w:rsid w:val="00416C8B"/>
    <w:rsid w:val="00416F51"/>
    <w:rsid w:val="0041707B"/>
    <w:rsid w:val="00417EE4"/>
    <w:rsid w:val="00420DE2"/>
    <w:rsid w:val="004216D4"/>
    <w:rsid w:val="0042200B"/>
    <w:rsid w:val="00422040"/>
    <w:rsid w:val="0042208E"/>
    <w:rsid w:val="004228F0"/>
    <w:rsid w:val="00422BBD"/>
    <w:rsid w:val="00422C79"/>
    <w:rsid w:val="0042337F"/>
    <w:rsid w:val="0042377D"/>
    <w:rsid w:val="004238D5"/>
    <w:rsid w:val="004239BC"/>
    <w:rsid w:val="004242FE"/>
    <w:rsid w:val="0042445E"/>
    <w:rsid w:val="00425148"/>
    <w:rsid w:val="00425BC4"/>
    <w:rsid w:val="00426504"/>
    <w:rsid w:val="004273AF"/>
    <w:rsid w:val="0042782F"/>
    <w:rsid w:val="00427D3E"/>
    <w:rsid w:val="004300F0"/>
    <w:rsid w:val="004301BE"/>
    <w:rsid w:val="004309FC"/>
    <w:rsid w:val="00431442"/>
    <w:rsid w:val="00431598"/>
    <w:rsid w:val="004322BB"/>
    <w:rsid w:val="00432D17"/>
    <w:rsid w:val="00432EBB"/>
    <w:rsid w:val="004333D3"/>
    <w:rsid w:val="004334A4"/>
    <w:rsid w:val="004334D5"/>
    <w:rsid w:val="0043372C"/>
    <w:rsid w:val="00433812"/>
    <w:rsid w:val="00433F6E"/>
    <w:rsid w:val="0043486A"/>
    <w:rsid w:val="00434CAD"/>
    <w:rsid w:val="00434D44"/>
    <w:rsid w:val="00434D89"/>
    <w:rsid w:val="00435014"/>
    <w:rsid w:val="00435463"/>
    <w:rsid w:val="00435816"/>
    <w:rsid w:val="004365C4"/>
    <w:rsid w:val="004369F8"/>
    <w:rsid w:val="00437A13"/>
    <w:rsid w:val="00437CC6"/>
    <w:rsid w:val="00437EC1"/>
    <w:rsid w:val="00440544"/>
    <w:rsid w:val="004407E7"/>
    <w:rsid w:val="00441B76"/>
    <w:rsid w:val="00442DCC"/>
    <w:rsid w:val="00443D25"/>
    <w:rsid w:val="0044462D"/>
    <w:rsid w:val="00444F8E"/>
    <w:rsid w:val="00445836"/>
    <w:rsid w:val="00445A6F"/>
    <w:rsid w:val="00446AA5"/>
    <w:rsid w:val="00447CBA"/>
    <w:rsid w:val="004507F9"/>
    <w:rsid w:val="00450D94"/>
    <w:rsid w:val="00451149"/>
    <w:rsid w:val="0045141B"/>
    <w:rsid w:val="00451915"/>
    <w:rsid w:val="00451FF7"/>
    <w:rsid w:val="004522BD"/>
    <w:rsid w:val="00452312"/>
    <w:rsid w:val="004526D2"/>
    <w:rsid w:val="00452998"/>
    <w:rsid w:val="00452C94"/>
    <w:rsid w:val="00452D88"/>
    <w:rsid w:val="00453376"/>
    <w:rsid w:val="0045353B"/>
    <w:rsid w:val="00453949"/>
    <w:rsid w:val="004539E2"/>
    <w:rsid w:val="00453A8B"/>
    <w:rsid w:val="00454C9D"/>
    <w:rsid w:val="004550B1"/>
    <w:rsid w:val="00455E5C"/>
    <w:rsid w:val="00455F8A"/>
    <w:rsid w:val="00456006"/>
    <w:rsid w:val="004567CC"/>
    <w:rsid w:val="00456F03"/>
    <w:rsid w:val="00457352"/>
    <w:rsid w:val="00457540"/>
    <w:rsid w:val="00457F2B"/>
    <w:rsid w:val="00457F58"/>
    <w:rsid w:val="00457FB9"/>
    <w:rsid w:val="0046003B"/>
    <w:rsid w:val="00460ED1"/>
    <w:rsid w:val="004612CF"/>
    <w:rsid w:val="004614C6"/>
    <w:rsid w:val="004617D7"/>
    <w:rsid w:val="00461FE1"/>
    <w:rsid w:val="00462197"/>
    <w:rsid w:val="004621DA"/>
    <w:rsid w:val="00462287"/>
    <w:rsid w:val="00463194"/>
    <w:rsid w:val="00463272"/>
    <w:rsid w:val="004636E2"/>
    <w:rsid w:val="00463F13"/>
    <w:rsid w:val="0046571C"/>
    <w:rsid w:val="00465BDD"/>
    <w:rsid w:val="00465EEA"/>
    <w:rsid w:val="0046605C"/>
    <w:rsid w:val="00466532"/>
    <w:rsid w:val="00466F7B"/>
    <w:rsid w:val="00467B82"/>
    <w:rsid w:val="00467D52"/>
    <w:rsid w:val="004705FA"/>
    <w:rsid w:val="004706CE"/>
    <w:rsid w:val="0047088B"/>
    <w:rsid w:val="004711CA"/>
    <w:rsid w:val="004718F1"/>
    <w:rsid w:val="004720D8"/>
    <w:rsid w:val="0047231F"/>
    <w:rsid w:val="004724C8"/>
    <w:rsid w:val="00472C46"/>
    <w:rsid w:val="00473BFC"/>
    <w:rsid w:val="0047428F"/>
    <w:rsid w:val="00474325"/>
    <w:rsid w:val="0047448A"/>
    <w:rsid w:val="00474573"/>
    <w:rsid w:val="00474B45"/>
    <w:rsid w:val="0047500C"/>
    <w:rsid w:val="004754E8"/>
    <w:rsid w:val="004756BE"/>
    <w:rsid w:val="00475766"/>
    <w:rsid w:val="004758FB"/>
    <w:rsid w:val="00475B5C"/>
    <w:rsid w:val="00475B69"/>
    <w:rsid w:val="00475E39"/>
    <w:rsid w:val="004761A4"/>
    <w:rsid w:val="004762FC"/>
    <w:rsid w:val="00476359"/>
    <w:rsid w:val="00476816"/>
    <w:rsid w:val="00476C58"/>
    <w:rsid w:val="004772E7"/>
    <w:rsid w:val="004774A2"/>
    <w:rsid w:val="00477930"/>
    <w:rsid w:val="00477ACD"/>
    <w:rsid w:val="00477E74"/>
    <w:rsid w:val="00477F9D"/>
    <w:rsid w:val="0048034E"/>
    <w:rsid w:val="004803A7"/>
    <w:rsid w:val="00480459"/>
    <w:rsid w:val="004804F8"/>
    <w:rsid w:val="00480ECC"/>
    <w:rsid w:val="0048108A"/>
    <w:rsid w:val="0048181F"/>
    <w:rsid w:val="00481985"/>
    <w:rsid w:val="00482178"/>
    <w:rsid w:val="004826DF"/>
    <w:rsid w:val="00482C8B"/>
    <w:rsid w:val="00483F76"/>
    <w:rsid w:val="0048473D"/>
    <w:rsid w:val="00484778"/>
    <w:rsid w:val="00484CBE"/>
    <w:rsid w:val="00485A04"/>
    <w:rsid w:val="00486094"/>
    <w:rsid w:val="0048631B"/>
    <w:rsid w:val="00486680"/>
    <w:rsid w:val="0048679F"/>
    <w:rsid w:val="004867F0"/>
    <w:rsid w:val="0048691E"/>
    <w:rsid w:val="0048699D"/>
    <w:rsid w:val="00486CB0"/>
    <w:rsid w:val="004871F4"/>
    <w:rsid w:val="004878ED"/>
    <w:rsid w:val="004879D2"/>
    <w:rsid w:val="00490AAF"/>
    <w:rsid w:val="00490D3D"/>
    <w:rsid w:val="00490F86"/>
    <w:rsid w:val="00491209"/>
    <w:rsid w:val="004912A4"/>
    <w:rsid w:val="00492007"/>
    <w:rsid w:val="0049203C"/>
    <w:rsid w:val="004927BB"/>
    <w:rsid w:val="00492F97"/>
    <w:rsid w:val="0049306A"/>
    <w:rsid w:val="004935AB"/>
    <w:rsid w:val="00493745"/>
    <w:rsid w:val="004937CC"/>
    <w:rsid w:val="00494299"/>
    <w:rsid w:val="00494793"/>
    <w:rsid w:val="00494ABA"/>
    <w:rsid w:val="00495052"/>
    <w:rsid w:val="0049615A"/>
    <w:rsid w:val="00497348"/>
    <w:rsid w:val="00497D57"/>
    <w:rsid w:val="00497ED7"/>
    <w:rsid w:val="004A020B"/>
    <w:rsid w:val="004A07D6"/>
    <w:rsid w:val="004A0EB5"/>
    <w:rsid w:val="004A11F3"/>
    <w:rsid w:val="004A1482"/>
    <w:rsid w:val="004A1CEF"/>
    <w:rsid w:val="004A2840"/>
    <w:rsid w:val="004A2EBC"/>
    <w:rsid w:val="004A345B"/>
    <w:rsid w:val="004A3838"/>
    <w:rsid w:val="004A4BB5"/>
    <w:rsid w:val="004A4C06"/>
    <w:rsid w:val="004A595A"/>
    <w:rsid w:val="004A5E06"/>
    <w:rsid w:val="004A60D2"/>
    <w:rsid w:val="004A60DD"/>
    <w:rsid w:val="004A6350"/>
    <w:rsid w:val="004A6529"/>
    <w:rsid w:val="004A6CA3"/>
    <w:rsid w:val="004A6E35"/>
    <w:rsid w:val="004A7273"/>
    <w:rsid w:val="004A782D"/>
    <w:rsid w:val="004A7870"/>
    <w:rsid w:val="004A7CF7"/>
    <w:rsid w:val="004B00F6"/>
    <w:rsid w:val="004B096D"/>
    <w:rsid w:val="004B0F75"/>
    <w:rsid w:val="004B173D"/>
    <w:rsid w:val="004B1740"/>
    <w:rsid w:val="004B285D"/>
    <w:rsid w:val="004B2B20"/>
    <w:rsid w:val="004B2D00"/>
    <w:rsid w:val="004B357C"/>
    <w:rsid w:val="004B3682"/>
    <w:rsid w:val="004B3BA0"/>
    <w:rsid w:val="004B3E31"/>
    <w:rsid w:val="004B4198"/>
    <w:rsid w:val="004B49E7"/>
    <w:rsid w:val="004B4A33"/>
    <w:rsid w:val="004B5FCB"/>
    <w:rsid w:val="004C051C"/>
    <w:rsid w:val="004C054E"/>
    <w:rsid w:val="004C0685"/>
    <w:rsid w:val="004C1C74"/>
    <w:rsid w:val="004C20C8"/>
    <w:rsid w:val="004C24B2"/>
    <w:rsid w:val="004C295A"/>
    <w:rsid w:val="004C2CAB"/>
    <w:rsid w:val="004C2E67"/>
    <w:rsid w:val="004C2FC2"/>
    <w:rsid w:val="004C32AA"/>
    <w:rsid w:val="004C33B9"/>
    <w:rsid w:val="004C3EC8"/>
    <w:rsid w:val="004C3F08"/>
    <w:rsid w:val="004C44E2"/>
    <w:rsid w:val="004C469D"/>
    <w:rsid w:val="004C46B8"/>
    <w:rsid w:val="004C46D9"/>
    <w:rsid w:val="004C50CA"/>
    <w:rsid w:val="004C55B1"/>
    <w:rsid w:val="004C5BFD"/>
    <w:rsid w:val="004C6441"/>
    <w:rsid w:val="004C65EC"/>
    <w:rsid w:val="004C66E3"/>
    <w:rsid w:val="004C6EAD"/>
    <w:rsid w:val="004C6ED4"/>
    <w:rsid w:val="004C7CFB"/>
    <w:rsid w:val="004D0A76"/>
    <w:rsid w:val="004D0D0E"/>
    <w:rsid w:val="004D11CF"/>
    <w:rsid w:val="004D1270"/>
    <w:rsid w:val="004D223B"/>
    <w:rsid w:val="004D2358"/>
    <w:rsid w:val="004D26E7"/>
    <w:rsid w:val="004D2830"/>
    <w:rsid w:val="004D29DE"/>
    <w:rsid w:val="004D2DB9"/>
    <w:rsid w:val="004D32C6"/>
    <w:rsid w:val="004D338E"/>
    <w:rsid w:val="004D3BC6"/>
    <w:rsid w:val="004D43E9"/>
    <w:rsid w:val="004D4CB4"/>
    <w:rsid w:val="004D5863"/>
    <w:rsid w:val="004D5C81"/>
    <w:rsid w:val="004D5CD3"/>
    <w:rsid w:val="004D5D3A"/>
    <w:rsid w:val="004D643C"/>
    <w:rsid w:val="004D64BA"/>
    <w:rsid w:val="004D64FB"/>
    <w:rsid w:val="004D6CAD"/>
    <w:rsid w:val="004D7275"/>
    <w:rsid w:val="004D72E9"/>
    <w:rsid w:val="004D778C"/>
    <w:rsid w:val="004E0C3E"/>
    <w:rsid w:val="004E108B"/>
    <w:rsid w:val="004E1E6E"/>
    <w:rsid w:val="004E1E88"/>
    <w:rsid w:val="004E2D09"/>
    <w:rsid w:val="004E30C3"/>
    <w:rsid w:val="004E333B"/>
    <w:rsid w:val="004E333D"/>
    <w:rsid w:val="004E3682"/>
    <w:rsid w:val="004E38BE"/>
    <w:rsid w:val="004E4859"/>
    <w:rsid w:val="004E487D"/>
    <w:rsid w:val="004E4F6C"/>
    <w:rsid w:val="004E501B"/>
    <w:rsid w:val="004E509E"/>
    <w:rsid w:val="004E50BC"/>
    <w:rsid w:val="004E585A"/>
    <w:rsid w:val="004E6A50"/>
    <w:rsid w:val="004E6EE0"/>
    <w:rsid w:val="004E7407"/>
    <w:rsid w:val="004E743D"/>
    <w:rsid w:val="004E79B1"/>
    <w:rsid w:val="004F0098"/>
    <w:rsid w:val="004F1E9C"/>
    <w:rsid w:val="004F25F9"/>
    <w:rsid w:val="004F280F"/>
    <w:rsid w:val="004F2BB6"/>
    <w:rsid w:val="004F2BD8"/>
    <w:rsid w:val="004F31A7"/>
    <w:rsid w:val="004F370F"/>
    <w:rsid w:val="004F3CB9"/>
    <w:rsid w:val="004F4DEF"/>
    <w:rsid w:val="004F4EF3"/>
    <w:rsid w:val="004F649F"/>
    <w:rsid w:val="004F65D7"/>
    <w:rsid w:val="004F6DC4"/>
    <w:rsid w:val="004F7270"/>
    <w:rsid w:val="004F742A"/>
    <w:rsid w:val="004F7BC2"/>
    <w:rsid w:val="00500CCE"/>
    <w:rsid w:val="005013D2"/>
    <w:rsid w:val="0050201B"/>
    <w:rsid w:val="005021E0"/>
    <w:rsid w:val="00502AE5"/>
    <w:rsid w:val="00503365"/>
    <w:rsid w:val="00503753"/>
    <w:rsid w:val="00503A8B"/>
    <w:rsid w:val="00503D1A"/>
    <w:rsid w:val="00503DF4"/>
    <w:rsid w:val="005040D3"/>
    <w:rsid w:val="005046DB"/>
    <w:rsid w:val="0050491B"/>
    <w:rsid w:val="00504F82"/>
    <w:rsid w:val="00505385"/>
    <w:rsid w:val="005064C2"/>
    <w:rsid w:val="00506996"/>
    <w:rsid w:val="00507DBE"/>
    <w:rsid w:val="00510103"/>
    <w:rsid w:val="005101DD"/>
    <w:rsid w:val="00510805"/>
    <w:rsid w:val="005110C4"/>
    <w:rsid w:val="0051160E"/>
    <w:rsid w:val="00511A3E"/>
    <w:rsid w:val="00512880"/>
    <w:rsid w:val="00512BD6"/>
    <w:rsid w:val="00512DC3"/>
    <w:rsid w:val="00512FD6"/>
    <w:rsid w:val="005130C8"/>
    <w:rsid w:val="00513602"/>
    <w:rsid w:val="0051377C"/>
    <w:rsid w:val="005137F3"/>
    <w:rsid w:val="00513F06"/>
    <w:rsid w:val="00514483"/>
    <w:rsid w:val="00514545"/>
    <w:rsid w:val="005145DC"/>
    <w:rsid w:val="0051499B"/>
    <w:rsid w:val="0051502E"/>
    <w:rsid w:val="00515458"/>
    <w:rsid w:val="005156FD"/>
    <w:rsid w:val="0051576B"/>
    <w:rsid w:val="005158CC"/>
    <w:rsid w:val="005163F0"/>
    <w:rsid w:val="00516B22"/>
    <w:rsid w:val="0052068E"/>
    <w:rsid w:val="005207C6"/>
    <w:rsid w:val="00520BCF"/>
    <w:rsid w:val="00520C02"/>
    <w:rsid w:val="00521198"/>
    <w:rsid w:val="00522392"/>
    <w:rsid w:val="00522F9A"/>
    <w:rsid w:val="0052385C"/>
    <w:rsid w:val="00523CD8"/>
    <w:rsid w:val="00523FDB"/>
    <w:rsid w:val="005244AC"/>
    <w:rsid w:val="00524AB6"/>
    <w:rsid w:val="00524FE5"/>
    <w:rsid w:val="00525E67"/>
    <w:rsid w:val="0052624F"/>
    <w:rsid w:val="005265EE"/>
    <w:rsid w:val="00526870"/>
    <w:rsid w:val="00527193"/>
    <w:rsid w:val="00527758"/>
    <w:rsid w:val="00527BE3"/>
    <w:rsid w:val="00527E3E"/>
    <w:rsid w:val="00530418"/>
    <w:rsid w:val="005310C7"/>
    <w:rsid w:val="00531272"/>
    <w:rsid w:val="00532225"/>
    <w:rsid w:val="0053302D"/>
    <w:rsid w:val="0053328C"/>
    <w:rsid w:val="00533CE1"/>
    <w:rsid w:val="00533FAD"/>
    <w:rsid w:val="00534516"/>
    <w:rsid w:val="0053472E"/>
    <w:rsid w:val="00534CB8"/>
    <w:rsid w:val="00534EB7"/>
    <w:rsid w:val="00535589"/>
    <w:rsid w:val="005355AF"/>
    <w:rsid w:val="0053573E"/>
    <w:rsid w:val="005364F8"/>
    <w:rsid w:val="005367FE"/>
    <w:rsid w:val="005368F1"/>
    <w:rsid w:val="00536FB9"/>
    <w:rsid w:val="00537768"/>
    <w:rsid w:val="00537D18"/>
    <w:rsid w:val="005405BE"/>
    <w:rsid w:val="00540A81"/>
    <w:rsid w:val="00540C96"/>
    <w:rsid w:val="005413B0"/>
    <w:rsid w:val="005418A7"/>
    <w:rsid w:val="00541960"/>
    <w:rsid w:val="00541BDC"/>
    <w:rsid w:val="00541D86"/>
    <w:rsid w:val="00541D93"/>
    <w:rsid w:val="005424E2"/>
    <w:rsid w:val="00542806"/>
    <w:rsid w:val="00542C0C"/>
    <w:rsid w:val="00542E2B"/>
    <w:rsid w:val="0054308F"/>
    <w:rsid w:val="005435E1"/>
    <w:rsid w:val="00543B49"/>
    <w:rsid w:val="00544046"/>
    <w:rsid w:val="005443F0"/>
    <w:rsid w:val="00544638"/>
    <w:rsid w:val="00544CBA"/>
    <w:rsid w:val="0054502F"/>
    <w:rsid w:val="00545739"/>
    <w:rsid w:val="005463DE"/>
    <w:rsid w:val="005468E1"/>
    <w:rsid w:val="00547791"/>
    <w:rsid w:val="00547B08"/>
    <w:rsid w:val="005501B6"/>
    <w:rsid w:val="005505A0"/>
    <w:rsid w:val="00550815"/>
    <w:rsid w:val="00550AE4"/>
    <w:rsid w:val="00550BE3"/>
    <w:rsid w:val="00552060"/>
    <w:rsid w:val="00553670"/>
    <w:rsid w:val="00553C0E"/>
    <w:rsid w:val="005545A4"/>
    <w:rsid w:val="0055520D"/>
    <w:rsid w:val="005558E4"/>
    <w:rsid w:val="00555C52"/>
    <w:rsid w:val="0055692E"/>
    <w:rsid w:val="00556A9A"/>
    <w:rsid w:val="00556BF7"/>
    <w:rsid w:val="00556FCA"/>
    <w:rsid w:val="00557165"/>
    <w:rsid w:val="005573EB"/>
    <w:rsid w:val="00557768"/>
    <w:rsid w:val="005579F4"/>
    <w:rsid w:val="00557D8A"/>
    <w:rsid w:val="00557EBF"/>
    <w:rsid w:val="0056097D"/>
    <w:rsid w:val="00560E24"/>
    <w:rsid w:val="00561A2A"/>
    <w:rsid w:val="00561C3B"/>
    <w:rsid w:val="00562C80"/>
    <w:rsid w:val="00562EDB"/>
    <w:rsid w:val="00563FE9"/>
    <w:rsid w:val="00564229"/>
    <w:rsid w:val="00564AA5"/>
    <w:rsid w:val="00564D5F"/>
    <w:rsid w:val="00565110"/>
    <w:rsid w:val="0056560B"/>
    <w:rsid w:val="00565A76"/>
    <w:rsid w:val="005667CA"/>
    <w:rsid w:val="00567388"/>
    <w:rsid w:val="00567E0D"/>
    <w:rsid w:val="005706C6"/>
    <w:rsid w:val="0057085E"/>
    <w:rsid w:val="005709DB"/>
    <w:rsid w:val="0057169C"/>
    <w:rsid w:val="00571AC2"/>
    <w:rsid w:val="00571C19"/>
    <w:rsid w:val="0057209A"/>
    <w:rsid w:val="00572733"/>
    <w:rsid w:val="00572A9E"/>
    <w:rsid w:val="005730D7"/>
    <w:rsid w:val="00573594"/>
    <w:rsid w:val="00573671"/>
    <w:rsid w:val="005737A4"/>
    <w:rsid w:val="005739AE"/>
    <w:rsid w:val="00574125"/>
    <w:rsid w:val="00574550"/>
    <w:rsid w:val="005749C1"/>
    <w:rsid w:val="005756ED"/>
    <w:rsid w:val="00575751"/>
    <w:rsid w:val="00575E59"/>
    <w:rsid w:val="005762CA"/>
    <w:rsid w:val="00576908"/>
    <w:rsid w:val="005769EE"/>
    <w:rsid w:val="00576F09"/>
    <w:rsid w:val="005770D5"/>
    <w:rsid w:val="005770D7"/>
    <w:rsid w:val="0057728E"/>
    <w:rsid w:val="00577322"/>
    <w:rsid w:val="0057746D"/>
    <w:rsid w:val="00577C60"/>
    <w:rsid w:val="00580B4C"/>
    <w:rsid w:val="00580F61"/>
    <w:rsid w:val="00581006"/>
    <w:rsid w:val="0058142F"/>
    <w:rsid w:val="00581642"/>
    <w:rsid w:val="00581F21"/>
    <w:rsid w:val="005828A9"/>
    <w:rsid w:val="00582BC3"/>
    <w:rsid w:val="00582E56"/>
    <w:rsid w:val="005832BB"/>
    <w:rsid w:val="00583410"/>
    <w:rsid w:val="00583C70"/>
    <w:rsid w:val="005848A6"/>
    <w:rsid w:val="00584A40"/>
    <w:rsid w:val="00584B99"/>
    <w:rsid w:val="00584D80"/>
    <w:rsid w:val="0059047C"/>
    <w:rsid w:val="00590631"/>
    <w:rsid w:val="005910DD"/>
    <w:rsid w:val="00591AC8"/>
    <w:rsid w:val="00591AD5"/>
    <w:rsid w:val="00592C1A"/>
    <w:rsid w:val="005941D5"/>
    <w:rsid w:val="005954B6"/>
    <w:rsid w:val="00595E92"/>
    <w:rsid w:val="0059615E"/>
    <w:rsid w:val="005967FE"/>
    <w:rsid w:val="00596CF3"/>
    <w:rsid w:val="0059744B"/>
    <w:rsid w:val="00597AB0"/>
    <w:rsid w:val="00597D5B"/>
    <w:rsid w:val="00597DBB"/>
    <w:rsid w:val="005A0420"/>
    <w:rsid w:val="005A0CD9"/>
    <w:rsid w:val="005A0DA2"/>
    <w:rsid w:val="005A110D"/>
    <w:rsid w:val="005A133D"/>
    <w:rsid w:val="005A1393"/>
    <w:rsid w:val="005A18E2"/>
    <w:rsid w:val="005A19F2"/>
    <w:rsid w:val="005A1C41"/>
    <w:rsid w:val="005A2BCC"/>
    <w:rsid w:val="005A3604"/>
    <w:rsid w:val="005A365A"/>
    <w:rsid w:val="005A3F01"/>
    <w:rsid w:val="005A4D9D"/>
    <w:rsid w:val="005A5AAE"/>
    <w:rsid w:val="005A5DA1"/>
    <w:rsid w:val="005A6148"/>
    <w:rsid w:val="005A669C"/>
    <w:rsid w:val="005A6923"/>
    <w:rsid w:val="005A7216"/>
    <w:rsid w:val="005A7728"/>
    <w:rsid w:val="005A7B48"/>
    <w:rsid w:val="005A7CAD"/>
    <w:rsid w:val="005A7F82"/>
    <w:rsid w:val="005B049A"/>
    <w:rsid w:val="005B06FB"/>
    <w:rsid w:val="005B10C3"/>
    <w:rsid w:val="005B176A"/>
    <w:rsid w:val="005B1CF7"/>
    <w:rsid w:val="005B2144"/>
    <w:rsid w:val="005B25D4"/>
    <w:rsid w:val="005B294D"/>
    <w:rsid w:val="005B29B5"/>
    <w:rsid w:val="005B2CC3"/>
    <w:rsid w:val="005B326C"/>
    <w:rsid w:val="005B3498"/>
    <w:rsid w:val="005B3FDF"/>
    <w:rsid w:val="005B4764"/>
    <w:rsid w:val="005B4858"/>
    <w:rsid w:val="005B4D59"/>
    <w:rsid w:val="005B5323"/>
    <w:rsid w:val="005B53FF"/>
    <w:rsid w:val="005B5C98"/>
    <w:rsid w:val="005B649D"/>
    <w:rsid w:val="005B7195"/>
    <w:rsid w:val="005B7B76"/>
    <w:rsid w:val="005C067F"/>
    <w:rsid w:val="005C0F90"/>
    <w:rsid w:val="005C1D69"/>
    <w:rsid w:val="005C20F5"/>
    <w:rsid w:val="005C2C9C"/>
    <w:rsid w:val="005C3406"/>
    <w:rsid w:val="005C36FC"/>
    <w:rsid w:val="005C3E14"/>
    <w:rsid w:val="005C487A"/>
    <w:rsid w:val="005C5AB4"/>
    <w:rsid w:val="005C5D48"/>
    <w:rsid w:val="005C5DA6"/>
    <w:rsid w:val="005C63E9"/>
    <w:rsid w:val="005C649B"/>
    <w:rsid w:val="005C65DC"/>
    <w:rsid w:val="005C6E6E"/>
    <w:rsid w:val="005C71A7"/>
    <w:rsid w:val="005C72A6"/>
    <w:rsid w:val="005C79D2"/>
    <w:rsid w:val="005D01DC"/>
    <w:rsid w:val="005D0C71"/>
    <w:rsid w:val="005D0E38"/>
    <w:rsid w:val="005D16B0"/>
    <w:rsid w:val="005D17BE"/>
    <w:rsid w:val="005D2097"/>
    <w:rsid w:val="005D2440"/>
    <w:rsid w:val="005D29A9"/>
    <w:rsid w:val="005D3453"/>
    <w:rsid w:val="005D3462"/>
    <w:rsid w:val="005D39A3"/>
    <w:rsid w:val="005D4939"/>
    <w:rsid w:val="005D494D"/>
    <w:rsid w:val="005D5AB6"/>
    <w:rsid w:val="005D62BC"/>
    <w:rsid w:val="005D699A"/>
    <w:rsid w:val="005D6C87"/>
    <w:rsid w:val="005D71C5"/>
    <w:rsid w:val="005D726A"/>
    <w:rsid w:val="005D7485"/>
    <w:rsid w:val="005D776D"/>
    <w:rsid w:val="005D7A1D"/>
    <w:rsid w:val="005D7B9E"/>
    <w:rsid w:val="005E0097"/>
    <w:rsid w:val="005E0993"/>
    <w:rsid w:val="005E0A77"/>
    <w:rsid w:val="005E0C57"/>
    <w:rsid w:val="005E1110"/>
    <w:rsid w:val="005E11A8"/>
    <w:rsid w:val="005E1E1A"/>
    <w:rsid w:val="005E2D3F"/>
    <w:rsid w:val="005E3724"/>
    <w:rsid w:val="005E3A10"/>
    <w:rsid w:val="005E3F95"/>
    <w:rsid w:val="005E42C3"/>
    <w:rsid w:val="005E4608"/>
    <w:rsid w:val="005E4E86"/>
    <w:rsid w:val="005E4F05"/>
    <w:rsid w:val="005E50D8"/>
    <w:rsid w:val="005E530B"/>
    <w:rsid w:val="005E53A9"/>
    <w:rsid w:val="005E5543"/>
    <w:rsid w:val="005E56B0"/>
    <w:rsid w:val="005E5D94"/>
    <w:rsid w:val="005E5DD3"/>
    <w:rsid w:val="005E6096"/>
    <w:rsid w:val="005E60AB"/>
    <w:rsid w:val="005E61B0"/>
    <w:rsid w:val="005E71D9"/>
    <w:rsid w:val="005E7AD5"/>
    <w:rsid w:val="005E7B29"/>
    <w:rsid w:val="005F0294"/>
    <w:rsid w:val="005F032D"/>
    <w:rsid w:val="005F0B56"/>
    <w:rsid w:val="005F1A37"/>
    <w:rsid w:val="005F1EB2"/>
    <w:rsid w:val="005F1EE8"/>
    <w:rsid w:val="005F28F7"/>
    <w:rsid w:val="005F2994"/>
    <w:rsid w:val="005F2FC3"/>
    <w:rsid w:val="005F32DE"/>
    <w:rsid w:val="005F3C8B"/>
    <w:rsid w:val="005F405F"/>
    <w:rsid w:val="005F4111"/>
    <w:rsid w:val="005F44ED"/>
    <w:rsid w:val="005F4518"/>
    <w:rsid w:val="005F4C00"/>
    <w:rsid w:val="005F4D27"/>
    <w:rsid w:val="005F4EAE"/>
    <w:rsid w:val="005F58B2"/>
    <w:rsid w:val="005F5EA8"/>
    <w:rsid w:val="005F67CC"/>
    <w:rsid w:val="005F6E37"/>
    <w:rsid w:val="005F6EA8"/>
    <w:rsid w:val="005F756E"/>
    <w:rsid w:val="0060034A"/>
    <w:rsid w:val="00600BDF"/>
    <w:rsid w:val="00600DD0"/>
    <w:rsid w:val="0060121F"/>
    <w:rsid w:val="00601496"/>
    <w:rsid w:val="00601950"/>
    <w:rsid w:val="00601981"/>
    <w:rsid w:val="00601BD9"/>
    <w:rsid w:val="00602BD3"/>
    <w:rsid w:val="00603011"/>
    <w:rsid w:val="00603250"/>
    <w:rsid w:val="00603D5C"/>
    <w:rsid w:val="00603FE1"/>
    <w:rsid w:val="0060484F"/>
    <w:rsid w:val="0060490D"/>
    <w:rsid w:val="00604C5E"/>
    <w:rsid w:val="006053F5"/>
    <w:rsid w:val="00605531"/>
    <w:rsid w:val="0060572A"/>
    <w:rsid w:val="006057F9"/>
    <w:rsid w:val="0060635F"/>
    <w:rsid w:val="0060643E"/>
    <w:rsid w:val="006065C4"/>
    <w:rsid w:val="0060670B"/>
    <w:rsid w:val="0060719E"/>
    <w:rsid w:val="006078AB"/>
    <w:rsid w:val="006104F4"/>
    <w:rsid w:val="00610AAE"/>
    <w:rsid w:val="00610C74"/>
    <w:rsid w:val="00610E23"/>
    <w:rsid w:val="006118B3"/>
    <w:rsid w:val="00611A4D"/>
    <w:rsid w:val="00611BED"/>
    <w:rsid w:val="00611BF4"/>
    <w:rsid w:val="00611C6E"/>
    <w:rsid w:val="00611D24"/>
    <w:rsid w:val="00612657"/>
    <w:rsid w:val="00612E66"/>
    <w:rsid w:val="00612F74"/>
    <w:rsid w:val="00613440"/>
    <w:rsid w:val="0061383F"/>
    <w:rsid w:val="006139F0"/>
    <w:rsid w:val="00613A2C"/>
    <w:rsid w:val="00614A20"/>
    <w:rsid w:val="006153B9"/>
    <w:rsid w:val="00615F2C"/>
    <w:rsid w:val="00615F72"/>
    <w:rsid w:val="00616194"/>
    <w:rsid w:val="00616340"/>
    <w:rsid w:val="00616628"/>
    <w:rsid w:val="00620349"/>
    <w:rsid w:val="006205B4"/>
    <w:rsid w:val="00620AEC"/>
    <w:rsid w:val="00620B77"/>
    <w:rsid w:val="00621007"/>
    <w:rsid w:val="00621524"/>
    <w:rsid w:val="006215B0"/>
    <w:rsid w:val="00621637"/>
    <w:rsid w:val="00621B1B"/>
    <w:rsid w:val="0062247F"/>
    <w:rsid w:val="00622772"/>
    <w:rsid w:val="00622917"/>
    <w:rsid w:val="00622C07"/>
    <w:rsid w:val="00622DF3"/>
    <w:rsid w:val="00623167"/>
    <w:rsid w:val="006231CF"/>
    <w:rsid w:val="0062323F"/>
    <w:rsid w:val="006235A6"/>
    <w:rsid w:val="00623A31"/>
    <w:rsid w:val="006241A3"/>
    <w:rsid w:val="0062463A"/>
    <w:rsid w:val="006246FF"/>
    <w:rsid w:val="00624812"/>
    <w:rsid w:val="00624846"/>
    <w:rsid w:val="00625085"/>
    <w:rsid w:val="0062527F"/>
    <w:rsid w:val="00625931"/>
    <w:rsid w:val="00625A22"/>
    <w:rsid w:val="00625AB1"/>
    <w:rsid w:val="00625AC8"/>
    <w:rsid w:val="00625F35"/>
    <w:rsid w:val="006260E9"/>
    <w:rsid w:val="006261D3"/>
    <w:rsid w:val="00626D11"/>
    <w:rsid w:val="00627A9A"/>
    <w:rsid w:val="00627E8C"/>
    <w:rsid w:val="00630F0C"/>
    <w:rsid w:val="00631676"/>
    <w:rsid w:val="00631B25"/>
    <w:rsid w:val="00632695"/>
    <w:rsid w:val="00632C7F"/>
    <w:rsid w:val="006334D8"/>
    <w:rsid w:val="00633EEE"/>
    <w:rsid w:val="006341B4"/>
    <w:rsid w:val="0063457E"/>
    <w:rsid w:val="006354A4"/>
    <w:rsid w:val="00635509"/>
    <w:rsid w:val="006358CC"/>
    <w:rsid w:val="00635CD7"/>
    <w:rsid w:val="00636705"/>
    <w:rsid w:val="006369C7"/>
    <w:rsid w:val="00636A3F"/>
    <w:rsid w:val="00637408"/>
    <w:rsid w:val="006376D3"/>
    <w:rsid w:val="00637E32"/>
    <w:rsid w:val="00637E8B"/>
    <w:rsid w:val="00637F6A"/>
    <w:rsid w:val="006400CC"/>
    <w:rsid w:val="00640A13"/>
    <w:rsid w:val="00640D50"/>
    <w:rsid w:val="00641575"/>
    <w:rsid w:val="00641768"/>
    <w:rsid w:val="00641A7C"/>
    <w:rsid w:val="00641C9D"/>
    <w:rsid w:val="0064245B"/>
    <w:rsid w:val="0064274B"/>
    <w:rsid w:val="0064285A"/>
    <w:rsid w:val="00642E9A"/>
    <w:rsid w:val="00642F31"/>
    <w:rsid w:val="00643044"/>
    <w:rsid w:val="00643643"/>
    <w:rsid w:val="00643980"/>
    <w:rsid w:val="00644048"/>
    <w:rsid w:val="00644102"/>
    <w:rsid w:val="0064481B"/>
    <w:rsid w:val="0064623C"/>
    <w:rsid w:val="00646392"/>
    <w:rsid w:val="00646873"/>
    <w:rsid w:val="0064787F"/>
    <w:rsid w:val="006504B8"/>
    <w:rsid w:val="006505F0"/>
    <w:rsid w:val="00650CEB"/>
    <w:rsid w:val="006512F0"/>
    <w:rsid w:val="00651506"/>
    <w:rsid w:val="00652C6F"/>
    <w:rsid w:val="00653B62"/>
    <w:rsid w:val="00654CED"/>
    <w:rsid w:val="00655234"/>
    <w:rsid w:val="00655CF6"/>
    <w:rsid w:val="00655F95"/>
    <w:rsid w:val="0065652F"/>
    <w:rsid w:val="00656768"/>
    <w:rsid w:val="00656B1F"/>
    <w:rsid w:val="00656CBA"/>
    <w:rsid w:val="00656CFF"/>
    <w:rsid w:val="0065727D"/>
    <w:rsid w:val="0065745A"/>
    <w:rsid w:val="006579F7"/>
    <w:rsid w:val="00657F6B"/>
    <w:rsid w:val="00660881"/>
    <w:rsid w:val="0066119E"/>
    <w:rsid w:val="006619C4"/>
    <w:rsid w:val="00661B80"/>
    <w:rsid w:val="0066260A"/>
    <w:rsid w:val="0066469B"/>
    <w:rsid w:val="00664955"/>
    <w:rsid w:val="00664E42"/>
    <w:rsid w:val="006658FE"/>
    <w:rsid w:val="00665DC0"/>
    <w:rsid w:val="00665DE6"/>
    <w:rsid w:val="00666CC4"/>
    <w:rsid w:val="006670A0"/>
    <w:rsid w:val="006678A9"/>
    <w:rsid w:val="006678D8"/>
    <w:rsid w:val="00667A5A"/>
    <w:rsid w:val="00667D0F"/>
    <w:rsid w:val="00667F05"/>
    <w:rsid w:val="00670A18"/>
    <w:rsid w:val="00670BF0"/>
    <w:rsid w:val="00670CBC"/>
    <w:rsid w:val="00672154"/>
    <w:rsid w:val="006729CF"/>
    <w:rsid w:val="00672DCC"/>
    <w:rsid w:val="00672EF8"/>
    <w:rsid w:val="00673179"/>
    <w:rsid w:val="006738E7"/>
    <w:rsid w:val="00673B09"/>
    <w:rsid w:val="00673DD7"/>
    <w:rsid w:val="00674170"/>
    <w:rsid w:val="006741E2"/>
    <w:rsid w:val="0067429D"/>
    <w:rsid w:val="00674AC8"/>
    <w:rsid w:val="00674D73"/>
    <w:rsid w:val="00675003"/>
    <w:rsid w:val="006759BE"/>
    <w:rsid w:val="00675A84"/>
    <w:rsid w:val="00676C9E"/>
    <w:rsid w:val="00677217"/>
    <w:rsid w:val="00677CFB"/>
    <w:rsid w:val="00677D74"/>
    <w:rsid w:val="0068060E"/>
    <w:rsid w:val="00680902"/>
    <w:rsid w:val="00680A19"/>
    <w:rsid w:val="0068160E"/>
    <w:rsid w:val="00681775"/>
    <w:rsid w:val="00682214"/>
    <w:rsid w:val="006822F0"/>
    <w:rsid w:val="00682D69"/>
    <w:rsid w:val="00683CF8"/>
    <w:rsid w:val="00684172"/>
    <w:rsid w:val="00684855"/>
    <w:rsid w:val="0068519C"/>
    <w:rsid w:val="00686311"/>
    <w:rsid w:val="0068660F"/>
    <w:rsid w:val="00691604"/>
    <w:rsid w:val="00692E0C"/>
    <w:rsid w:val="00692F30"/>
    <w:rsid w:val="0069317E"/>
    <w:rsid w:val="0069381F"/>
    <w:rsid w:val="00693A68"/>
    <w:rsid w:val="0069408D"/>
    <w:rsid w:val="0069429E"/>
    <w:rsid w:val="00694582"/>
    <w:rsid w:val="006947A3"/>
    <w:rsid w:val="00694BA1"/>
    <w:rsid w:val="0069554B"/>
    <w:rsid w:val="006959D4"/>
    <w:rsid w:val="00695C56"/>
    <w:rsid w:val="006960C5"/>
    <w:rsid w:val="006966B9"/>
    <w:rsid w:val="00696BF8"/>
    <w:rsid w:val="00696DF2"/>
    <w:rsid w:val="00697328"/>
    <w:rsid w:val="006978A6"/>
    <w:rsid w:val="00697984"/>
    <w:rsid w:val="006A0FBC"/>
    <w:rsid w:val="006A102C"/>
    <w:rsid w:val="006A1706"/>
    <w:rsid w:val="006A1A1A"/>
    <w:rsid w:val="006A238F"/>
    <w:rsid w:val="006A2508"/>
    <w:rsid w:val="006A2801"/>
    <w:rsid w:val="006A2951"/>
    <w:rsid w:val="006A2A95"/>
    <w:rsid w:val="006A2FC2"/>
    <w:rsid w:val="006A356E"/>
    <w:rsid w:val="006A3882"/>
    <w:rsid w:val="006A3B86"/>
    <w:rsid w:val="006A40B2"/>
    <w:rsid w:val="006A4701"/>
    <w:rsid w:val="006A4C34"/>
    <w:rsid w:val="006A520F"/>
    <w:rsid w:val="006A540B"/>
    <w:rsid w:val="006A576B"/>
    <w:rsid w:val="006A5E29"/>
    <w:rsid w:val="006A6477"/>
    <w:rsid w:val="006A64E6"/>
    <w:rsid w:val="006A7957"/>
    <w:rsid w:val="006A7ED5"/>
    <w:rsid w:val="006B026B"/>
    <w:rsid w:val="006B0CB8"/>
    <w:rsid w:val="006B0FCF"/>
    <w:rsid w:val="006B1841"/>
    <w:rsid w:val="006B1A8E"/>
    <w:rsid w:val="006B271D"/>
    <w:rsid w:val="006B2A19"/>
    <w:rsid w:val="006B2AA0"/>
    <w:rsid w:val="006B33EC"/>
    <w:rsid w:val="006B3987"/>
    <w:rsid w:val="006B3D10"/>
    <w:rsid w:val="006B4118"/>
    <w:rsid w:val="006B439F"/>
    <w:rsid w:val="006B4499"/>
    <w:rsid w:val="006B44C2"/>
    <w:rsid w:val="006B4637"/>
    <w:rsid w:val="006B4A9E"/>
    <w:rsid w:val="006B53C9"/>
    <w:rsid w:val="006B572B"/>
    <w:rsid w:val="006B5749"/>
    <w:rsid w:val="006B6077"/>
    <w:rsid w:val="006B62A7"/>
    <w:rsid w:val="006B6342"/>
    <w:rsid w:val="006B6E7E"/>
    <w:rsid w:val="006B7697"/>
    <w:rsid w:val="006B7CB5"/>
    <w:rsid w:val="006B7F15"/>
    <w:rsid w:val="006C080C"/>
    <w:rsid w:val="006C082C"/>
    <w:rsid w:val="006C1027"/>
    <w:rsid w:val="006C14EE"/>
    <w:rsid w:val="006C1856"/>
    <w:rsid w:val="006C24E2"/>
    <w:rsid w:val="006C290C"/>
    <w:rsid w:val="006C2F9D"/>
    <w:rsid w:val="006C3739"/>
    <w:rsid w:val="006C381C"/>
    <w:rsid w:val="006C3CD3"/>
    <w:rsid w:val="006C3EA6"/>
    <w:rsid w:val="006C42C2"/>
    <w:rsid w:val="006C430A"/>
    <w:rsid w:val="006C43B2"/>
    <w:rsid w:val="006C49A7"/>
    <w:rsid w:val="006C4FC2"/>
    <w:rsid w:val="006C5356"/>
    <w:rsid w:val="006C630D"/>
    <w:rsid w:val="006C6E29"/>
    <w:rsid w:val="006C751C"/>
    <w:rsid w:val="006C7708"/>
    <w:rsid w:val="006C7E57"/>
    <w:rsid w:val="006D0E84"/>
    <w:rsid w:val="006D1195"/>
    <w:rsid w:val="006D1285"/>
    <w:rsid w:val="006D16D9"/>
    <w:rsid w:val="006D1811"/>
    <w:rsid w:val="006D18F4"/>
    <w:rsid w:val="006D1E56"/>
    <w:rsid w:val="006D275E"/>
    <w:rsid w:val="006D2B68"/>
    <w:rsid w:val="006D30BA"/>
    <w:rsid w:val="006D334A"/>
    <w:rsid w:val="006D381D"/>
    <w:rsid w:val="006D3EF6"/>
    <w:rsid w:val="006D4264"/>
    <w:rsid w:val="006D47DB"/>
    <w:rsid w:val="006D48A9"/>
    <w:rsid w:val="006D5054"/>
    <w:rsid w:val="006D5326"/>
    <w:rsid w:val="006D5F42"/>
    <w:rsid w:val="006D62A0"/>
    <w:rsid w:val="006D668A"/>
    <w:rsid w:val="006D6925"/>
    <w:rsid w:val="006D6D3C"/>
    <w:rsid w:val="006D742A"/>
    <w:rsid w:val="006D773B"/>
    <w:rsid w:val="006E0142"/>
    <w:rsid w:val="006E0367"/>
    <w:rsid w:val="006E073B"/>
    <w:rsid w:val="006E0BE5"/>
    <w:rsid w:val="006E1405"/>
    <w:rsid w:val="006E20CF"/>
    <w:rsid w:val="006E25FD"/>
    <w:rsid w:val="006E32BC"/>
    <w:rsid w:val="006E5089"/>
    <w:rsid w:val="006E5125"/>
    <w:rsid w:val="006E5A58"/>
    <w:rsid w:val="006E5FB5"/>
    <w:rsid w:val="006E6259"/>
    <w:rsid w:val="006E627B"/>
    <w:rsid w:val="006E62F6"/>
    <w:rsid w:val="006E692F"/>
    <w:rsid w:val="006E6B82"/>
    <w:rsid w:val="006E706D"/>
    <w:rsid w:val="006E71BC"/>
    <w:rsid w:val="006E7343"/>
    <w:rsid w:val="006E762B"/>
    <w:rsid w:val="006F0B59"/>
    <w:rsid w:val="006F0D43"/>
    <w:rsid w:val="006F1390"/>
    <w:rsid w:val="006F13D3"/>
    <w:rsid w:val="006F16F4"/>
    <w:rsid w:val="006F1C19"/>
    <w:rsid w:val="006F2AE6"/>
    <w:rsid w:val="006F2EF3"/>
    <w:rsid w:val="006F33C7"/>
    <w:rsid w:val="006F4081"/>
    <w:rsid w:val="006F4A72"/>
    <w:rsid w:val="006F4C7B"/>
    <w:rsid w:val="006F4EB3"/>
    <w:rsid w:val="006F5135"/>
    <w:rsid w:val="006F54BA"/>
    <w:rsid w:val="006F54CC"/>
    <w:rsid w:val="006F5A28"/>
    <w:rsid w:val="006F5DDA"/>
    <w:rsid w:val="006F5F0B"/>
    <w:rsid w:val="006F6AB1"/>
    <w:rsid w:val="006F7638"/>
    <w:rsid w:val="006F7DEE"/>
    <w:rsid w:val="007003D8"/>
    <w:rsid w:val="00700435"/>
    <w:rsid w:val="00700605"/>
    <w:rsid w:val="00700C37"/>
    <w:rsid w:val="007012E3"/>
    <w:rsid w:val="007014B3"/>
    <w:rsid w:val="00701C4D"/>
    <w:rsid w:val="00701C5B"/>
    <w:rsid w:val="00701C6A"/>
    <w:rsid w:val="00701FB6"/>
    <w:rsid w:val="00701FD4"/>
    <w:rsid w:val="0070204E"/>
    <w:rsid w:val="0070222C"/>
    <w:rsid w:val="00703CCA"/>
    <w:rsid w:val="00703E6B"/>
    <w:rsid w:val="0070411D"/>
    <w:rsid w:val="0070415C"/>
    <w:rsid w:val="00704E93"/>
    <w:rsid w:val="007064CE"/>
    <w:rsid w:val="00706808"/>
    <w:rsid w:val="007069AC"/>
    <w:rsid w:val="00706BCE"/>
    <w:rsid w:val="007079A4"/>
    <w:rsid w:val="00707F76"/>
    <w:rsid w:val="00710111"/>
    <w:rsid w:val="007104AF"/>
    <w:rsid w:val="00711293"/>
    <w:rsid w:val="00711C85"/>
    <w:rsid w:val="00712214"/>
    <w:rsid w:val="00712477"/>
    <w:rsid w:val="007133BF"/>
    <w:rsid w:val="00713707"/>
    <w:rsid w:val="00713A10"/>
    <w:rsid w:val="00714183"/>
    <w:rsid w:val="00714EBD"/>
    <w:rsid w:val="0071556F"/>
    <w:rsid w:val="007164A7"/>
    <w:rsid w:val="00716690"/>
    <w:rsid w:val="00717AD9"/>
    <w:rsid w:val="00717CB5"/>
    <w:rsid w:val="0072001C"/>
    <w:rsid w:val="00720493"/>
    <w:rsid w:val="00720F11"/>
    <w:rsid w:val="00721181"/>
    <w:rsid w:val="00721B08"/>
    <w:rsid w:val="00721ECE"/>
    <w:rsid w:val="00724BDF"/>
    <w:rsid w:val="00724CEA"/>
    <w:rsid w:val="00724E42"/>
    <w:rsid w:val="00725C81"/>
    <w:rsid w:val="007265D2"/>
    <w:rsid w:val="00727208"/>
    <w:rsid w:val="007277A6"/>
    <w:rsid w:val="00727906"/>
    <w:rsid w:val="00727BBB"/>
    <w:rsid w:val="00727BC0"/>
    <w:rsid w:val="00727F3C"/>
    <w:rsid w:val="007300CE"/>
    <w:rsid w:val="00730223"/>
    <w:rsid w:val="00730600"/>
    <w:rsid w:val="0073082C"/>
    <w:rsid w:val="00730A09"/>
    <w:rsid w:val="007310B5"/>
    <w:rsid w:val="0073129F"/>
    <w:rsid w:val="00731A65"/>
    <w:rsid w:val="007328FE"/>
    <w:rsid w:val="0073301A"/>
    <w:rsid w:val="00733264"/>
    <w:rsid w:val="0073364F"/>
    <w:rsid w:val="007338DA"/>
    <w:rsid w:val="00734465"/>
    <w:rsid w:val="00734AB0"/>
    <w:rsid w:val="00734C67"/>
    <w:rsid w:val="00734D6A"/>
    <w:rsid w:val="00734E19"/>
    <w:rsid w:val="00735490"/>
    <w:rsid w:val="007358EC"/>
    <w:rsid w:val="00736589"/>
    <w:rsid w:val="00736C26"/>
    <w:rsid w:val="0073740E"/>
    <w:rsid w:val="0073766C"/>
    <w:rsid w:val="00737759"/>
    <w:rsid w:val="00737906"/>
    <w:rsid w:val="00741B9B"/>
    <w:rsid w:val="00741CB5"/>
    <w:rsid w:val="00742F1C"/>
    <w:rsid w:val="00742FDD"/>
    <w:rsid w:val="00743429"/>
    <w:rsid w:val="00744496"/>
    <w:rsid w:val="00744549"/>
    <w:rsid w:val="00744B9E"/>
    <w:rsid w:val="007450B3"/>
    <w:rsid w:val="007457C1"/>
    <w:rsid w:val="007457F2"/>
    <w:rsid w:val="00745A2A"/>
    <w:rsid w:val="00745C4F"/>
    <w:rsid w:val="00746831"/>
    <w:rsid w:val="00746846"/>
    <w:rsid w:val="00746BF9"/>
    <w:rsid w:val="0074752E"/>
    <w:rsid w:val="00747A1D"/>
    <w:rsid w:val="00747B1A"/>
    <w:rsid w:val="0075055C"/>
    <w:rsid w:val="00751129"/>
    <w:rsid w:val="00751E62"/>
    <w:rsid w:val="00751F14"/>
    <w:rsid w:val="007529FD"/>
    <w:rsid w:val="00752C82"/>
    <w:rsid w:val="00752EB5"/>
    <w:rsid w:val="0075377F"/>
    <w:rsid w:val="00753812"/>
    <w:rsid w:val="0075388B"/>
    <w:rsid w:val="00753E82"/>
    <w:rsid w:val="007542B2"/>
    <w:rsid w:val="007549E3"/>
    <w:rsid w:val="007553D8"/>
    <w:rsid w:val="00755865"/>
    <w:rsid w:val="00755D34"/>
    <w:rsid w:val="00755E1D"/>
    <w:rsid w:val="0075631F"/>
    <w:rsid w:val="007563CB"/>
    <w:rsid w:val="0075678E"/>
    <w:rsid w:val="00756EDC"/>
    <w:rsid w:val="0075710F"/>
    <w:rsid w:val="00757194"/>
    <w:rsid w:val="00757AEF"/>
    <w:rsid w:val="00757BA6"/>
    <w:rsid w:val="0076005A"/>
    <w:rsid w:val="00760DDD"/>
    <w:rsid w:val="00760EEF"/>
    <w:rsid w:val="00761CD8"/>
    <w:rsid w:val="00761E1F"/>
    <w:rsid w:val="00761E8A"/>
    <w:rsid w:val="007620B5"/>
    <w:rsid w:val="0076258C"/>
    <w:rsid w:val="00762933"/>
    <w:rsid w:val="00762946"/>
    <w:rsid w:val="00762D2F"/>
    <w:rsid w:val="0076324C"/>
    <w:rsid w:val="00764359"/>
    <w:rsid w:val="007644E2"/>
    <w:rsid w:val="0076455B"/>
    <w:rsid w:val="00764ADE"/>
    <w:rsid w:val="0076530F"/>
    <w:rsid w:val="007655B6"/>
    <w:rsid w:val="0076566C"/>
    <w:rsid w:val="00765F2D"/>
    <w:rsid w:val="00766922"/>
    <w:rsid w:val="00766C7C"/>
    <w:rsid w:val="00766CCE"/>
    <w:rsid w:val="00767D31"/>
    <w:rsid w:val="00770B8E"/>
    <w:rsid w:val="0077131F"/>
    <w:rsid w:val="00771712"/>
    <w:rsid w:val="007718B6"/>
    <w:rsid w:val="007719D0"/>
    <w:rsid w:val="00771EFC"/>
    <w:rsid w:val="00772231"/>
    <w:rsid w:val="007727A2"/>
    <w:rsid w:val="00773A4C"/>
    <w:rsid w:val="00774A1A"/>
    <w:rsid w:val="00774BFA"/>
    <w:rsid w:val="007757FD"/>
    <w:rsid w:val="00775E02"/>
    <w:rsid w:val="007764EA"/>
    <w:rsid w:val="0077682D"/>
    <w:rsid w:val="00776DA2"/>
    <w:rsid w:val="00776F26"/>
    <w:rsid w:val="00777289"/>
    <w:rsid w:val="0077736D"/>
    <w:rsid w:val="00777385"/>
    <w:rsid w:val="007775FF"/>
    <w:rsid w:val="00777938"/>
    <w:rsid w:val="00777B00"/>
    <w:rsid w:val="00777C54"/>
    <w:rsid w:val="007801FE"/>
    <w:rsid w:val="00780666"/>
    <w:rsid w:val="00780887"/>
    <w:rsid w:val="00780BF6"/>
    <w:rsid w:val="007813D8"/>
    <w:rsid w:val="0078141F"/>
    <w:rsid w:val="00781980"/>
    <w:rsid w:val="00781AB7"/>
    <w:rsid w:val="007826D0"/>
    <w:rsid w:val="00782C3A"/>
    <w:rsid w:val="00782DB1"/>
    <w:rsid w:val="007832C3"/>
    <w:rsid w:val="007834CC"/>
    <w:rsid w:val="00783C39"/>
    <w:rsid w:val="00784711"/>
    <w:rsid w:val="0078495D"/>
    <w:rsid w:val="00784F27"/>
    <w:rsid w:val="0078525D"/>
    <w:rsid w:val="007853CD"/>
    <w:rsid w:val="00785AD9"/>
    <w:rsid w:val="00785D44"/>
    <w:rsid w:val="00785F98"/>
    <w:rsid w:val="00786408"/>
    <w:rsid w:val="00786497"/>
    <w:rsid w:val="007868C5"/>
    <w:rsid w:val="00786BF9"/>
    <w:rsid w:val="0078733F"/>
    <w:rsid w:val="00787389"/>
    <w:rsid w:val="0078774F"/>
    <w:rsid w:val="00790653"/>
    <w:rsid w:val="00790857"/>
    <w:rsid w:val="00791360"/>
    <w:rsid w:val="00791AD3"/>
    <w:rsid w:val="00791C4A"/>
    <w:rsid w:val="00792186"/>
    <w:rsid w:val="00792345"/>
    <w:rsid w:val="0079238B"/>
    <w:rsid w:val="0079278A"/>
    <w:rsid w:val="00792BDC"/>
    <w:rsid w:val="00793A51"/>
    <w:rsid w:val="00793ABE"/>
    <w:rsid w:val="00793BE3"/>
    <w:rsid w:val="00794542"/>
    <w:rsid w:val="007946C6"/>
    <w:rsid w:val="00794CA8"/>
    <w:rsid w:val="00795444"/>
    <w:rsid w:val="0079547B"/>
    <w:rsid w:val="00795619"/>
    <w:rsid w:val="00795883"/>
    <w:rsid w:val="00795C29"/>
    <w:rsid w:val="007960A7"/>
    <w:rsid w:val="00796E2E"/>
    <w:rsid w:val="007972FE"/>
    <w:rsid w:val="007A0A00"/>
    <w:rsid w:val="007A0A8E"/>
    <w:rsid w:val="007A0ACF"/>
    <w:rsid w:val="007A0C49"/>
    <w:rsid w:val="007A117D"/>
    <w:rsid w:val="007A1181"/>
    <w:rsid w:val="007A18F6"/>
    <w:rsid w:val="007A1DC4"/>
    <w:rsid w:val="007A2543"/>
    <w:rsid w:val="007A29EC"/>
    <w:rsid w:val="007A2A3F"/>
    <w:rsid w:val="007A2AB8"/>
    <w:rsid w:val="007A30F5"/>
    <w:rsid w:val="007A3272"/>
    <w:rsid w:val="007A3F23"/>
    <w:rsid w:val="007A3F55"/>
    <w:rsid w:val="007A4017"/>
    <w:rsid w:val="007A4948"/>
    <w:rsid w:val="007A4BFB"/>
    <w:rsid w:val="007A4CEC"/>
    <w:rsid w:val="007A513F"/>
    <w:rsid w:val="007A5681"/>
    <w:rsid w:val="007A59F3"/>
    <w:rsid w:val="007A61A4"/>
    <w:rsid w:val="007A69A6"/>
    <w:rsid w:val="007A6BA4"/>
    <w:rsid w:val="007A6C0A"/>
    <w:rsid w:val="007A6FFC"/>
    <w:rsid w:val="007A724D"/>
    <w:rsid w:val="007B054A"/>
    <w:rsid w:val="007B1400"/>
    <w:rsid w:val="007B1687"/>
    <w:rsid w:val="007B1C64"/>
    <w:rsid w:val="007B1DF8"/>
    <w:rsid w:val="007B1FC7"/>
    <w:rsid w:val="007B22B7"/>
    <w:rsid w:val="007B3536"/>
    <w:rsid w:val="007B3A20"/>
    <w:rsid w:val="007B428E"/>
    <w:rsid w:val="007B4536"/>
    <w:rsid w:val="007B489B"/>
    <w:rsid w:val="007B48AA"/>
    <w:rsid w:val="007B4BDC"/>
    <w:rsid w:val="007B4E05"/>
    <w:rsid w:val="007B4EB2"/>
    <w:rsid w:val="007B53FD"/>
    <w:rsid w:val="007B54A1"/>
    <w:rsid w:val="007B5F5F"/>
    <w:rsid w:val="007B627E"/>
    <w:rsid w:val="007B666C"/>
    <w:rsid w:val="007B6C5E"/>
    <w:rsid w:val="007B6ECB"/>
    <w:rsid w:val="007C05AE"/>
    <w:rsid w:val="007C0880"/>
    <w:rsid w:val="007C0FEE"/>
    <w:rsid w:val="007C1146"/>
    <w:rsid w:val="007C162F"/>
    <w:rsid w:val="007C165A"/>
    <w:rsid w:val="007C1E60"/>
    <w:rsid w:val="007C2A2E"/>
    <w:rsid w:val="007C3014"/>
    <w:rsid w:val="007C31D4"/>
    <w:rsid w:val="007C354B"/>
    <w:rsid w:val="007C3A7B"/>
    <w:rsid w:val="007C3ADB"/>
    <w:rsid w:val="007C457C"/>
    <w:rsid w:val="007C4756"/>
    <w:rsid w:val="007C4C14"/>
    <w:rsid w:val="007C4E25"/>
    <w:rsid w:val="007C5081"/>
    <w:rsid w:val="007C56A9"/>
    <w:rsid w:val="007C5A5A"/>
    <w:rsid w:val="007C658D"/>
    <w:rsid w:val="007C6E92"/>
    <w:rsid w:val="007C76F8"/>
    <w:rsid w:val="007C7AFF"/>
    <w:rsid w:val="007C7C10"/>
    <w:rsid w:val="007D01A9"/>
    <w:rsid w:val="007D0294"/>
    <w:rsid w:val="007D039E"/>
    <w:rsid w:val="007D096B"/>
    <w:rsid w:val="007D0EFD"/>
    <w:rsid w:val="007D1079"/>
    <w:rsid w:val="007D1258"/>
    <w:rsid w:val="007D1E6E"/>
    <w:rsid w:val="007D2C30"/>
    <w:rsid w:val="007D2E95"/>
    <w:rsid w:val="007D2F99"/>
    <w:rsid w:val="007D2FAE"/>
    <w:rsid w:val="007D34DA"/>
    <w:rsid w:val="007D3995"/>
    <w:rsid w:val="007D3CAA"/>
    <w:rsid w:val="007D3F1F"/>
    <w:rsid w:val="007D430E"/>
    <w:rsid w:val="007D4500"/>
    <w:rsid w:val="007D4738"/>
    <w:rsid w:val="007D51E8"/>
    <w:rsid w:val="007D52C6"/>
    <w:rsid w:val="007D535A"/>
    <w:rsid w:val="007D5DDA"/>
    <w:rsid w:val="007D6636"/>
    <w:rsid w:val="007D6642"/>
    <w:rsid w:val="007D69C2"/>
    <w:rsid w:val="007D6A3C"/>
    <w:rsid w:val="007D6BEE"/>
    <w:rsid w:val="007D6FFC"/>
    <w:rsid w:val="007D7114"/>
    <w:rsid w:val="007D78FD"/>
    <w:rsid w:val="007D7B6D"/>
    <w:rsid w:val="007E0BB2"/>
    <w:rsid w:val="007E1200"/>
    <w:rsid w:val="007E1AB3"/>
    <w:rsid w:val="007E1C2E"/>
    <w:rsid w:val="007E1C36"/>
    <w:rsid w:val="007E1CE7"/>
    <w:rsid w:val="007E290B"/>
    <w:rsid w:val="007E2A5A"/>
    <w:rsid w:val="007E2F08"/>
    <w:rsid w:val="007E30E2"/>
    <w:rsid w:val="007E331A"/>
    <w:rsid w:val="007E3F85"/>
    <w:rsid w:val="007E409E"/>
    <w:rsid w:val="007E466C"/>
    <w:rsid w:val="007E4D3D"/>
    <w:rsid w:val="007E52FB"/>
    <w:rsid w:val="007E5CAC"/>
    <w:rsid w:val="007E5E71"/>
    <w:rsid w:val="007E5F30"/>
    <w:rsid w:val="007E6532"/>
    <w:rsid w:val="007E6EA0"/>
    <w:rsid w:val="007E6EFB"/>
    <w:rsid w:val="007E7374"/>
    <w:rsid w:val="007E75DE"/>
    <w:rsid w:val="007E794C"/>
    <w:rsid w:val="007E7BFD"/>
    <w:rsid w:val="007F005C"/>
    <w:rsid w:val="007F053B"/>
    <w:rsid w:val="007F0969"/>
    <w:rsid w:val="007F0DF6"/>
    <w:rsid w:val="007F138A"/>
    <w:rsid w:val="007F1A7A"/>
    <w:rsid w:val="007F1C32"/>
    <w:rsid w:val="007F2920"/>
    <w:rsid w:val="007F29C9"/>
    <w:rsid w:val="007F29EF"/>
    <w:rsid w:val="007F398B"/>
    <w:rsid w:val="007F48AC"/>
    <w:rsid w:val="007F4C9D"/>
    <w:rsid w:val="007F4CD2"/>
    <w:rsid w:val="007F4E5A"/>
    <w:rsid w:val="007F4EEE"/>
    <w:rsid w:val="007F4F42"/>
    <w:rsid w:val="007F5B4A"/>
    <w:rsid w:val="007F5DF9"/>
    <w:rsid w:val="007F65DB"/>
    <w:rsid w:val="007F6888"/>
    <w:rsid w:val="007F76D4"/>
    <w:rsid w:val="007F79F4"/>
    <w:rsid w:val="007F7A3A"/>
    <w:rsid w:val="007F7BF8"/>
    <w:rsid w:val="007F7D83"/>
    <w:rsid w:val="007F7DD0"/>
    <w:rsid w:val="00801347"/>
    <w:rsid w:val="00801767"/>
    <w:rsid w:val="00802444"/>
    <w:rsid w:val="00803108"/>
    <w:rsid w:val="00803998"/>
    <w:rsid w:val="00804B23"/>
    <w:rsid w:val="00804FB2"/>
    <w:rsid w:val="0080536E"/>
    <w:rsid w:val="00805628"/>
    <w:rsid w:val="00806242"/>
    <w:rsid w:val="0080645A"/>
    <w:rsid w:val="008064D7"/>
    <w:rsid w:val="00806528"/>
    <w:rsid w:val="00807073"/>
    <w:rsid w:val="008076CF"/>
    <w:rsid w:val="00807A39"/>
    <w:rsid w:val="00810634"/>
    <w:rsid w:val="00810B0C"/>
    <w:rsid w:val="00810D09"/>
    <w:rsid w:val="00810FBA"/>
    <w:rsid w:val="00811379"/>
    <w:rsid w:val="008116F0"/>
    <w:rsid w:val="0081180C"/>
    <w:rsid w:val="008121B2"/>
    <w:rsid w:val="00813A48"/>
    <w:rsid w:val="00813D14"/>
    <w:rsid w:val="00814044"/>
    <w:rsid w:val="008149E5"/>
    <w:rsid w:val="00815240"/>
    <w:rsid w:val="008152F7"/>
    <w:rsid w:val="00816278"/>
    <w:rsid w:val="00816816"/>
    <w:rsid w:val="00816DD5"/>
    <w:rsid w:val="00816F00"/>
    <w:rsid w:val="008177C9"/>
    <w:rsid w:val="008178B1"/>
    <w:rsid w:val="00820824"/>
    <w:rsid w:val="00820E43"/>
    <w:rsid w:val="00821D52"/>
    <w:rsid w:val="008221E2"/>
    <w:rsid w:val="00823447"/>
    <w:rsid w:val="00823A91"/>
    <w:rsid w:val="0082410A"/>
    <w:rsid w:val="00824741"/>
    <w:rsid w:val="00824765"/>
    <w:rsid w:val="00824900"/>
    <w:rsid w:val="00824947"/>
    <w:rsid w:val="00824ABF"/>
    <w:rsid w:val="008255D1"/>
    <w:rsid w:val="008257C1"/>
    <w:rsid w:val="008267E7"/>
    <w:rsid w:val="00826C43"/>
    <w:rsid w:val="00826F3F"/>
    <w:rsid w:val="008271B0"/>
    <w:rsid w:val="00827577"/>
    <w:rsid w:val="00827EBA"/>
    <w:rsid w:val="008305ED"/>
    <w:rsid w:val="008308A2"/>
    <w:rsid w:val="00830FA5"/>
    <w:rsid w:val="00831602"/>
    <w:rsid w:val="008326BA"/>
    <w:rsid w:val="00832725"/>
    <w:rsid w:val="008327F2"/>
    <w:rsid w:val="008328B2"/>
    <w:rsid w:val="0083299C"/>
    <w:rsid w:val="00833679"/>
    <w:rsid w:val="0083488F"/>
    <w:rsid w:val="00834C2D"/>
    <w:rsid w:val="00835372"/>
    <w:rsid w:val="0083558D"/>
    <w:rsid w:val="008359B5"/>
    <w:rsid w:val="00835A33"/>
    <w:rsid w:val="00835F1E"/>
    <w:rsid w:val="008365E1"/>
    <w:rsid w:val="0083715D"/>
    <w:rsid w:val="00837C05"/>
    <w:rsid w:val="00837DEB"/>
    <w:rsid w:val="008404BA"/>
    <w:rsid w:val="00840CED"/>
    <w:rsid w:val="00841069"/>
    <w:rsid w:val="00841A7A"/>
    <w:rsid w:val="00842067"/>
    <w:rsid w:val="00842149"/>
    <w:rsid w:val="008422DC"/>
    <w:rsid w:val="008429B1"/>
    <w:rsid w:val="00842BCE"/>
    <w:rsid w:val="00842D5A"/>
    <w:rsid w:val="008435ED"/>
    <w:rsid w:val="008435FE"/>
    <w:rsid w:val="008438EA"/>
    <w:rsid w:val="00843D4E"/>
    <w:rsid w:val="00845109"/>
    <w:rsid w:val="0084535E"/>
    <w:rsid w:val="008458D0"/>
    <w:rsid w:val="00845B64"/>
    <w:rsid w:val="0084694F"/>
    <w:rsid w:val="00846BA8"/>
    <w:rsid w:val="008472A9"/>
    <w:rsid w:val="008472C6"/>
    <w:rsid w:val="008475C1"/>
    <w:rsid w:val="00847DD4"/>
    <w:rsid w:val="00850271"/>
    <w:rsid w:val="008502AC"/>
    <w:rsid w:val="0085032C"/>
    <w:rsid w:val="008504CD"/>
    <w:rsid w:val="008508C0"/>
    <w:rsid w:val="00850CC5"/>
    <w:rsid w:val="00851079"/>
    <w:rsid w:val="008510A7"/>
    <w:rsid w:val="0085228E"/>
    <w:rsid w:val="008526FE"/>
    <w:rsid w:val="00853360"/>
    <w:rsid w:val="00853F49"/>
    <w:rsid w:val="0085412C"/>
    <w:rsid w:val="0085432F"/>
    <w:rsid w:val="00854803"/>
    <w:rsid w:val="00856296"/>
    <w:rsid w:val="0085638D"/>
    <w:rsid w:val="00856460"/>
    <w:rsid w:val="00856BC1"/>
    <w:rsid w:val="00856DD8"/>
    <w:rsid w:val="00856E19"/>
    <w:rsid w:val="00856F1A"/>
    <w:rsid w:val="00857193"/>
    <w:rsid w:val="0085771D"/>
    <w:rsid w:val="00857D62"/>
    <w:rsid w:val="00860844"/>
    <w:rsid w:val="00860CDC"/>
    <w:rsid w:val="008615FD"/>
    <w:rsid w:val="008617C9"/>
    <w:rsid w:val="00861848"/>
    <w:rsid w:val="008619B0"/>
    <w:rsid w:val="00861A47"/>
    <w:rsid w:val="00861AD5"/>
    <w:rsid w:val="00861D8E"/>
    <w:rsid w:val="0086223A"/>
    <w:rsid w:val="00862E60"/>
    <w:rsid w:val="00862F51"/>
    <w:rsid w:val="0086371A"/>
    <w:rsid w:val="0086407D"/>
    <w:rsid w:val="00864254"/>
    <w:rsid w:val="00864953"/>
    <w:rsid w:val="0086516C"/>
    <w:rsid w:val="00865A99"/>
    <w:rsid w:val="00865CDC"/>
    <w:rsid w:val="00866477"/>
    <w:rsid w:val="008676F3"/>
    <w:rsid w:val="0086796E"/>
    <w:rsid w:val="00867BDE"/>
    <w:rsid w:val="00867F26"/>
    <w:rsid w:val="00870C5A"/>
    <w:rsid w:val="00870DCA"/>
    <w:rsid w:val="008711C5"/>
    <w:rsid w:val="0087149F"/>
    <w:rsid w:val="0087244F"/>
    <w:rsid w:val="0087286F"/>
    <w:rsid w:val="008729F9"/>
    <w:rsid w:val="00873508"/>
    <w:rsid w:val="00873671"/>
    <w:rsid w:val="00873A22"/>
    <w:rsid w:val="00873EB9"/>
    <w:rsid w:val="008749C6"/>
    <w:rsid w:val="00874C22"/>
    <w:rsid w:val="00874D82"/>
    <w:rsid w:val="00874F19"/>
    <w:rsid w:val="00875036"/>
    <w:rsid w:val="00875137"/>
    <w:rsid w:val="008753FD"/>
    <w:rsid w:val="00876222"/>
    <w:rsid w:val="00877282"/>
    <w:rsid w:val="008777A4"/>
    <w:rsid w:val="00880101"/>
    <w:rsid w:val="008809E0"/>
    <w:rsid w:val="00880AA8"/>
    <w:rsid w:val="00880FAF"/>
    <w:rsid w:val="008811C4"/>
    <w:rsid w:val="0088166F"/>
    <w:rsid w:val="00881D7E"/>
    <w:rsid w:val="00881F79"/>
    <w:rsid w:val="008826B2"/>
    <w:rsid w:val="00882E3F"/>
    <w:rsid w:val="0088327B"/>
    <w:rsid w:val="008832F3"/>
    <w:rsid w:val="008843F0"/>
    <w:rsid w:val="00884547"/>
    <w:rsid w:val="00884C2F"/>
    <w:rsid w:val="00884E08"/>
    <w:rsid w:val="00885719"/>
    <w:rsid w:val="008862A3"/>
    <w:rsid w:val="00886AAA"/>
    <w:rsid w:val="00887215"/>
    <w:rsid w:val="008872C4"/>
    <w:rsid w:val="00887DA4"/>
    <w:rsid w:val="00887FB2"/>
    <w:rsid w:val="00890CAD"/>
    <w:rsid w:val="008912A3"/>
    <w:rsid w:val="008919E8"/>
    <w:rsid w:val="008920E7"/>
    <w:rsid w:val="00892470"/>
    <w:rsid w:val="008925B5"/>
    <w:rsid w:val="00892663"/>
    <w:rsid w:val="008927C6"/>
    <w:rsid w:val="008928CB"/>
    <w:rsid w:val="00892AE4"/>
    <w:rsid w:val="0089309C"/>
    <w:rsid w:val="00893296"/>
    <w:rsid w:val="008933B0"/>
    <w:rsid w:val="00893AED"/>
    <w:rsid w:val="00893E47"/>
    <w:rsid w:val="008942DF"/>
    <w:rsid w:val="008946E9"/>
    <w:rsid w:val="00894B8E"/>
    <w:rsid w:val="00894FDE"/>
    <w:rsid w:val="008965CE"/>
    <w:rsid w:val="00896DC1"/>
    <w:rsid w:val="00897018"/>
    <w:rsid w:val="008979B4"/>
    <w:rsid w:val="00897B9E"/>
    <w:rsid w:val="00897EE1"/>
    <w:rsid w:val="00897F6B"/>
    <w:rsid w:val="008A014D"/>
    <w:rsid w:val="008A0F46"/>
    <w:rsid w:val="008A1108"/>
    <w:rsid w:val="008A175F"/>
    <w:rsid w:val="008A1989"/>
    <w:rsid w:val="008A1FED"/>
    <w:rsid w:val="008A2055"/>
    <w:rsid w:val="008A2163"/>
    <w:rsid w:val="008A28DB"/>
    <w:rsid w:val="008A3240"/>
    <w:rsid w:val="008A32C8"/>
    <w:rsid w:val="008A371E"/>
    <w:rsid w:val="008A3C84"/>
    <w:rsid w:val="008A438B"/>
    <w:rsid w:val="008A4A44"/>
    <w:rsid w:val="008A4B36"/>
    <w:rsid w:val="008A53A1"/>
    <w:rsid w:val="008A58DE"/>
    <w:rsid w:val="008A5E8F"/>
    <w:rsid w:val="008A6957"/>
    <w:rsid w:val="008A6D93"/>
    <w:rsid w:val="008A6D96"/>
    <w:rsid w:val="008A7956"/>
    <w:rsid w:val="008A7B24"/>
    <w:rsid w:val="008B0C2B"/>
    <w:rsid w:val="008B11E2"/>
    <w:rsid w:val="008B1F13"/>
    <w:rsid w:val="008B23D5"/>
    <w:rsid w:val="008B270C"/>
    <w:rsid w:val="008B2E00"/>
    <w:rsid w:val="008B3F9C"/>
    <w:rsid w:val="008B437B"/>
    <w:rsid w:val="008B631A"/>
    <w:rsid w:val="008B631C"/>
    <w:rsid w:val="008B69A1"/>
    <w:rsid w:val="008B6E76"/>
    <w:rsid w:val="008C103C"/>
    <w:rsid w:val="008C1A78"/>
    <w:rsid w:val="008C204B"/>
    <w:rsid w:val="008C2F91"/>
    <w:rsid w:val="008C400B"/>
    <w:rsid w:val="008C4669"/>
    <w:rsid w:val="008C54A8"/>
    <w:rsid w:val="008C5F8C"/>
    <w:rsid w:val="008C6697"/>
    <w:rsid w:val="008C6885"/>
    <w:rsid w:val="008C75B6"/>
    <w:rsid w:val="008C77E1"/>
    <w:rsid w:val="008D04BC"/>
    <w:rsid w:val="008D0903"/>
    <w:rsid w:val="008D0B84"/>
    <w:rsid w:val="008D0C68"/>
    <w:rsid w:val="008D1CC4"/>
    <w:rsid w:val="008D1D4A"/>
    <w:rsid w:val="008D23C6"/>
    <w:rsid w:val="008D26A8"/>
    <w:rsid w:val="008D2A73"/>
    <w:rsid w:val="008D3873"/>
    <w:rsid w:val="008D40A7"/>
    <w:rsid w:val="008D4CA2"/>
    <w:rsid w:val="008D508D"/>
    <w:rsid w:val="008D57BB"/>
    <w:rsid w:val="008D58F8"/>
    <w:rsid w:val="008D5A5C"/>
    <w:rsid w:val="008D6574"/>
    <w:rsid w:val="008D6849"/>
    <w:rsid w:val="008D755D"/>
    <w:rsid w:val="008E0312"/>
    <w:rsid w:val="008E1D85"/>
    <w:rsid w:val="008E1FB6"/>
    <w:rsid w:val="008E24AB"/>
    <w:rsid w:val="008E254C"/>
    <w:rsid w:val="008E26FE"/>
    <w:rsid w:val="008E2E1F"/>
    <w:rsid w:val="008E3142"/>
    <w:rsid w:val="008E340F"/>
    <w:rsid w:val="008E3751"/>
    <w:rsid w:val="008E37B5"/>
    <w:rsid w:val="008E3961"/>
    <w:rsid w:val="008E493C"/>
    <w:rsid w:val="008E4CDD"/>
    <w:rsid w:val="008E52E6"/>
    <w:rsid w:val="008E56F1"/>
    <w:rsid w:val="008E57C4"/>
    <w:rsid w:val="008E59F4"/>
    <w:rsid w:val="008E5FB7"/>
    <w:rsid w:val="008E63B6"/>
    <w:rsid w:val="008E6D66"/>
    <w:rsid w:val="008F02C9"/>
    <w:rsid w:val="008F057F"/>
    <w:rsid w:val="008F0E68"/>
    <w:rsid w:val="008F1699"/>
    <w:rsid w:val="008F18E5"/>
    <w:rsid w:val="008F23A3"/>
    <w:rsid w:val="008F2AA4"/>
    <w:rsid w:val="008F2ACC"/>
    <w:rsid w:val="008F2E5F"/>
    <w:rsid w:val="008F3036"/>
    <w:rsid w:val="008F33A3"/>
    <w:rsid w:val="008F40CB"/>
    <w:rsid w:val="008F40F3"/>
    <w:rsid w:val="008F45AB"/>
    <w:rsid w:val="008F4713"/>
    <w:rsid w:val="008F4771"/>
    <w:rsid w:val="008F4AAC"/>
    <w:rsid w:val="008F4D84"/>
    <w:rsid w:val="008F5195"/>
    <w:rsid w:val="008F554F"/>
    <w:rsid w:val="008F555F"/>
    <w:rsid w:val="008F6318"/>
    <w:rsid w:val="008F6841"/>
    <w:rsid w:val="008F68A4"/>
    <w:rsid w:val="008F7308"/>
    <w:rsid w:val="008F73C0"/>
    <w:rsid w:val="008F7F0E"/>
    <w:rsid w:val="00900335"/>
    <w:rsid w:val="0090056F"/>
    <w:rsid w:val="0090068F"/>
    <w:rsid w:val="00900B6D"/>
    <w:rsid w:val="00901904"/>
    <w:rsid w:val="00902497"/>
    <w:rsid w:val="009026AF"/>
    <w:rsid w:val="009028F8"/>
    <w:rsid w:val="00902A2F"/>
    <w:rsid w:val="00902C64"/>
    <w:rsid w:val="0090362E"/>
    <w:rsid w:val="00903D08"/>
    <w:rsid w:val="00904961"/>
    <w:rsid w:val="00904D7D"/>
    <w:rsid w:val="009055BA"/>
    <w:rsid w:val="00905EDE"/>
    <w:rsid w:val="0090616A"/>
    <w:rsid w:val="00906497"/>
    <w:rsid w:val="009074E7"/>
    <w:rsid w:val="00907623"/>
    <w:rsid w:val="00907C4C"/>
    <w:rsid w:val="00907E12"/>
    <w:rsid w:val="00907EA9"/>
    <w:rsid w:val="009100C1"/>
    <w:rsid w:val="009102D5"/>
    <w:rsid w:val="00910E27"/>
    <w:rsid w:val="00910E6A"/>
    <w:rsid w:val="00911216"/>
    <w:rsid w:val="00911889"/>
    <w:rsid w:val="00911EF3"/>
    <w:rsid w:val="0091202A"/>
    <w:rsid w:val="009120A9"/>
    <w:rsid w:val="009129EB"/>
    <w:rsid w:val="00912AD6"/>
    <w:rsid w:val="00912ADD"/>
    <w:rsid w:val="00913689"/>
    <w:rsid w:val="00913983"/>
    <w:rsid w:val="00913B1A"/>
    <w:rsid w:val="009140F9"/>
    <w:rsid w:val="009144D7"/>
    <w:rsid w:val="0091480D"/>
    <w:rsid w:val="00914B30"/>
    <w:rsid w:val="00914BB9"/>
    <w:rsid w:val="00915A02"/>
    <w:rsid w:val="00915C9C"/>
    <w:rsid w:val="00915F45"/>
    <w:rsid w:val="00916715"/>
    <w:rsid w:val="00916734"/>
    <w:rsid w:val="00916F29"/>
    <w:rsid w:val="00916F6A"/>
    <w:rsid w:val="009177F4"/>
    <w:rsid w:val="009178E4"/>
    <w:rsid w:val="009179B8"/>
    <w:rsid w:val="00917B61"/>
    <w:rsid w:val="00917CBA"/>
    <w:rsid w:val="00917F54"/>
    <w:rsid w:val="00920177"/>
    <w:rsid w:val="009203E8"/>
    <w:rsid w:val="009204C4"/>
    <w:rsid w:val="009209D9"/>
    <w:rsid w:val="00920BD2"/>
    <w:rsid w:val="00920F07"/>
    <w:rsid w:val="00920F2F"/>
    <w:rsid w:val="009210F2"/>
    <w:rsid w:val="00921397"/>
    <w:rsid w:val="00921C42"/>
    <w:rsid w:val="00922397"/>
    <w:rsid w:val="009229DF"/>
    <w:rsid w:val="00922B7E"/>
    <w:rsid w:val="00923134"/>
    <w:rsid w:val="009231C7"/>
    <w:rsid w:val="0092340C"/>
    <w:rsid w:val="00923857"/>
    <w:rsid w:val="00923FE4"/>
    <w:rsid w:val="0092441A"/>
    <w:rsid w:val="0092476C"/>
    <w:rsid w:val="009248F6"/>
    <w:rsid w:val="00924D9B"/>
    <w:rsid w:val="00927041"/>
    <w:rsid w:val="009279E2"/>
    <w:rsid w:val="00927ADC"/>
    <w:rsid w:val="00927D40"/>
    <w:rsid w:val="00927F63"/>
    <w:rsid w:val="00930254"/>
    <w:rsid w:val="009304E0"/>
    <w:rsid w:val="0093070B"/>
    <w:rsid w:val="009307E4"/>
    <w:rsid w:val="00930F15"/>
    <w:rsid w:val="00931227"/>
    <w:rsid w:val="0093143B"/>
    <w:rsid w:val="00931516"/>
    <w:rsid w:val="00931A00"/>
    <w:rsid w:val="00931A5C"/>
    <w:rsid w:val="00931F6D"/>
    <w:rsid w:val="00932141"/>
    <w:rsid w:val="009325A7"/>
    <w:rsid w:val="00932756"/>
    <w:rsid w:val="00932FC6"/>
    <w:rsid w:val="009334C2"/>
    <w:rsid w:val="00933A5C"/>
    <w:rsid w:val="00933B3C"/>
    <w:rsid w:val="00934356"/>
    <w:rsid w:val="00935453"/>
    <w:rsid w:val="00935BF0"/>
    <w:rsid w:val="00935FCD"/>
    <w:rsid w:val="00936861"/>
    <w:rsid w:val="00936A2B"/>
    <w:rsid w:val="00936F3F"/>
    <w:rsid w:val="00936FE1"/>
    <w:rsid w:val="0093754B"/>
    <w:rsid w:val="00937646"/>
    <w:rsid w:val="0093777C"/>
    <w:rsid w:val="009377A3"/>
    <w:rsid w:val="00937C0A"/>
    <w:rsid w:val="00937C7D"/>
    <w:rsid w:val="0094131E"/>
    <w:rsid w:val="00941E27"/>
    <w:rsid w:val="009423B2"/>
    <w:rsid w:val="0094276E"/>
    <w:rsid w:val="00942EE5"/>
    <w:rsid w:val="00943C47"/>
    <w:rsid w:val="0094410F"/>
    <w:rsid w:val="00944711"/>
    <w:rsid w:val="00944833"/>
    <w:rsid w:val="009448C5"/>
    <w:rsid w:val="00944B02"/>
    <w:rsid w:val="00944B55"/>
    <w:rsid w:val="0094561E"/>
    <w:rsid w:val="00945B8F"/>
    <w:rsid w:val="00945F4D"/>
    <w:rsid w:val="00946011"/>
    <w:rsid w:val="009462B9"/>
    <w:rsid w:val="009477CA"/>
    <w:rsid w:val="00947B05"/>
    <w:rsid w:val="00947B20"/>
    <w:rsid w:val="00947EA6"/>
    <w:rsid w:val="009508EA"/>
    <w:rsid w:val="00950B7E"/>
    <w:rsid w:val="00950E15"/>
    <w:rsid w:val="009512B8"/>
    <w:rsid w:val="009513C4"/>
    <w:rsid w:val="009513FF"/>
    <w:rsid w:val="0095154D"/>
    <w:rsid w:val="009515AB"/>
    <w:rsid w:val="009519D9"/>
    <w:rsid w:val="00951FAB"/>
    <w:rsid w:val="0095348D"/>
    <w:rsid w:val="0095358F"/>
    <w:rsid w:val="00953DD5"/>
    <w:rsid w:val="0095460B"/>
    <w:rsid w:val="00954C6E"/>
    <w:rsid w:val="009554AD"/>
    <w:rsid w:val="00955C65"/>
    <w:rsid w:val="00955D33"/>
    <w:rsid w:val="00956A6E"/>
    <w:rsid w:val="00956FDA"/>
    <w:rsid w:val="00957228"/>
    <w:rsid w:val="009576A7"/>
    <w:rsid w:val="00957760"/>
    <w:rsid w:val="00957A69"/>
    <w:rsid w:val="00957DBB"/>
    <w:rsid w:val="0096003C"/>
    <w:rsid w:val="00960ED5"/>
    <w:rsid w:val="009612B7"/>
    <w:rsid w:val="00961493"/>
    <w:rsid w:val="00961497"/>
    <w:rsid w:val="00961DB2"/>
    <w:rsid w:val="009630B0"/>
    <w:rsid w:val="009634C9"/>
    <w:rsid w:val="009641F8"/>
    <w:rsid w:val="009646A8"/>
    <w:rsid w:val="00964A5B"/>
    <w:rsid w:val="00964B7A"/>
    <w:rsid w:val="00964C3F"/>
    <w:rsid w:val="00964F51"/>
    <w:rsid w:val="009650FC"/>
    <w:rsid w:val="009651DE"/>
    <w:rsid w:val="00965500"/>
    <w:rsid w:val="0096558D"/>
    <w:rsid w:val="00965917"/>
    <w:rsid w:val="00965FDF"/>
    <w:rsid w:val="009660E8"/>
    <w:rsid w:val="00966A19"/>
    <w:rsid w:val="00966C6B"/>
    <w:rsid w:val="0096779D"/>
    <w:rsid w:val="0097058B"/>
    <w:rsid w:val="00970B61"/>
    <w:rsid w:val="00971343"/>
    <w:rsid w:val="00971C3E"/>
    <w:rsid w:val="00971C7C"/>
    <w:rsid w:val="009723BB"/>
    <w:rsid w:val="0097269C"/>
    <w:rsid w:val="009727DF"/>
    <w:rsid w:val="009727FA"/>
    <w:rsid w:val="00972D58"/>
    <w:rsid w:val="009732AF"/>
    <w:rsid w:val="00973BD5"/>
    <w:rsid w:val="0097455B"/>
    <w:rsid w:val="00974940"/>
    <w:rsid w:val="009755CD"/>
    <w:rsid w:val="009759C0"/>
    <w:rsid w:val="00976D8A"/>
    <w:rsid w:val="0097703E"/>
    <w:rsid w:val="0097779F"/>
    <w:rsid w:val="009779BF"/>
    <w:rsid w:val="009779C9"/>
    <w:rsid w:val="00977EC9"/>
    <w:rsid w:val="009800AF"/>
    <w:rsid w:val="0098081F"/>
    <w:rsid w:val="0098107F"/>
    <w:rsid w:val="00981172"/>
    <w:rsid w:val="00981218"/>
    <w:rsid w:val="00981518"/>
    <w:rsid w:val="00981B9F"/>
    <w:rsid w:val="0098201C"/>
    <w:rsid w:val="009821AA"/>
    <w:rsid w:val="00982C7E"/>
    <w:rsid w:val="009830F7"/>
    <w:rsid w:val="00983ED1"/>
    <w:rsid w:val="00983F04"/>
    <w:rsid w:val="00984C9E"/>
    <w:rsid w:val="0098525D"/>
    <w:rsid w:val="009857EF"/>
    <w:rsid w:val="00985885"/>
    <w:rsid w:val="00986240"/>
    <w:rsid w:val="00986D22"/>
    <w:rsid w:val="00987E51"/>
    <w:rsid w:val="00987FCC"/>
    <w:rsid w:val="00990BF2"/>
    <w:rsid w:val="00990C84"/>
    <w:rsid w:val="00991077"/>
    <w:rsid w:val="009923C6"/>
    <w:rsid w:val="009929FC"/>
    <w:rsid w:val="00992E19"/>
    <w:rsid w:val="00992E53"/>
    <w:rsid w:val="00994945"/>
    <w:rsid w:val="009949FA"/>
    <w:rsid w:val="00994F50"/>
    <w:rsid w:val="00995C67"/>
    <w:rsid w:val="0099616A"/>
    <w:rsid w:val="00997B9D"/>
    <w:rsid w:val="009A033C"/>
    <w:rsid w:val="009A07BD"/>
    <w:rsid w:val="009A15D2"/>
    <w:rsid w:val="009A30E4"/>
    <w:rsid w:val="009A3AA9"/>
    <w:rsid w:val="009A3C8E"/>
    <w:rsid w:val="009A3D66"/>
    <w:rsid w:val="009A3DAB"/>
    <w:rsid w:val="009A4841"/>
    <w:rsid w:val="009A4D7E"/>
    <w:rsid w:val="009A5039"/>
    <w:rsid w:val="009A521B"/>
    <w:rsid w:val="009A5717"/>
    <w:rsid w:val="009A59FF"/>
    <w:rsid w:val="009A5BC9"/>
    <w:rsid w:val="009A5D5F"/>
    <w:rsid w:val="009A5F2D"/>
    <w:rsid w:val="009A6780"/>
    <w:rsid w:val="009A7580"/>
    <w:rsid w:val="009A76EA"/>
    <w:rsid w:val="009A796E"/>
    <w:rsid w:val="009A7D70"/>
    <w:rsid w:val="009B01C2"/>
    <w:rsid w:val="009B0545"/>
    <w:rsid w:val="009B0858"/>
    <w:rsid w:val="009B16C6"/>
    <w:rsid w:val="009B17B2"/>
    <w:rsid w:val="009B23F5"/>
    <w:rsid w:val="009B254D"/>
    <w:rsid w:val="009B2976"/>
    <w:rsid w:val="009B371C"/>
    <w:rsid w:val="009B4214"/>
    <w:rsid w:val="009B45EB"/>
    <w:rsid w:val="009B4C7F"/>
    <w:rsid w:val="009B5291"/>
    <w:rsid w:val="009B6AD4"/>
    <w:rsid w:val="009B6BF9"/>
    <w:rsid w:val="009B72B6"/>
    <w:rsid w:val="009B7967"/>
    <w:rsid w:val="009B7C68"/>
    <w:rsid w:val="009C0203"/>
    <w:rsid w:val="009C0374"/>
    <w:rsid w:val="009C06A6"/>
    <w:rsid w:val="009C0DFF"/>
    <w:rsid w:val="009C18BF"/>
    <w:rsid w:val="009C1B96"/>
    <w:rsid w:val="009C2B34"/>
    <w:rsid w:val="009C2DA7"/>
    <w:rsid w:val="009C3B14"/>
    <w:rsid w:val="009C3D36"/>
    <w:rsid w:val="009C3E63"/>
    <w:rsid w:val="009C3ECC"/>
    <w:rsid w:val="009C3F64"/>
    <w:rsid w:val="009C3FC9"/>
    <w:rsid w:val="009C4A91"/>
    <w:rsid w:val="009C4C9D"/>
    <w:rsid w:val="009C4DE8"/>
    <w:rsid w:val="009C508F"/>
    <w:rsid w:val="009C55AB"/>
    <w:rsid w:val="009C5654"/>
    <w:rsid w:val="009C6020"/>
    <w:rsid w:val="009C620A"/>
    <w:rsid w:val="009C676B"/>
    <w:rsid w:val="009C6A9C"/>
    <w:rsid w:val="009C7998"/>
    <w:rsid w:val="009C7EDA"/>
    <w:rsid w:val="009C7FC0"/>
    <w:rsid w:val="009D04B3"/>
    <w:rsid w:val="009D0663"/>
    <w:rsid w:val="009D0B0D"/>
    <w:rsid w:val="009D109C"/>
    <w:rsid w:val="009D1918"/>
    <w:rsid w:val="009D1AA8"/>
    <w:rsid w:val="009D1FBE"/>
    <w:rsid w:val="009D213F"/>
    <w:rsid w:val="009D28AD"/>
    <w:rsid w:val="009D2A57"/>
    <w:rsid w:val="009D2B9A"/>
    <w:rsid w:val="009D2D2C"/>
    <w:rsid w:val="009D354D"/>
    <w:rsid w:val="009D3B74"/>
    <w:rsid w:val="009D4066"/>
    <w:rsid w:val="009D4308"/>
    <w:rsid w:val="009D438C"/>
    <w:rsid w:val="009D44EC"/>
    <w:rsid w:val="009D4B8B"/>
    <w:rsid w:val="009D570C"/>
    <w:rsid w:val="009D6F01"/>
    <w:rsid w:val="009D700A"/>
    <w:rsid w:val="009D765D"/>
    <w:rsid w:val="009D7730"/>
    <w:rsid w:val="009D784A"/>
    <w:rsid w:val="009D79B9"/>
    <w:rsid w:val="009D7B7A"/>
    <w:rsid w:val="009D7FB6"/>
    <w:rsid w:val="009E0537"/>
    <w:rsid w:val="009E193A"/>
    <w:rsid w:val="009E1BE7"/>
    <w:rsid w:val="009E1F2E"/>
    <w:rsid w:val="009E274E"/>
    <w:rsid w:val="009E2873"/>
    <w:rsid w:val="009E2CFD"/>
    <w:rsid w:val="009E314A"/>
    <w:rsid w:val="009E36C5"/>
    <w:rsid w:val="009E3B77"/>
    <w:rsid w:val="009E3C0D"/>
    <w:rsid w:val="009E41F1"/>
    <w:rsid w:val="009E44A6"/>
    <w:rsid w:val="009E4515"/>
    <w:rsid w:val="009E5D42"/>
    <w:rsid w:val="009E646C"/>
    <w:rsid w:val="009E6553"/>
    <w:rsid w:val="009E6616"/>
    <w:rsid w:val="009E69EC"/>
    <w:rsid w:val="009E7156"/>
    <w:rsid w:val="009E7158"/>
    <w:rsid w:val="009E7393"/>
    <w:rsid w:val="009E78E4"/>
    <w:rsid w:val="009E79B8"/>
    <w:rsid w:val="009E7B1C"/>
    <w:rsid w:val="009F0014"/>
    <w:rsid w:val="009F0136"/>
    <w:rsid w:val="009F06DC"/>
    <w:rsid w:val="009F0CA1"/>
    <w:rsid w:val="009F0E16"/>
    <w:rsid w:val="009F0E48"/>
    <w:rsid w:val="009F0FCF"/>
    <w:rsid w:val="009F138B"/>
    <w:rsid w:val="009F13B4"/>
    <w:rsid w:val="009F1412"/>
    <w:rsid w:val="009F15B8"/>
    <w:rsid w:val="009F16DE"/>
    <w:rsid w:val="009F1C0C"/>
    <w:rsid w:val="009F23C9"/>
    <w:rsid w:val="009F23E6"/>
    <w:rsid w:val="009F2CA6"/>
    <w:rsid w:val="009F2CC4"/>
    <w:rsid w:val="009F3FDF"/>
    <w:rsid w:val="009F40EF"/>
    <w:rsid w:val="009F4EB4"/>
    <w:rsid w:val="009F67CC"/>
    <w:rsid w:val="009F6D13"/>
    <w:rsid w:val="009F70D0"/>
    <w:rsid w:val="009F7111"/>
    <w:rsid w:val="009F78BB"/>
    <w:rsid w:val="009F7C23"/>
    <w:rsid w:val="009F7E12"/>
    <w:rsid w:val="00A000E0"/>
    <w:rsid w:val="00A00551"/>
    <w:rsid w:val="00A008F3"/>
    <w:rsid w:val="00A00C92"/>
    <w:rsid w:val="00A00F79"/>
    <w:rsid w:val="00A0140E"/>
    <w:rsid w:val="00A018D1"/>
    <w:rsid w:val="00A0192F"/>
    <w:rsid w:val="00A01F56"/>
    <w:rsid w:val="00A02513"/>
    <w:rsid w:val="00A02800"/>
    <w:rsid w:val="00A028AC"/>
    <w:rsid w:val="00A02B08"/>
    <w:rsid w:val="00A02FDF"/>
    <w:rsid w:val="00A035C9"/>
    <w:rsid w:val="00A0378F"/>
    <w:rsid w:val="00A04C66"/>
    <w:rsid w:val="00A04D62"/>
    <w:rsid w:val="00A05BA1"/>
    <w:rsid w:val="00A066B3"/>
    <w:rsid w:val="00A06877"/>
    <w:rsid w:val="00A06982"/>
    <w:rsid w:val="00A06D85"/>
    <w:rsid w:val="00A0734C"/>
    <w:rsid w:val="00A0762B"/>
    <w:rsid w:val="00A10710"/>
    <w:rsid w:val="00A10A6B"/>
    <w:rsid w:val="00A111DE"/>
    <w:rsid w:val="00A11449"/>
    <w:rsid w:val="00A118D5"/>
    <w:rsid w:val="00A11D63"/>
    <w:rsid w:val="00A12397"/>
    <w:rsid w:val="00A129C7"/>
    <w:rsid w:val="00A12B42"/>
    <w:rsid w:val="00A12DDD"/>
    <w:rsid w:val="00A13704"/>
    <w:rsid w:val="00A142CF"/>
    <w:rsid w:val="00A143E4"/>
    <w:rsid w:val="00A14AB4"/>
    <w:rsid w:val="00A15527"/>
    <w:rsid w:val="00A155BF"/>
    <w:rsid w:val="00A15C46"/>
    <w:rsid w:val="00A16046"/>
    <w:rsid w:val="00A163FC"/>
    <w:rsid w:val="00A164AD"/>
    <w:rsid w:val="00A1668D"/>
    <w:rsid w:val="00A16850"/>
    <w:rsid w:val="00A168DE"/>
    <w:rsid w:val="00A17739"/>
    <w:rsid w:val="00A179BD"/>
    <w:rsid w:val="00A17B44"/>
    <w:rsid w:val="00A17D25"/>
    <w:rsid w:val="00A17F08"/>
    <w:rsid w:val="00A20B2C"/>
    <w:rsid w:val="00A20D27"/>
    <w:rsid w:val="00A210F3"/>
    <w:rsid w:val="00A21220"/>
    <w:rsid w:val="00A213AE"/>
    <w:rsid w:val="00A219DD"/>
    <w:rsid w:val="00A21BCB"/>
    <w:rsid w:val="00A229A8"/>
    <w:rsid w:val="00A22AE1"/>
    <w:rsid w:val="00A22C5C"/>
    <w:rsid w:val="00A22F3E"/>
    <w:rsid w:val="00A23050"/>
    <w:rsid w:val="00A23159"/>
    <w:rsid w:val="00A23337"/>
    <w:rsid w:val="00A235E6"/>
    <w:rsid w:val="00A242B4"/>
    <w:rsid w:val="00A24E52"/>
    <w:rsid w:val="00A25A4C"/>
    <w:rsid w:val="00A25F17"/>
    <w:rsid w:val="00A25F72"/>
    <w:rsid w:val="00A25FEA"/>
    <w:rsid w:val="00A26916"/>
    <w:rsid w:val="00A26B61"/>
    <w:rsid w:val="00A27032"/>
    <w:rsid w:val="00A270EB"/>
    <w:rsid w:val="00A271A9"/>
    <w:rsid w:val="00A273FE"/>
    <w:rsid w:val="00A27413"/>
    <w:rsid w:val="00A27575"/>
    <w:rsid w:val="00A3041E"/>
    <w:rsid w:val="00A304E6"/>
    <w:rsid w:val="00A308A9"/>
    <w:rsid w:val="00A30963"/>
    <w:rsid w:val="00A30EE1"/>
    <w:rsid w:val="00A31344"/>
    <w:rsid w:val="00A317EC"/>
    <w:rsid w:val="00A318E2"/>
    <w:rsid w:val="00A32496"/>
    <w:rsid w:val="00A32740"/>
    <w:rsid w:val="00A328EB"/>
    <w:rsid w:val="00A32BB9"/>
    <w:rsid w:val="00A32EE2"/>
    <w:rsid w:val="00A3305B"/>
    <w:rsid w:val="00A33296"/>
    <w:rsid w:val="00A335D2"/>
    <w:rsid w:val="00A339B8"/>
    <w:rsid w:val="00A33B83"/>
    <w:rsid w:val="00A351D4"/>
    <w:rsid w:val="00A353D6"/>
    <w:rsid w:val="00A35C66"/>
    <w:rsid w:val="00A360C5"/>
    <w:rsid w:val="00A373BC"/>
    <w:rsid w:val="00A37EEC"/>
    <w:rsid w:val="00A404B8"/>
    <w:rsid w:val="00A4081E"/>
    <w:rsid w:val="00A40D3A"/>
    <w:rsid w:val="00A41B95"/>
    <w:rsid w:val="00A41DD8"/>
    <w:rsid w:val="00A41FB7"/>
    <w:rsid w:val="00A42045"/>
    <w:rsid w:val="00A4217F"/>
    <w:rsid w:val="00A427F5"/>
    <w:rsid w:val="00A428E8"/>
    <w:rsid w:val="00A42A74"/>
    <w:rsid w:val="00A42EDD"/>
    <w:rsid w:val="00A433D0"/>
    <w:rsid w:val="00A434C1"/>
    <w:rsid w:val="00A437F7"/>
    <w:rsid w:val="00A43DD6"/>
    <w:rsid w:val="00A444F5"/>
    <w:rsid w:val="00A44A68"/>
    <w:rsid w:val="00A44ACA"/>
    <w:rsid w:val="00A4527C"/>
    <w:rsid w:val="00A452FD"/>
    <w:rsid w:val="00A4539C"/>
    <w:rsid w:val="00A4548E"/>
    <w:rsid w:val="00A45A53"/>
    <w:rsid w:val="00A45C56"/>
    <w:rsid w:val="00A45D4E"/>
    <w:rsid w:val="00A462A7"/>
    <w:rsid w:val="00A46898"/>
    <w:rsid w:val="00A46D6E"/>
    <w:rsid w:val="00A46DCE"/>
    <w:rsid w:val="00A50FEE"/>
    <w:rsid w:val="00A517C1"/>
    <w:rsid w:val="00A51A42"/>
    <w:rsid w:val="00A52935"/>
    <w:rsid w:val="00A52F4B"/>
    <w:rsid w:val="00A533A8"/>
    <w:rsid w:val="00A53599"/>
    <w:rsid w:val="00A535D4"/>
    <w:rsid w:val="00A5434A"/>
    <w:rsid w:val="00A54EE1"/>
    <w:rsid w:val="00A5574C"/>
    <w:rsid w:val="00A55E48"/>
    <w:rsid w:val="00A5663C"/>
    <w:rsid w:val="00A56A3A"/>
    <w:rsid w:val="00A57260"/>
    <w:rsid w:val="00A574B6"/>
    <w:rsid w:val="00A57918"/>
    <w:rsid w:val="00A57AF6"/>
    <w:rsid w:val="00A57ED5"/>
    <w:rsid w:val="00A57EF1"/>
    <w:rsid w:val="00A60649"/>
    <w:rsid w:val="00A61217"/>
    <w:rsid w:val="00A61833"/>
    <w:rsid w:val="00A619B5"/>
    <w:rsid w:val="00A61D37"/>
    <w:rsid w:val="00A61E78"/>
    <w:rsid w:val="00A61F62"/>
    <w:rsid w:val="00A629E6"/>
    <w:rsid w:val="00A62AA5"/>
    <w:rsid w:val="00A62B1D"/>
    <w:rsid w:val="00A62F7B"/>
    <w:rsid w:val="00A6300C"/>
    <w:rsid w:val="00A6306B"/>
    <w:rsid w:val="00A636A2"/>
    <w:rsid w:val="00A63B7F"/>
    <w:rsid w:val="00A63CA7"/>
    <w:rsid w:val="00A63DC4"/>
    <w:rsid w:val="00A63FF9"/>
    <w:rsid w:val="00A6429A"/>
    <w:rsid w:val="00A6451C"/>
    <w:rsid w:val="00A645DB"/>
    <w:rsid w:val="00A6470D"/>
    <w:rsid w:val="00A64845"/>
    <w:rsid w:val="00A64A10"/>
    <w:rsid w:val="00A651C9"/>
    <w:rsid w:val="00A664A4"/>
    <w:rsid w:val="00A667A3"/>
    <w:rsid w:val="00A66D9B"/>
    <w:rsid w:val="00A6725F"/>
    <w:rsid w:val="00A672EF"/>
    <w:rsid w:val="00A67411"/>
    <w:rsid w:val="00A67A4A"/>
    <w:rsid w:val="00A7119A"/>
    <w:rsid w:val="00A7140A"/>
    <w:rsid w:val="00A72144"/>
    <w:rsid w:val="00A72459"/>
    <w:rsid w:val="00A72E62"/>
    <w:rsid w:val="00A732A7"/>
    <w:rsid w:val="00A73580"/>
    <w:rsid w:val="00A73E69"/>
    <w:rsid w:val="00A73F70"/>
    <w:rsid w:val="00A7408D"/>
    <w:rsid w:val="00A745E4"/>
    <w:rsid w:val="00A74B0F"/>
    <w:rsid w:val="00A74BB5"/>
    <w:rsid w:val="00A74DD3"/>
    <w:rsid w:val="00A750BB"/>
    <w:rsid w:val="00A753FD"/>
    <w:rsid w:val="00A7566B"/>
    <w:rsid w:val="00A76D68"/>
    <w:rsid w:val="00A771A6"/>
    <w:rsid w:val="00A77689"/>
    <w:rsid w:val="00A777ED"/>
    <w:rsid w:val="00A802C3"/>
    <w:rsid w:val="00A80355"/>
    <w:rsid w:val="00A81BDB"/>
    <w:rsid w:val="00A82059"/>
    <w:rsid w:val="00A829D6"/>
    <w:rsid w:val="00A82E4D"/>
    <w:rsid w:val="00A82ED8"/>
    <w:rsid w:val="00A83123"/>
    <w:rsid w:val="00A835C9"/>
    <w:rsid w:val="00A83853"/>
    <w:rsid w:val="00A8413C"/>
    <w:rsid w:val="00A8497A"/>
    <w:rsid w:val="00A85651"/>
    <w:rsid w:val="00A86156"/>
    <w:rsid w:val="00A86DD5"/>
    <w:rsid w:val="00A90026"/>
    <w:rsid w:val="00A90708"/>
    <w:rsid w:val="00A909E2"/>
    <w:rsid w:val="00A90DE6"/>
    <w:rsid w:val="00A916CB"/>
    <w:rsid w:val="00A91778"/>
    <w:rsid w:val="00A92750"/>
    <w:rsid w:val="00A92DB4"/>
    <w:rsid w:val="00A9305B"/>
    <w:rsid w:val="00A932D1"/>
    <w:rsid w:val="00A93409"/>
    <w:rsid w:val="00A93ECF"/>
    <w:rsid w:val="00A94C8F"/>
    <w:rsid w:val="00A94E90"/>
    <w:rsid w:val="00A9608A"/>
    <w:rsid w:val="00A960AD"/>
    <w:rsid w:val="00A96DD3"/>
    <w:rsid w:val="00A96F6A"/>
    <w:rsid w:val="00A970DC"/>
    <w:rsid w:val="00A97352"/>
    <w:rsid w:val="00A97D30"/>
    <w:rsid w:val="00AA02AE"/>
    <w:rsid w:val="00AA0789"/>
    <w:rsid w:val="00AA095C"/>
    <w:rsid w:val="00AA123E"/>
    <w:rsid w:val="00AA127C"/>
    <w:rsid w:val="00AA17E7"/>
    <w:rsid w:val="00AA1811"/>
    <w:rsid w:val="00AA1A7A"/>
    <w:rsid w:val="00AA2D4E"/>
    <w:rsid w:val="00AA32B7"/>
    <w:rsid w:val="00AA3639"/>
    <w:rsid w:val="00AA412D"/>
    <w:rsid w:val="00AA41B5"/>
    <w:rsid w:val="00AA489D"/>
    <w:rsid w:val="00AA5266"/>
    <w:rsid w:val="00AA6070"/>
    <w:rsid w:val="00AA645D"/>
    <w:rsid w:val="00AA67BC"/>
    <w:rsid w:val="00AA6851"/>
    <w:rsid w:val="00AA69D2"/>
    <w:rsid w:val="00AA714C"/>
    <w:rsid w:val="00AA7BBB"/>
    <w:rsid w:val="00AB1052"/>
    <w:rsid w:val="00AB16E5"/>
    <w:rsid w:val="00AB18AE"/>
    <w:rsid w:val="00AB1B4C"/>
    <w:rsid w:val="00AB1D35"/>
    <w:rsid w:val="00AB1D95"/>
    <w:rsid w:val="00AB1E79"/>
    <w:rsid w:val="00AB258A"/>
    <w:rsid w:val="00AB26E9"/>
    <w:rsid w:val="00AB2A3F"/>
    <w:rsid w:val="00AB2DA3"/>
    <w:rsid w:val="00AB33A0"/>
    <w:rsid w:val="00AB347A"/>
    <w:rsid w:val="00AB3535"/>
    <w:rsid w:val="00AB3551"/>
    <w:rsid w:val="00AB397F"/>
    <w:rsid w:val="00AB3A6C"/>
    <w:rsid w:val="00AB3D5D"/>
    <w:rsid w:val="00AB434A"/>
    <w:rsid w:val="00AB47CA"/>
    <w:rsid w:val="00AB4AC4"/>
    <w:rsid w:val="00AB52EE"/>
    <w:rsid w:val="00AB5407"/>
    <w:rsid w:val="00AB5ADA"/>
    <w:rsid w:val="00AB619B"/>
    <w:rsid w:val="00AB6411"/>
    <w:rsid w:val="00AB658C"/>
    <w:rsid w:val="00AB682E"/>
    <w:rsid w:val="00AB7390"/>
    <w:rsid w:val="00AB73D0"/>
    <w:rsid w:val="00AB7949"/>
    <w:rsid w:val="00AB7C28"/>
    <w:rsid w:val="00AB7EB8"/>
    <w:rsid w:val="00AC015E"/>
    <w:rsid w:val="00AC06FB"/>
    <w:rsid w:val="00AC0913"/>
    <w:rsid w:val="00AC0B90"/>
    <w:rsid w:val="00AC1176"/>
    <w:rsid w:val="00AC15FB"/>
    <w:rsid w:val="00AC19D2"/>
    <w:rsid w:val="00AC2059"/>
    <w:rsid w:val="00AC205C"/>
    <w:rsid w:val="00AC21BA"/>
    <w:rsid w:val="00AC2647"/>
    <w:rsid w:val="00AC2D97"/>
    <w:rsid w:val="00AC30E0"/>
    <w:rsid w:val="00AC34E7"/>
    <w:rsid w:val="00AC3778"/>
    <w:rsid w:val="00AC3923"/>
    <w:rsid w:val="00AC3A5D"/>
    <w:rsid w:val="00AC4287"/>
    <w:rsid w:val="00AC4A28"/>
    <w:rsid w:val="00AC4C06"/>
    <w:rsid w:val="00AC4C47"/>
    <w:rsid w:val="00AC4CF9"/>
    <w:rsid w:val="00AC4F26"/>
    <w:rsid w:val="00AC5634"/>
    <w:rsid w:val="00AC5D86"/>
    <w:rsid w:val="00AC72E0"/>
    <w:rsid w:val="00AC7404"/>
    <w:rsid w:val="00AC79CE"/>
    <w:rsid w:val="00AC7B54"/>
    <w:rsid w:val="00AD0935"/>
    <w:rsid w:val="00AD0B34"/>
    <w:rsid w:val="00AD0E3A"/>
    <w:rsid w:val="00AD0E8B"/>
    <w:rsid w:val="00AD0F8F"/>
    <w:rsid w:val="00AD1C7C"/>
    <w:rsid w:val="00AD2144"/>
    <w:rsid w:val="00AD2146"/>
    <w:rsid w:val="00AD23D8"/>
    <w:rsid w:val="00AD2405"/>
    <w:rsid w:val="00AD24C1"/>
    <w:rsid w:val="00AD2E0C"/>
    <w:rsid w:val="00AD2E14"/>
    <w:rsid w:val="00AD452C"/>
    <w:rsid w:val="00AD487C"/>
    <w:rsid w:val="00AD5A70"/>
    <w:rsid w:val="00AD5F78"/>
    <w:rsid w:val="00AD7014"/>
    <w:rsid w:val="00AD7255"/>
    <w:rsid w:val="00AE032C"/>
    <w:rsid w:val="00AE05D6"/>
    <w:rsid w:val="00AE0DAB"/>
    <w:rsid w:val="00AE10D6"/>
    <w:rsid w:val="00AE1E68"/>
    <w:rsid w:val="00AE22E1"/>
    <w:rsid w:val="00AE38BF"/>
    <w:rsid w:val="00AE38FF"/>
    <w:rsid w:val="00AE3C70"/>
    <w:rsid w:val="00AE3E0E"/>
    <w:rsid w:val="00AE4C07"/>
    <w:rsid w:val="00AE4FE5"/>
    <w:rsid w:val="00AE5134"/>
    <w:rsid w:val="00AE5495"/>
    <w:rsid w:val="00AE64E9"/>
    <w:rsid w:val="00AE6541"/>
    <w:rsid w:val="00AE6D09"/>
    <w:rsid w:val="00AE6D7E"/>
    <w:rsid w:val="00AE6F81"/>
    <w:rsid w:val="00AE6F90"/>
    <w:rsid w:val="00AE734D"/>
    <w:rsid w:val="00AE73A9"/>
    <w:rsid w:val="00AE76A0"/>
    <w:rsid w:val="00AE7AEA"/>
    <w:rsid w:val="00AF0233"/>
    <w:rsid w:val="00AF0563"/>
    <w:rsid w:val="00AF07C3"/>
    <w:rsid w:val="00AF0825"/>
    <w:rsid w:val="00AF0D87"/>
    <w:rsid w:val="00AF0EFC"/>
    <w:rsid w:val="00AF0F36"/>
    <w:rsid w:val="00AF13FD"/>
    <w:rsid w:val="00AF1C56"/>
    <w:rsid w:val="00AF1C5B"/>
    <w:rsid w:val="00AF1D5C"/>
    <w:rsid w:val="00AF2309"/>
    <w:rsid w:val="00AF28C6"/>
    <w:rsid w:val="00AF33EE"/>
    <w:rsid w:val="00AF35FC"/>
    <w:rsid w:val="00AF3DAE"/>
    <w:rsid w:val="00AF3E58"/>
    <w:rsid w:val="00AF4318"/>
    <w:rsid w:val="00AF4B6E"/>
    <w:rsid w:val="00AF58BC"/>
    <w:rsid w:val="00AF6AF4"/>
    <w:rsid w:val="00AF7A27"/>
    <w:rsid w:val="00AF7CB9"/>
    <w:rsid w:val="00B003D3"/>
    <w:rsid w:val="00B00BD0"/>
    <w:rsid w:val="00B0142C"/>
    <w:rsid w:val="00B01834"/>
    <w:rsid w:val="00B01B16"/>
    <w:rsid w:val="00B02283"/>
    <w:rsid w:val="00B02700"/>
    <w:rsid w:val="00B02BD2"/>
    <w:rsid w:val="00B02D1B"/>
    <w:rsid w:val="00B037DC"/>
    <w:rsid w:val="00B03965"/>
    <w:rsid w:val="00B03BC8"/>
    <w:rsid w:val="00B0547F"/>
    <w:rsid w:val="00B057AC"/>
    <w:rsid w:val="00B0590A"/>
    <w:rsid w:val="00B05EF9"/>
    <w:rsid w:val="00B06986"/>
    <w:rsid w:val="00B0711A"/>
    <w:rsid w:val="00B07456"/>
    <w:rsid w:val="00B07A83"/>
    <w:rsid w:val="00B10543"/>
    <w:rsid w:val="00B10E96"/>
    <w:rsid w:val="00B11028"/>
    <w:rsid w:val="00B11079"/>
    <w:rsid w:val="00B11FA4"/>
    <w:rsid w:val="00B126D1"/>
    <w:rsid w:val="00B12E75"/>
    <w:rsid w:val="00B1314D"/>
    <w:rsid w:val="00B13420"/>
    <w:rsid w:val="00B1352A"/>
    <w:rsid w:val="00B13F10"/>
    <w:rsid w:val="00B144DF"/>
    <w:rsid w:val="00B147B9"/>
    <w:rsid w:val="00B14ED5"/>
    <w:rsid w:val="00B1544B"/>
    <w:rsid w:val="00B157AA"/>
    <w:rsid w:val="00B15CAF"/>
    <w:rsid w:val="00B1635C"/>
    <w:rsid w:val="00B16C99"/>
    <w:rsid w:val="00B175A0"/>
    <w:rsid w:val="00B17E3A"/>
    <w:rsid w:val="00B20C3E"/>
    <w:rsid w:val="00B2113B"/>
    <w:rsid w:val="00B21577"/>
    <w:rsid w:val="00B21629"/>
    <w:rsid w:val="00B21A49"/>
    <w:rsid w:val="00B21CCE"/>
    <w:rsid w:val="00B21FB5"/>
    <w:rsid w:val="00B231F8"/>
    <w:rsid w:val="00B232D2"/>
    <w:rsid w:val="00B234AF"/>
    <w:rsid w:val="00B23603"/>
    <w:rsid w:val="00B2390B"/>
    <w:rsid w:val="00B23AD9"/>
    <w:rsid w:val="00B244D3"/>
    <w:rsid w:val="00B24854"/>
    <w:rsid w:val="00B24CF3"/>
    <w:rsid w:val="00B25259"/>
    <w:rsid w:val="00B2620D"/>
    <w:rsid w:val="00B2681A"/>
    <w:rsid w:val="00B26BAF"/>
    <w:rsid w:val="00B26C69"/>
    <w:rsid w:val="00B26D59"/>
    <w:rsid w:val="00B26E5F"/>
    <w:rsid w:val="00B27C4F"/>
    <w:rsid w:val="00B27D44"/>
    <w:rsid w:val="00B305E9"/>
    <w:rsid w:val="00B30861"/>
    <w:rsid w:val="00B30F45"/>
    <w:rsid w:val="00B31164"/>
    <w:rsid w:val="00B31538"/>
    <w:rsid w:val="00B31F31"/>
    <w:rsid w:val="00B32354"/>
    <w:rsid w:val="00B32B05"/>
    <w:rsid w:val="00B331B4"/>
    <w:rsid w:val="00B33257"/>
    <w:rsid w:val="00B33AD0"/>
    <w:rsid w:val="00B33B4D"/>
    <w:rsid w:val="00B3475A"/>
    <w:rsid w:val="00B34842"/>
    <w:rsid w:val="00B34B8F"/>
    <w:rsid w:val="00B35371"/>
    <w:rsid w:val="00B35607"/>
    <w:rsid w:val="00B35D75"/>
    <w:rsid w:val="00B35E83"/>
    <w:rsid w:val="00B3619D"/>
    <w:rsid w:val="00B3642B"/>
    <w:rsid w:val="00B365AB"/>
    <w:rsid w:val="00B365BD"/>
    <w:rsid w:val="00B36664"/>
    <w:rsid w:val="00B37410"/>
    <w:rsid w:val="00B37889"/>
    <w:rsid w:val="00B37A5A"/>
    <w:rsid w:val="00B400B2"/>
    <w:rsid w:val="00B40BFF"/>
    <w:rsid w:val="00B413F9"/>
    <w:rsid w:val="00B41862"/>
    <w:rsid w:val="00B42537"/>
    <w:rsid w:val="00B42633"/>
    <w:rsid w:val="00B43D19"/>
    <w:rsid w:val="00B4504E"/>
    <w:rsid w:val="00B450FA"/>
    <w:rsid w:val="00B45709"/>
    <w:rsid w:val="00B4641F"/>
    <w:rsid w:val="00B465DC"/>
    <w:rsid w:val="00B46774"/>
    <w:rsid w:val="00B468CB"/>
    <w:rsid w:val="00B50076"/>
    <w:rsid w:val="00B5014E"/>
    <w:rsid w:val="00B505C4"/>
    <w:rsid w:val="00B50721"/>
    <w:rsid w:val="00B50A20"/>
    <w:rsid w:val="00B50FE7"/>
    <w:rsid w:val="00B51365"/>
    <w:rsid w:val="00B51518"/>
    <w:rsid w:val="00B51664"/>
    <w:rsid w:val="00B51E8F"/>
    <w:rsid w:val="00B51F7E"/>
    <w:rsid w:val="00B527FF"/>
    <w:rsid w:val="00B5280E"/>
    <w:rsid w:val="00B52A2D"/>
    <w:rsid w:val="00B52C18"/>
    <w:rsid w:val="00B531E7"/>
    <w:rsid w:val="00B53421"/>
    <w:rsid w:val="00B541BF"/>
    <w:rsid w:val="00B545EA"/>
    <w:rsid w:val="00B546ED"/>
    <w:rsid w:val="00B54C31"/>
    <w:rsid w:val="00B54E0E"/>
    <w:rsid w:val="00B54EED"/>
    <w:rsid w:val="00B5549A"/>
    <w:rsid w:val="00B55B53"/>
    <w:rsid w:val="00B56269"/>
    <w:rsid w:val="00B56543"/>
    <w:rsid w:val="00B56F42"/>
    <w:rsid w:val="00B571BC"/>
    <w:rsid w:val="00B57634"/>
    <w:rsid w:val="00B60ED3"/>
    <w:rsid w:val="00B6146D"/>
    <w:rsid w:val="00B61599"/>
    <w:rsid w:val="00B6168C"/>
    <w:rsid w:val="00B623A0"/>
    <w:rsid w:val="00B62736"/>
    <w:rsid w:val="00B63459"/>
    <w:rsid w:val="00B63E45"/>
    <w:rsid w:val="00B640BA"/>
    <w:rsid w:val="00B64A46"/>
    <w:rsid w:val="00B64B2F"/>
    <w:rsid w:val="00B64B6F"/>
    <w:rsid w:val="00B65110"/>
    <w:rsid w:val="00B651AB"/>
    <w:rsid w:val="00B656F8"/>
    <w:rsid w:val="00B6594B"/>
    <w:rsid w:val="00B65FF2"/>
    <w:rsid w:val="00B66843"/>
    <w:rsid w:val="00B67A92"/>
    <w:rsid w:val="00B67DEC"/>
    <w:rsid w:val="00B704AC"/>
    <w:rsid w:val="00B7080A"/>
    <w:rsid w:val="00B70C1A"/>
    <w:rsid w:val="00B70D67"/>
    <w:rsid w:val="00B71500"/>
    <w:rsid w:val="00B71634"/>
    <w:rsid w:val="00B71BB5"/>
    <w:rsid w:val="00B71BE9"/>
    <w:rsid w:val="00B71DC6"/>
    <w:rsid w:val="00B7253C"/>
    <w:rsid w:val="00B72655"/>
    <w:rsid w:val="00B728BB"/>
    <w:rsid w:val="00B72EC4"/>
    <w:rsid w:val="00B7378D"/>
    <w:rsid w:val="00B740D3"/>
    <w:rsid w:val="00B74827"/>
    <w:rsid w:val="00B74A8D"/>
    <w:rsid w:val="00B74D75"/>
    <w:rsid w:val="00B75369"/>
    <w:rsid w:val="00B75D94"/>
    <w:rsid w:val="00B76ACA"/>
    <w:rsid w:val="00B76BD4"/>
    <w:rsid w:val="00B776AD"/>
    <w:rsid w:val="00B77E5C"/>
    <w:rsid w:val="00B77F62"/>
    <w:rsid w:val="00B800A8"/>
    <w:rsid w:val="00B80265"/>
    <w:rsid w:val="00B80841"/>
    <w:rsid w:val="00B808AF"/>
    <w:rsid w:val="00B80B00"/>
    <w:rsid w:val="00B80CB2"/>
    <w:rsid w:val="00B8110A"/>
    <w:rsid w:val="00B813A9"/>
    <w:rsid w:val="00B819A4"/>
    <w:rsid w:val="00B81C00"/>
    <w:rsid w:val="00B82457"/>
    <w:rsid w:val="00B825B1"/>
    <w:rsid w:val="00B82F96"/>
    <w:rsid w:val="00B83662"/>
    <w:rsid w:val="00B83907"/>
    <w:rsid w:val="00B83A80"/>
    <w:rsid w:val="00B841CF"/>
    <w:rsid w:val="00B847DF"/>
    <w:rsid w:val="00B84858"/>
    <w:rsid w:val="00B84B81"/>
    <w:rsid w:val="00B84E5E"/>
    <w:rsid w:val="00B85762"/>
    <w:rsid w:val="00B864A2"/>
    <w:rsid w:val="00B86906"/>
    <w:rsid w:val="00B87D54"/>
    <w:rsid w:val="00B90744"/>
    <w:rsid w:val="00B90C76"/>
    <w:rsid w:val="00B90FD5"/>
    <w:rsid w:val="00B924A6"/>
    <w:rsid w:val="00B92538"/>
    <w:rsid w:val="00B92B4B"/>
    <w:rsid w:val="00B92CF4"/>
    <w:rsid w:val="00B93136"/>
    <w:rsid w:val="00B93406"/>
    <w:rsid w:val="00B93851"/>
    <w:rsid w:val="00B9396E"/>
    <w:rsid w:val="00B93EF9"/>
    <w:rsid w:val="00B941CB"/>
    <w:rsid w:val="00B9424D"/>
    <w:rsid w:val="00B94666"/>
    <w:rsid w:val="00B95137"/>
    <w:rsid w:val="00B954BF"/>
    <w:rsid w:val="00B955A7"/>
    <w:rsid w:val="00B96324"/>
    <w:rsid w:val="00B96C2F"/>
    <w:rsid w:val="00B976C2"/>
    <w:rsid w:val="00B97C94"/>
    <w:rsid w:val="00B97DC4"/>
    <w:rsid w:val="00B97FA0"/>
    <w:rsid w:val="00BA005C"/>
    <w:rsid w:val="00BA056F"/>
    <w:rsid w:val="00BA07BB"/>
    <w:rsid w:val="00BA0F23"/>
    <w:rsid w:val="00BA1166"/>
    <w:rsid w:val="00BA15D7"/>
    <w:rsid w:val="00BA16DA"/>
    <w:rsid w:val="00BA1B17"/>
    <w:rsid w:val="00BA230C"/>
    <w:rsid w:val="00BA3FAD"/>
    <w:rsid w:val="00BA4068"/>
    <w:rsid w:val="00BA49C6"/>
    <w:rsid w:val="00BA4BF1"/>
    <w:rsid w:val="00BA4F04"/>
    <w:rsid w:val="00BA51DE"/>
    <w:rsid w:val="00BA53BB"/>
    <w:rsid w:val="00BA5509"/>
    <w:rsid w:val="00BA5692"/>
    <w:rsid w:val="00BA5957"/>
    <w:rsid w:val="00BA6047"/>
    <w:rsid w:val="00BA692D"/>
    <w:rsid w:val="00BA7659"/>
    <w:rsid w:val="00BA7AF9"/>
    <w:rsid w:val="00BA7CEB"/>
    <w:rsid w:val="00BA7DB0"/>
    <w:rsid w:val="00BB016D"/>
    <w:rsid w:val="00BB022F"/>
    <w:rsid w:val="00BB09EC"/>
    <w:rsid w:val="00BB0A0E"/>
    <w:rsid w:val="00BB0EA0"/>
    <w:rsid w:val="00BB0F12"/>
    <w:rsid w:val="00BB10A4"/>
    <w:rsid w:val="00BB17E0"/>
    <w:rsid w:val="00BB17FA"/>
    <w:rsid w:val="00BB2494"/>
    <w:rsid w:val="00BB2B15"/>
    <w:rsid w:val="00BB2D23"/>
    <w:rsid w:val="00BB2E1D"/>
    <w:rsid w:val="00BB2E76"/>
    <w:rsid w:val="00BB3018"/>
    <w:rsid w:val="00BB37F8"/>
    <w:rsid w:val="00BB3B35"/>
    <w:rsid w:val="00BB3D22"/>
    <w:rsid w:val="00BB3EED"/>
    <w:rsid w:val="00BB499C"/>
    <w:rsid w:val="00BB51AC"/>
    <w:rsid w:val="00BB5851"/>
    <w:rsid w:val="00BB5A26"/>
    <w:rsid w:val="00BB5AD0"/>
    <w:rsid w:val="00BB5D70"/>
    <w:rsid w:val="00BB611B"/>
    <w:rsid w:val="00BB62EE"/>
    <w:rsid w:val="00BB63F9"/>
    <w:rsid w:val="00BB6792"/>
    <w:rsid w:val="00BB6795"/>
    <w:rsid w:val="00BB6F38"/>
    <w:rsid w:val="00BB7202"/>
    <w:rsid w:val="00BB77D3"/>
    <w:rsid w:val="00BC0167"/>
    <w:rsid w:val="00BC11B1"/>
    <w:rsid w:val="00BC11DD"/>
    <w:rsid w:val="00BC141C"/>
    <w:rsid w:val="00BC1722"/>
    <w:rsid w:val="00BC1770"/>
    <w:rsid w:val="00BC178A"/>
    <w:rsid w:val="00BC1998"/>
    <w:rsid w:val="00BC1A19"/>
    <w:rsid w:val="00BC1D2D"/>
    <w:rsid w:val="00BC1EB2"/>
    <w:rsid w:val="00BC1F10"/>
    <w:rsid w:val="00BC328B"/>
    <w:rsid w:val="00BC449E"/>
    <w:rsid w:val="00BC4B12"/>
    <w:rsid w:val="00BC4EA6"/>
    <w:rsid w:val="00BC5B03"/>
    <w:rsid w:val="00BC5C07"/>
    <w:rsid w:val="00BC5C9D"/>
    <w:rsid w:val="00BC6295"/>
    <w:rsid w:val="00BC63BA"/>
    <w:rsid w:val="00BC6447"/>
    <w:rsid w:val="00BC646C"/>
    <w:rsid w:val="00BC66B8"/>
    <w:rsid w:val="00BC6AB6"/>
    <w:rsid w:val="00BC6E85"/>
    <w:rsid w:val="00BC6FA9"/>
    <w:rsid w:val="00BC73AD"/>
    <w:rsid w:val="00BC757E"/>
    <w:rsid w:val="00BC75CD"/>
    <w:rsid w:val="00BC7775"/>
    <w:rsid w:val="00BC78EF"/>
    <w:rsid w:val="00BC7B56"/>
    <w:rsid w:val="00BC7D51"/>
    <w:rsid w:val="00BD0180"/>
    <w:rsid w:val="00BD0AAF"/>
    <w:rsid w:val="00BD0C34"/>
    <w:rsid w:val="00BD0C8A"/>
    <w:rsid w:val="00BD140B"/>
    <w:rsid w:val="00BD1857"/>
    <w:rsid w:val="00BD1B5B"/>
    <w:rsid w:val="00BD1BD2"/>
    <w:rsid w:val="00BD1CED"/>
    <w:rsid w:val="00BD20A4"/>
    <w:rsid w:val="00BD22C8"/>
    <w:rsid w:val="00BD2B18"/>
    <w:rsid w:val="00BD2B62"/>
    <w:rsid w:val="00BD2B9A"/>
    <w:rsid w:val="00BD33EF"/>
    <w:rsid w:val="00BD3734"/>
    <w:rsid w:val="00BD558B"/>
    <w:rsid w:val="00BD5718"/>
    <w:rsid w:val="00BD5955"/>
    <w:rsid w:val="00BD6615"/>
    <w:rsid w:val="00BD7F46"/>
    <w:rsid w:val="00BE03D8"/>
    <w:rsid w:val="00BE046D"/>
    <w:rsid w:val="00BE1276"/>
    <w:rsid w:val="00BE1782"/>
    <w:rsid w:val="00BE1975"/>
    <w:rsid w:val="00BE1A13"/>
    <w:rsid w:val="00BE1C1B"/>
    <w:rsid w:val="00BE1F97"/>
    <w:rsid w:val="00BE2143"/>
    <w:rsid w:val="00BE23DA"/>
    <w:rsid w:val="00BE29CD"/>
    <w:rsid w:val="00BE2FC2"/>
    <w:rsid w:val="00BE3D6F"/>
    <w:rsid w:val="00BE3DB1"/>
    <w:rsid w:val="00BE4A80"/>
    <w:rsid w:val="00BE5001"/>
    <w:rsid w:val="00BE55C8"/>
    <w:rsid w:val="00BE5771"/>
    <w:rsid w:val="00BE673A"/>
    <w:rsid w:val="00BE70D7"/>
    <w:rsid w:val="00BF0C98"/>
    <w:rsid w:val="00BF12D4"/>
    <w:rsid w:val="00BF1BD2"/>
    <w:rsid w:val="00BF2016"/>
    <w:rsid w:val="00BF25CE"/>
    <w:rsid w:val="00BF36F3"/>
    <w:rsid w:val="00BF386A"/>
    <w:rsid w:val="00BF3AE6"/>
    <w:rsid w:val="00BF3B91"/>
    <w:rsid w:val="00BF5372"/>
    <w:rsid w:val="00BF53CD"/>
    <w:rsid w:val="00BF5708"/>
    <w:rsid w:val="00BF58FB"/>
    <w:rsid w:val="00BF6AAC"/>
    <w:rsid w:val="00BF6D31"/>
    <w:rsid w:val="00BF6FB5"/>
    <w:rsid w:val="00BF74CD"/>
    <w:rsid w:val="00BF79A8"/>
    <w:rsid w:val="00BF7EBE"/>
    <w:rsid w:val="00C0022B"/>
    <w:rsid w:val="00C0041C"/>
    <w:rsid w:val="00C004AF"/>
    <w:rsid w:val="00C00739"/>
    <w:rsid w:val="00C00A7C"/>
    <w:rsid w:val="00C00D6F"/>
    <w:rsid w:val="00C01925"/>
    <w:rsid w:val="00C01D85"/>
    <w:rsid w:val="00C02252"/>
    <w:rsid w:val="00C026DE"/>
    <w:rsid w:val="00C03751"/>
    <w:rsid w:val="00C03C6B"/>
    <w:rsid w:val="00C04135"/>
    <w:rsid w:val="00C05158"/>
    <w:rsid w:val="00C05931"/>
    <w:rsid w:val="00C05F6F"/>
    <w:rsid w:val="00C061E7"/>
    <w:rsid w:val="00C0704B"/>
    <w:rsid w:val="00C07051"/>
    <w:rsid w:val="00C07215"/>
    <w:rsid w:val="00C10A5D"/>
    <w:rsid w:val="00C10AAB"/>
    <w:rsid w:val="00C10B0C"/>
    <w:rsid w:val="00C11342"/>
    <w:rsid w:val="00C116BD"/>
    <w:rsid w:val="00C1177F"/>
    <w:rsid w:val="00C1208C"/>
    <w:rsid w:val="00C12687"/>
    <w:rsid w:val="00C128D9"/>
    <w:rsid w:val="00C12AB1"/>
    <w:rsid w:val="00C13DFD"/>
    <w:rsid w:val="00C142F2"/>
    <w:rsid w:val="00C14372"/>
    <w:rsid w:val="00C14667"/>
    <w:rsid w:val="00C14ED9"/>
    <w:rsid w:val="00C15999"/>
    <w:rsid w:val="00C15B80"/>
    <w:rsid w:val="00C16373"/>
    <w:rsid w:val="00C1759F"/>
    <w:rsid w:val="00C17F28"/>
    <w:rsid w:val="00C2004E"/>
    <w:rsid w:val="00C205F6"/>
    <w:rsid w:val="00C20B00"/>
    <w:rsid w:val="00C21797"/>
    <w:rsid w:val="00C221C6"/>
    <w:rsid w:val="00C22759"/>
    <w:rsid w:val="00C22F60"/>
    <w:rsid w:val="00C2339C"/>
    <w:rsid w:val="00C233F3"/>
    <w:rsid w:val="00C23D8D"/>
    <w:rsid w:val="00C23EB9"/>
    <w:rsid w:val="00C2481D"/>
    <w:rsid w:val="00C2583F"/>
    <w:rsid w:val="00C25BED"/>
    <w:rsid w:val="00C2600E"/>
    <w:rsid w:val="00C260DE"/>
    <w:rsid w:val="00C26BF6"/>
    <w:rsid w:val="00C2703E"/>
    <w:rsid w:val="00C2757D"/>
    <w:rsid w:val="00C303A4"/>
    <w:rsid w:val="00C30D50"/>
    <w:rsid w:val="00C31972"/>
    <w:rsid w:val="00C31CB2"/>
    <w:rsid w:val="00C3221C"/>
    <w:rsid w:val="00C32D17"/>
    <w:rsid w:val="00C32F3F"/>
    <w:rsid w:val="00C32FB6"/>
    <w:rsid w:val="00C32FED"/>
    <w:rsid w:val="00C33534"/>
    <w:rsid w:val="00C33903"/>
    <w:rsid w:val="00C33F7C"/>
    <w:rsid w:val="00C349D8"/>
    <w:rsid w:val="00C34A9E"/>
    <w:rsid w:val="00C34E49"/>
    <w:rsid w:val="00C35094"/>
    <w:rsid w:val="00C35301"/>
    <w:rsid w:val="00C35EC0"/>
    <w:rsid w:val="00C36169"/>
    <w:rsid w:val="00C36170"/>
    <w:rsid w:val="00C361E0"/>
    <w:rsid w:val="00C3722F"/>
    <w:rsid w:val="00C377C0"/>
    <w:rsid w:val="00C40035"/>
    <w:rsid w:val="00C4015B"/>
    <w:rsid w:val="00C41518"/>
    <w:rsid w:val="00C415D5"/>
    <w:rsid w:val="00C41747"/>
    <w:rsid w:val="00C41A2D"/>
    <w:rsid w:val="00C427B2"/>
    <w:rsid w:val="00C432A9"/>
    <w:rsid w:val="00C43EB8"/>
    <w:rsid w:val="00C441BA"/>
    <w:rsid w:val="00C44896"/>
    <w:rsid w:val="00C448FE"/>
    <w:rsid w:val="00C455DA"/>
    <w:rsid w:val="00C46492"/>
    <w:rsid w:val="00C468B2"/>
    <w:rsid w:val="00C46BF6"/>
    <w:rsid w:val="00C501BA"/>
    <w:rsid w:val="00C50295"/>
    <w:rsid w:val="00C50D17"/>
    <w:rsid w:val="00C50F4E"/>
    <w:rsid w:val="00C512DD"/>
    <w:rsid w:val="00C515AC"/>
    <w:rsid w:val="00C5240E"/>
    <w:rsid w:val="00C5359D"/>
    <w:rsid w:val="00C5380E"/>
    <w:rsid w:val="00C546DF"/>
    <w:rsid w:val="00C54D85"/>
    <w:rsid w:val="00C56146"/>
    <w:rsid w:val="00C5661F"/>
    <w:rsid w:val="00C57AAA"/>
    <w:rsid w:val="00C6056E"/>
    <w:rsid w:val="00C6107C"/>
    <w:rsid w:val="00C6153E"/>
    <w:rsid w:val="00C61F9D"/>
    <w:rsid w:val="00C62440"/>
    <w:rsid w:val="00C626EA"/>
    <w:rsid w:val="00C627A7"/>
    <w:rsid w:val="00C62A7D"/>
    <w:rsid w:val="00C62AB1"/>
    <w:rsid w:val="00C62FB7"/>
    <w:rsid w:val="00C63909"/>
    <w:rsid w:val="00C63A64"/>
    <w:rsid w:val="00C63DAF"/>
    <w:rsid w:val="00C6435F"/>
    <w:rsid w:val="00C64384"/>
    <w:rsid w:val="00C64F4D"/>
    <w:rsid w:val="00C65B0B"/>
    <w:rsid w:val="00C65C59"/>
    <w:rsid w:val="00C663DC"/>
    <w:rsid w:val="00C66D8D"/>
    <w:rsid w:val="00C67456"/>
    <w:rsid w:val="00C70682"/>
    <w:rsid w:val="00C7128E"/>
    <w:rsid w:val="00C717E4"/>
    <w:rsid w:val="00C72066"/>
    <w:rsid w:val="00C7206E"/>
    <w:rsid w:val="00C72AAC"/>
    <w:rsid w:val="00C72E1F"/>
    <w:rsid w:val="00C733D4"/>
    <w:rsid w:val="00C738EF"/>
    <w:rsid w:val="00C73A68"/>
    <w:rsid w:val="00C74036"/>
    <w:rsid w:val="00C7453C"/>
    <w:rsid w:val="00C745D9"/>
    <w:rsid w:val="00C74801"/>
    <w:rsid w:val="00C7487F"/>
    <w:rsid w:val="00C74E84"/>
    <w:rsid w:val="00C750B3"/>
    <w:rsid w:val="00C7605C"/>
    <w:rsid w:val="00C76A1F"/>
    <w:rsid w:val="00C7739B"/>
    <w:rsid w:val="00C77EE8"/>
    <w:rsid w:val="00C80F73"/>
    <w:rsid w:val="00C80FAE"/>
    <w:rsid w:val="00C811DF"/>
    <w:rsid w:val="00C815E8"/>
    <w:rsid w:val="00C81814"/>
    <w:rsid w:val="00C81C83"/>
    <w:rsid w:val="00C8238B"/>
    <w:rsid w:val="00C82713"/>
    <w:rsid w:val="00C8273B"/>
    <w:rsid w:val="00C827E0"/>
    <w:rsid w:val="00C83724"/>
    <w:rsid w:val="00C837D2"/>
    <w:rsid w:val="00C838A4"/>
    <w:rsid w:val="00C83973"/>
    <w:rsid w:val="00C84183"/>
    <w:rsid w:val="00C84B54"/>
    <w:rsid w:val="00C853B7"/>
    <w:rsid w:val="00C85532"/>
    <w:rsid w:val="00C856AB"/>
    <w:rsid w:val="00C85CF8"/>
    <w:rsid w:val="00C85F24"/>
    <w:rsid w:val="00C86209"/>
    <w:rsid w:val="00C86295"/>
    <w:rsid w:val="00C86362"/>
    <w:rsid w:val="00C86502"/>
    <w:rsid w:val="00C86E19"/>
    <w:rsid w:val="00C87304"/>
    <w:rsid w:val="00C8742B"/>
    <w:rsid w:val="00C87903"/>
    <w:rsid w:val="00C87B64"/>
    <w:rsid w:val="00C87C2B"/>
    <w:rsid w:val="00C87DAB"/>
    <w:rsid w:val="00C9089D"/>
    <w:rsid w:val="00C90C11"/>
    <w:rsid w:val="00C91481"/>
    <w:rsid w:val="00C916F9"/>
    <w:rsid w:val="00C918AC"/>
    <w:rsid w:val="00C91BC3"/>
    <w:rsid w:val="00C92036"/>
    <w:rsid w:val="00C924FA"/>
    <w:rsid w:val="00C92985"/>
    <w:rsid w:val="00C92EC1"/>
    <w:rsid w:val="00C9323B"/>
    <w:rsid w:val="00C9371D"/>
    <w:rsid w:val="00C93899"/>
    <w:rsid w:val="00C93BED"/>
    <w:rsid w:val="00C93C38"/>
    <w:rsid w:val="00C93F59"/>
    <w:rsid w:val="00C9406A"/>
    <w:rsid w:val="00C941E6"/>
    <w:rsid w:val="00C94ADC"/>
    <w:rsid w:val="00C95106"/>
    <w:rsid w:val="00C9516D"/>
    <w:rsid w:val="00C955A0"/>
    <w:rsid w:val="00C95897"/>
    <w:rsid w:val="00C95970"/>
    <w:rsid w:val="00C95A15"/>
    <w:rsid w:val="00C976BF"/>
    <w:rsid w:val="00C97A90"/>
    <w:rsid w:val="00CA028A"/>
    <w:rsid w:val="00CA0599"/>
    <w:rsid w:val="00CA0880"/>
    <w:rsid w:val="00CA0891"/>
    <w:rsid w:val="00CA0A40"/>
    <w:rsid w:val="00CA0BAD"/>
    <w:rsid w:val="00CA0F72"/>
    <w:rsid w:val="00CA16BE"/>
    <w:rsid w:val="00CA21D1"/>
    <w:rsid w:val="00CA24D9"/>
    <w:rsid w:val="00CA261C"/>
    <w:rsid w:val="00CA2B66"/>
    <w:rsid w:val="00CA31C9"/>
    <w:rsid w:val="00CA3588"/>
    <w:rsid w:val="00CA4A14"/>
    <w:rsid w:val="00CA4ADF"/>
    <w:rsid w:val="00CA4BF6"/>
    <w:rsid w:val="00CA534C"/>
    <w:rsid w:val="00CA5526"/>
    <w:rsid w:val="00CA56B8"/>
    <w:rsid w:val="00CA6137"/>
    <w:rsid w:val="00CA6173"/>
    <w:rsid w:val="00CA6423"/>
    <w:rsid w:val="00CA736D"/>
    <w:rsid w:val="00CA7493"/>
    <w:rsid w:val="00CA7D52"/>
    <w:rsid w:val="00CB0247"/>
    <w:rsid w:val="00CB037E"/>
    <w:rsid w:val="00CB05AE"/>
    <w:rsid w:val="00CB09B7"/>
    <w:rsid w:val="00CB0F9E"/>
    <w:rsid w:val="00CB0FFB"/>
    <w:rsid w:val="00CB14B0"/>
    <w:rsid w:val="00CB188F"/>
    <w:rsid w:val="00CB190D"/>
    <w:rsid w:val="00CB1E4E"/>
    <w:rsid w:val="00CB2621"/>
    <w:rsid w:val="00CB2676"/>
    <w:rsid w:val="00CB2B2F"/>
    <w:rsid w:val="00CB2FDC"/>
    <w:rsid w:val="00CB4556"/>
    <w:rsid w:val="00CB491E"/>
    <w:rsid w:val="00CB4A12"/>
    <w:rsid w:val="00CB4CDE"/>
    <w:rsid w:val="00CB57B2"/>
    <w:rsid w:val="00CB57DA"/>
    <w:rsid w:val="00CB5915"/>
    <w:rsid w:val="00CB59AE"/>
    <w:rsid w:val="00CB5B29"/>
    <w:rsid w:val="00CB6852"/>
    <w:rsid w:val="00CB6F45"/>
    <w:rsid w:val="00CB70BB"/>
    <w:rsid w:val="00CB730B"/>
    <w:rsid w:val="00CB758E"/>
    <w:rsid w:val="00CB77E1"/>
    <w:rsid w:val="00CB790D"/>
    <w:rsid w:val="00CB7C10"/>
    <w:rsid w:val="00CB7FD9"/>
    <w:rsid w:val="00CC0AF1"/>
    <w:rsid w:val="00CC11F9"/>
    <w:rsid w:val="00CC1941"/>
    <w:rsid w:val="00CC1EBB"/>
    <w:rsid w:val="00CC2400"/>
    <w:rsid w:val="00CC350C"/>
    <w:rsid w:val="00CC3980"/>
    <w:rsid w:val="00CC3A61"/>
    <w:rsid w:val="00CC4511"/>
    <w:rsid w:val="00CC454D"/>
    <w:rsid w:val="00CC5187"/>
    <w:rsid w:val="00CC59C9"/>
    <w:rsid w:val="00CC5A0E"/>
    <w:rsid w:val="00CC5A60"/>
    <w:rsid w:val="00CC5D19"/>
    <w:rsid w:val="00CC5D58"/>
    <w:rsid w:val="00CC6265"/>
    <w:rsid w:val="00CC640F"/>
    <w:rsid w:val="00CC6450"/>
    <w:rsid w:val="00CC64D7"/>
    <w:rsid w:val="00CC71E3"/>
    <w:rsid w:val="00CC7E20"/>
    <w:rsid w:val="00CD0247"/>
    <w:rsid w:val="00CD25FA"/>
    <w:rsid w:val="00CD2DE7"/>
    <w:rsid w:val="00CD35B4"/>
    <w:rsid w:val="00CD3FD9"/>
    <w:rsid w:val="00CD43AA"/>
    <w:rsid w:val="00CD4EF7"/>
    <w:rsid w:val="00CD62CB"/>
    <w:rsid w:val="00CD6C4F"/>
    <w:rsid w:val="00CD7C12"/>
    <w:rsid w:val="00CE10C9"/>
    <w:rsid w:val="00CE1643"/>
    <w:rsid w:val="00CE1658"/>
    <w:rsid w:val="00CE1A80"/>
    <w:rsid w:val="00CE1BBD"/>
    <w:rsid w:val="00CE3448"/>
    <w:rsid w:val="00CE3E62"/>
    <w:rsid w:val="00CE4641"/>
    <w:rsid w:val="00CE47AE"/>
    <w:rsid w:val="00CE4FEA"/>
    <w:rsid w:val="00CE533D"/>
    <w:rsid w:val="00CE5831"/>
    <w:rsid w:val="00CE58A8"/>
    <w:rsid w:val="00CE6319"/>
    <w:rsid w:val="00CE65E7"/>
    <w:rsid w:val="00CE6967"/>
    <w:rsid w:val="00CE699C"/>
    <w:rsid w:val="00CE6EA3"/>
    <w:rsid w:val="00CE736A"/>
    <w:rsid w:val="00CF03ED"/>
    <w:rsid w:val="00CF1241"/>
    <w:rsid w:val="00CF150E"/>
    <w:rsid w:val="00CF18D3"/>
    <w:rsid w:val="00CF1AF3"/>
    <w:rsid w:val="00CF1FB6"/>
    <w:rsid w:val="00CF289E"/>
    <w:rsid w:val="00CF2EDA"/>
    <w:rsid w:val="00CF2F7F"/>
    <w:rsid w:val="00CF2FA1"/>
    <w:rsid w:val="00CF3594"/>
    <w:rsid w:val="00CF35B4"/>
    <w:rsid w:val="00CF3695"/>
    <w:rsid w:val="00CF3D2F"/>
    <w:rsid w:val="00CF55D5"/>
    <w:rsid w:val="00CF5EEB"/>
    <w:rsid w:val="00CF69AB"/>
    <w:rsid w:val="00CF7035"/>
    <w:rsid w:val="00CF736F"/>
    <w:rsid w:val="00D00084"/>
    <w:rsid w:val="00D00D33"/>
    <w:rsid w:val="00D01114"/>
    <w:rsid w:val="00D0156A"/>
    <w:rsid w:val="00D01B88"/>
    <w:rsid w:val="00D02AEB"/>
    <w:rsid w:val="00D02E52"/>
    <w:rsid w:val="00D034FD"/>
    <w:rsid w:val="00D0457D"/>
    <w:rsid w:val="00D05366"/>
    <w:rsid w:val="00D0568D"/>
    <w:rsid w:val="00D0629E"/>
    <w:rsid w:val="00D06EAD"/>
    <w:rsid w:val="00D06F5B"/>
    <w:rsid w:val="00D07057"/>
    <w:rsid w:val="00D071C1"/>
    <w:rsid w:val="00D072AF"/>
    <w:rsid w:val="00D07B68"/>
    <w:rsid w:val="00D07E9E"/>
    <w:rsid w:val="00D10475"/>
    <w:rsid w:val="00D10EEC"/>
    <w:rsid w:val="00D10FE2"/>
    <w:rsid w:val="00D119B0"/>
    <w:rsid w:val="00D1209D"/>
    <w:rsid w:val="00D121FC"/>
    <w:rsid w:val="00D127C3"/>
    <w:rsid w:val="00D12B2B"/>
    <w:rsid w:val="00D12D36"/>
    <w:rsid w:val="00D137B7"/>
    <w:rsid w:val="00D13CDF"/>
    <w:rsid w:val="00D144DC"/>
    <w:rsid w:val="00D146F2"/>
    <w:rsid w:val="00D14A30"/>
    <w:rsid w:val="00D14CF2"/>
    <w:rsid w:val="00D1542E"/>
    <w:rsid w:val="00D15487"/>
    <w:rsid w:val="00D15836"/>
    <w:rsid w:val="00D158B3"/>
    <w:rsid w:val="00D15BAE"/>
    <w:rsid w:val="00D1638A"/>
    <w:rsid w:val="00D16658"/>
    <w:rsid w:val="00D16CEB"/>
    <w:rsid w:val="00D17340"/>
    <w:rsid w:val="00D17782"/>
    <w:rsid w:val="00D177CC"/>
    <w:rsid w:val="00D20273"/>
    <w:rsid w:val="00D20D89"/>
    <w:rsid w:val="00D21030"/>
    <w:rsid w:val="00D21A13"/>
    <w:rsid w:val="00D22302"/>
    <w:rsid w:val="00D226D7"/>
    <w:rsid w:val="00D22CD9"/>
    <w:rsid w:val="00D2317F"/>
    <w:rsid w:val="00D235FC"/>
    <w:rsid w:val="00D237BF"/>
    <w:rsid w:val="00D239B6"/>
    <w:rsid w:val="00D23B1E"/>
    <w:rsid w:val="00D23ECE"/>
    <w:rsid w:val="00D247EB"/>
    <w:rsid w:val="00D24B7C"/>
    <w:rsid w:val="00D24F23"/>
    <w:rsid w:val="00D24F5D"/>
    <w:rsid w:val="00D25B43"/>
    <w:rsid w:val="00D25D34"/>
    <w:rsid w:val="00D26653"/>
    <w:rsid w:val="00D2742D"/>
    <w:rsid w:val="00D2752D"/>
    <w:rsid w:val="00D2788A"/>
    <w:rsid w:val="00D27AE5"/>
    <w:rsid w:val="00D27E42"/>
    <w:rsid w:val="00D308E9"/>
    <w:rsid w:val="00D30948"/>
    <w:rsid w:val="00D311FC"/>
    <w:rsid w:val="00D31556"/>
    <w:rsid w:val="00D31E23"/>
    <w:rsid w:val="00D3209D"/>
    <w:rsid w:val="00D32530"/>
    <w:rsid w:val="00D32537"/>
    <w:rsid w:val="00D32CFB"/>
    <w:rsid w:val="00D32F05"/>
    <w:rsid w:val="00D336CC"/>
    <w:rsid w:val="00D336FC"/>
    <w:rsid w:val="00D338DA"/>
    <w:rsid w:val="00D33AFD"/>
    <w:rsid w:val="00D33F97"/>
    <w:rsid w:val="00D34114"/>
    <w:rsid w:val="00D3421F"/>
    <w:rsid w:val="00D34DA0"/>
    <w:rsid w:val="00D34DF4"/>
    <w:rsid w:val="00D34FA1"/>
    <w:rsid w:val="00D3501F"/>
    <w:rsid w:val="00D35BB1"/>
    <w:rsid w:val="00D362AA"/>
    <w:rsid w:val="00D3630B"/>
    <w:rsid w:val="00D373F4"/>
    <w:rsid w:val="00D37E70"/>
    <w:rsid w:val="00D40237"/>
    <w:rsid w:val="00D40B1D"/>
    <w:rsid w:val="00D40B2D"/>
    <w:rsid w:val="00D4109D"/>
    <w:rsid w:val="00D41329"/>
    <w:rsid w:val="00D41686"/>
    <w:rsid w:val="00D41B41"/>
    <w:rsid w:val="00D423A7"/>
    <w:rsid w:val="00D42946"/>
    <w:rsid w:val="00D42B19"/>
    <w:rsid w:val="00D436FA"/>
    <w:rsid w:val="00D44588"/>
    <w:rsid w:val="00D44E48"/>
    <w:rsid w:val="00D44F4F"/>
    <w:rsid w:val="00D4505A"/>
    <w:rsid w:val="00D45128"/>
    <w:rsid w:val="00D4590D"/>
    <w:rsid w:val="00D45CC5"/>
    <w:rsid w:val="00D46605"/>
    <w:rsid w:val="00D46668"/>
    <w:rsid w:val="00D46A3A"/>
    <w:rsid w:val="00D46A96"/>
    <w:rsid w:val="00D471FD"/>
    <w:rsid w:val="00D479F0"/>
    <w:rsid w:val="00D50D3B"/>
    <w:rsid w:val="00D513F1"/>
    <w:rsid w:val="00D51738"/>
    <w:rsid w:val="00D51E84"/>
    <w:rsid w:val="00D52439"/>
    <w:rsid w:val="00D52CB6"/>
    <w:rsid w:val="00D5352B"/>
    <w:rsid w:val="00D538A4"/>
    <w:rsid w:val="00D53CE3"/>
    <w:rsid w:val="00D53DF2"/>
    <w:rsid w:val="00D541EA"/>
    <w:rsid w:val="00D545BB"/>
    <w:rsid w:val="00D549DC"/>
    <w:rsid w:val="00D55BA9"/>
    <w:rsid w:val="00D56060"/>
    <w:rsid w:val="00D56839"/>
    <w:rsid w:val="00D56BBC"/>
    <w:rsid w:val="00D56F5C"/>
    <w:rsid w:val="00D57515"/>
    <w:rsid w:val="00D577E9"/>
    <w:rsid w:val="00D60389"/>
    <w:rsid w:val="00D604B4"/>
    <w:rsid w:val="00D6075A"/>
    <w:rsid w:val="00D60D0D"/>
    <w:rsid w:val="00D61098"/>
    <w:rsid w:val="00D6143B"/>
    <w:rsid w:val="00D61584"/>
    <w:rsid w:val="00D61929"/>
    <w:rsid w:val="00D619E5"/>
    <w:rsid w:val="00D61B7F"/>
    <w:rsid w:val="00D61DA7"/>
    <w:rsid w:val="00D6289E"/>
    <w:rsid w:val="00D639C2"/>
    <w:rsid w:val="00D63C4B"/>
    <w:rsid w:val="00D641B2"/>
    <w:rsid w:val="00D64779"/>
    <w:rsid w:val="00D64BD5"/>
    <w:rsid w:val="00D64D4B"/>
    <w:rsid w:val="00D64FA1"/>
    <w:rsid w:val="00D653A6"/>
    <w:rsid w:val="00D6603C"/>
    <w:rsid w:val="00D666CD"/>
    <w:rsid w:val="00D66969"/>
    <w:rsid w:val="00D66DF0"/>
    <w:rsid w:val="00D67993"/>
    <w:rsid w:val="00D67EF2"/>
    <w:rsid w:val="00D67F19"/>
    <w:rsid w:val="00D70A4B"/>
    <w:rsid w:val="00D71607"/>
    <w:rsid w:val="00D71695"/>
    <w:rsid w:val="00D71D08"/>
    <w:rsid w:val="00D7250C"/>
    <w:rsid w:val="00D72655"/>
    <w:rsid w:val="00D737D1"/>
    <w:rsid w:val="00D74A49"/>
    <w:rsid w:val="00D75200"/>
    <w:rsid w:val="00D75B15"/>
    <w:rsid w:val="00D7653D"/>
    <w:rsid w:val="00D76FB8"/>
    <w:rsid w:val="00D7747D"/>
    <w:rsid w:val="00D807FE"/>
    <w:rsid w:val="00D81CB7"/>
    <w:rsid w:val="00D81D4A"/>
    <w:rsid w:val="00D81E9B"/>
    <w:rsid w:val="00D82052"/>
    <w:rsid w:val="00D8253C"/>
    <w:rsid w:val="00D82A69"/>
    <w:rsid w:val="00D830DD"/>
    <w:rsid w:val="00D831E0"/>
    <w:rsid w:val="00D837A9"/>
    <w:rsid w:val="00D83E62"/>
    <w:rsid w:val="00D84A12"/>
    <w:rsid w:val="00D854EF"/>
    <w:rsid w:val="00D85FAF"/>
    <w:rsid w:val="00D86C10"/>
    <w:rsid w:val="00D909F3"/>
    <w:rsid w:val="00D91687"/>
    <w:rsid w:val="00D91DCD"/>
    <w:rsid w:val="00D920DA"/>
    <w:rsid w:val="00D92137"/>
    <w:rsid w:val="00D9278F"/>
    <w:rsid w:val="00D927F3"/>
    <w:rsid w:val="00D92B58"/>
    <w:rsid w:val="00D9327E"/>
    <w:rsid w:val="00D93B05"/>
    <w:rsid w:val="00D9478A"/>
    <w:rsid w:val="00D94A88"/>
    <w:rsid w:val="00D94E80"/>
    <w:rsid w:val="00D9520F"/>
    <w:rsid w:val="00D95235"/>
    <w:rsid w:val="00D9530C"/>
    <w:rsid w:val="00D9591E"/>
    <w:rsid w:val="00D959CE"/>
    <w:rsid w:val="00D95F1E"/>
    <w:rsid w:val="00D96062"/>
    <w:rsid w:val="00D96343"/>
    <w:rsid w:val="00D96720"/>
    <w:rsid w:val="00D96DA8"/>
    <w:rsid w:val="00D9728B"/>
    <w:rsid w:val="00DA01B7"/>
    <w:rsid w:val="00DA0AD9"/>
    <w:rsid w:val="00DA0C39"/>
    <w:rsid w:val="00DA0E77"/>
    <w:rsid w:val="00DA1F4F"/>
    <w:rsid w:val="00DA1F73"/>
    <w:rsid w:val="00DA276E"/>
    <w:rsid w:val="00DA319B"/>
    <w:rsid w:val="00DA38F2"/>
    <w:rsid w:val="00DA3B67"/>
    <w:rsid w:val="00DA3C02"/>
    <w:rsid w:val="00DA3D7E"/>
    <w:rsid w:val="00DA408B"/>
    <w:rsid w:val="00DA423A"/>
    <w:rsid w:val="00DA4930"/>
    <w:rsid w:val="00DA4951"/>
    <w:rsid w:val="00DA4AA1"/>
    <w:rsid w:val="00DA520D"/>
    <w:rsid w:val="00DA545A"/>
    <w:rsid w:val="00DA55EF"/>
    <w:rsid w:val="00DA5C6B"/>
    <w:rsid w:val="00DA5F9B"/>
    <w:rsid w:val="00DA60BA"/>
    <w:rsid w:val="00DA686C"/>
    <w:rsid w:val="00DA7383"/>
    <w:rsid w:val="00DA7385"/>
    <w:rsid w:val="00DA75A4"/>
    <w:rsid w:val="00DA7627"/>
    <w:rsid w:val="00DB00D6"/>
    <w:rsid w:val="00DB0467"/>
    <w:rsid w:val="00DB0483"/>
    <w:rsid w:val="00DB06B5"/>
    <w:rsid w:val="00DB06D6"/>
    <w:rsid w:val="00DB0811"/>
    <w:rsid w:val="00DB0A45"/>
    <w:rsid w:val="00DB0DE2"/>
    <w:rsid w:val="00DB1E08"/>
    <w:rsid w:val="00DB2068"/>
    <w:rsid w:val="00DB24DE"/>
    <w:rsid w:val="00DB297E"/>
    <w:rsid w:val="00DB3223"/>
    <w:rsid w:val="00DB3274"/>
    <w:rsid w:val="00DB3665"/>
    <w:rsid w:val="00DB39DF"/>
    <w:rsid w:val="00DB3A96"/>
    <w:rsid w:val="00DB3CAB"/>
    <w:rsid w:val="00DB3D87"/>
    <w:rsid w:val="00DB3ECA"/>
    <w:rsid w:val="00DB40E9"/>
    <w:rsid w:val="00DB4190"/>
    <w:rsid w:val="00DB4269"/>
    <w:rsid w:val="00DB4AF1"/>
    <w:rsid w:val="00DB4FC5"/>
    <w:rsid w:val="00DB5CBB"/>
    <w:rsid w:val="00DB5ECB"/>
    <w:rsid w:val="00DB67BE"/>
    <w:rsid w:val="00DB698D"/>
    <w:rsid w:val="00DB69AD"/>
    <w:rsid w:val="00DB6E6B"/>
    <w:rsid w:val="00DB77F1"/>
    <w:rsid w:val="00DB78D5"/>
    <w:rsid w:val="00DB79FA"/>
    <w:rsid w:val="00DB7B49"/>
    <w:rsid w:val="00DB7DEC"/>
    <w:rsid w:val="00DB7E7F"/>
    <w:rsid w:val="00DC0890"/>
    <w:rsid w:val="00DC0DC3"/>
    <w:rsid w:val="00DC0EDB"/>
    <w:rsid w:val="00DC13B0"/>
    <w:rsid w:val="00DC1BAB"/>
    <w:rsid w:val="00DC1E66"/>
    <w:rsid w:val="00DC22B1"/>
    <w:rsid w:val="00DC341B"/>
    <w:rsid w:val="00DC3B70"/>
    <w:rsid w:val="00DC42CC"/>
    <w:rsid w:val="00DC4393"/>
    <w:rsid w:val="00DC4F64"/>
    <w:rsid w:val="00DC5172"/>
    <w:rsid w:val="00DC5317"/>
    <w:rsid w:val="00DC5734"/>
    <w:rsid w:val="00DC5D8F"/>
    <w:rsid w:val="00DC6030"/>
    <w:rsid w:val="00DC63E7"/>
    <w:rsid w:val="00DC6435"/>
    <w:rsid w:val="00DC65EA"/>
    <w:rsid w:val="00DC666C"/>
    <w:rsid w:val="00DC73D5"/>
    <w:rsid w:val="00DC7AFB"/>
    <w:rsid w:val="00DC7E1A"/>
    <w:rsid w:val="00DD0285"/>
    <w:rsid w:val="00DD06E9"/>
    <w:rsid w:val="00DD0872"/>
    <w:rsid w:val="00DD0B6F"/>
    <w:rsid w:val="00DD1282"/>
    <w:rsid w:val="00DD1361"/>
    <w:rsid w:val="00DD13C7"/>
    <w:rsid w:val="00DD22D5"/>
    <w:rsid w:val="00DD23F2"/>
    <w:rsid w:val="00DD27B7"/>
    <w:rsid w:val="00DD2A6E"/>
    <w:rsid w:val="00DD2FDB"/>
    <w:rsid w:val="00DD3056"/>
    <w:rsid w:val="00DD34BA"/>
    <w:rsid w:val="00DD3524"/>
    <w:rsid w:val="00DD435F"/>
    <w:rsid w:val="00DD47B7"/>
    <w:rsid w:val="00DD481D"/>
    <w:rsid w:val="00DD4B0B"/>
    <w:rsid w:val="00DD4B1C"/>
    <w:rsid w:val="00DD4DAC"/>
    <w:rsid w:val="00DD4EC6"/>
    <w:rsid w:val="00DD4F64"/>
    <w:rsid w:val="00DD5130"/>
    <w:rsid w:val="00DD52FC"/>
    <w:rsid w:val="00DD5D18"/>
    <w:rsid w:val="00DD66A5"/>
    <w:rsid w:val="00DD6793"/>
    <w:rsid w:val="00DD76B3"/>
    <w:rsid w:val="00DD79EE"/>
    <w:rsid w:val="00DD7B76"/>
    <w:rsid w:val="00DD7D6C"/>
    <w:rsid w:val="00DD7DFE"/>
    <w:rsid w:val="00DE06C2"/>
    <w:rsid w:val="00DE0969"/>
    <w:rsid w:val="00DE0D87"/>
    <w:rsid w:val="00DE0ED6"/>
    <w:rsid w:val="00DE12F7"/>
    <w:rsid w:val="00DE18D0"/>
    <w:rsid w:val="00DE20BB"/>
    <w:rsid w:val="00DE315A"/>
    <w:rsid w:val="00DE31FA"/>
    <w:rsid w:val="00DE330B"/>
    <w:rsid w:val="00DE3611"/>
    <w:rsid w:val="00DE36B1"/>
    <w:rsid w:val="00DE4591"/>
    <w:rsid w:val="00DE4C87"/>
    <w:rsid w:val="00DE523D"/>
    <w:rsid w:val="00DE53BF"/>
    <w:rsid w:val="00DE586E"/>
    <w:rsid w:val="00DE5EEE"/>
    <w:rsid w:val="00DE643C"/>
    <w:rsid w:val="00DE6604"/>
    <w:rsid w:val="00DE6892"/>
    <w:rsid w:val="00DE703F"/>
    <w:rsid w:val="00DE753D"/>
    <w:rsid w:val="00DF14D1"/>
    <w:rsid w:val="00DF151B"/>
    <w:rsid w:val="00DF2A29"/>
    <w:rsid w:val="00DF3224"/>
    <w:rsid w:val="00DF33A9"/>
    <w:rsid w:val="00DF34FC"/>
    <w:rsid w:val="00DF3BA9"/>
    <w:rsid w:val="00DF4130"/>
    <w:rsid w:val="00DF46DB"/>
    <w:rsid w:val="00DF47EF"/>
    <w:rsid w:val="00DF5190"/>
    <w:rsid w:val="00DF5835"/>
    <w:rsid w:val="00DF6A68"/>
    <w:rsid w:val="00DF6DDF"/>
    <w:rsid w:val="00DF7344"/>
    <w:rsid w:val="00DF74D1"/>
    <w:rsid w:val="00DF7B7F"/>
    <w:rsid w:val="00E00570"/>
    <w:rsid w:val="00E0068A"/>
    <w:rsid w:val="00E01234"/>
    <w:rsid w:val="00E012D2"/>
    <w:rsid w:val="00E01535"/>
    <w:rsid w:val="00E01624"/>
    <w:rsid w:val="00E0173E"/>
    <w:rsid w:val="00E019DB"/>
    <w:rsid w:val="00E01A77"/>
    <w:rsid w:val="00E02062"/>
    <w:rsid w:val="00E02F09"/>
    <w:rsid w:val="00E02F10"/>
    <w:rsid w:val="00E0350D"/>
    <w:rsid w:val="00E03770"/>
    <w:rsid w:val="00E0381A"/>
    <w:rsid w:val="00E044FB"/>
    <w:rsid w:val="00E0496F"/>
    <w:rsid w:val="00E04A16"/>
    <w:rsid w:val="00E04C68"/>
    <w:rsid w:val="00E04FA2"/>
    <w:rsid w:val="00E052F7"/>
    <w:rsid w:val="00E05446"/>
    <w:rsid w:val="00E05481"/>
    <w:rsid w:val="00E05B0D"/>
    <w:rsid w:val="00E05BB4"/>
    <w:rsid w:val="00E067F6"/>
    <w:rsid w:val="00E06979"/>
    <w:rsid w:val="00E075E4"/>
    <w:rsid w:val="00E10358"/>
    <w:rsid w:val="00E10D89"/>
    <w:rsid w:val="00E10F39"/>
    <w:rsid w:val="00E11531"/>
    <w:rsid w:val="00E11DE8"/>
    <w:rsid w:val="00E12D50"/>
    <w:rsid w:val="00E134ED"/>
    <w:rsid w:val="00E14A36"/>
    <w:rsid w:val="00E14BE6"/>
    <w:rsid w:val="00E14C0D"/>
    <w:rsid w:val="00E14ECC"/>
    <w:rsid w:val="00E15004"/>
    <w:rsid w:val="00E15264"/>
    <w:rsid w:val="00E153E4"/>
    <w:rsid w:val="00E15BAC"/>
    <w:rsid w:val="00E1637E"/>
    <w:rsid w:val="00E16505"/>
    <w:rsid w:val="00E171D8"/>
    <w:rsid w:val="00E17430"/>
    <w:rsid w:val="00E175CF"/>
    <w:rsid w:val="00E178FD"/>
    <w:rsid w:val="00E17E09"/>
    <w:rsid w:val="00E20266"/>
    <w:rsid w:val="00E208E1"/>
    <w:rsid w:val="00E20950"/>
    <w:rsid w:val="00E20C58"/>
    <w:rsid w:val="00E2141D"/>
    <w:rsid w:val="00E2150E"/>
    <w:rsid w:val="00E2191E"/>
    <w:rsid w:val="00E21F4E"/>
    <w:rsid w:val="00E2216F"/>
    <w:rsid w:val="00E22670"/>
    <w:rsid w:val="00E2283C"/>
    <w:rsid w:val="00E22B86"/>
    <w:rsid w:val="00E22E81"/>
    <w:rsid w:val="00E23146"/>
    <w:rsid w:val="00E240E5"/>
    <w:rsid w:val="00E244A6"/>
    <w:rsid w:val="00E24972"/>
    <w:rsid w:val="00E25757"/>
    <w:rsid w:val="00E257AD"/>
    <w:rsid w:val="00E25890"/>
    <w:rsid w:val="00E267D7"/>
    <w:rsid w:val="00E269EC"/>
    <w:rsid w:val="00E26C90"/>
    <w:rsid w:val="00E278FC"/>
    <w:rsid w:val="00E3008D"/>
    <w:rsid w:val="00E30741"/>
    <w:rsid w:val="00E3080F"/>
    <w:rsid w:val="00E30BBA"/>
    <w:rsid w:val="00E311AA"/>
    <w:rsid w:val="00E31264"/>
    <w:rsid w:val="00E31426"/>
    <w:rsid w:val="00E314F3"/>
    <w:rsid w:val="00E329E9"/>
    <w:rsid w:val="00E3343D"/>
    <w:rsid w:val="00E3346E"/>
    <w:rsid w:val="00E334E9"/>
    <w:rsid w:val="00E336C3"/>
    <w:rsid w:val="00E342FF"/>
    <w:rsid w:val="00E34E12"/>
    <w:rsid w:val="00E34E87"/>
    <w:rsid w:val="00E354F8"/>
    <w:rsid w:val="00E35CCC"/>
    <w:rsid w:val="00E35FBC"/>
    <w:rsid w:val="00E362B9"/>
    <w:rsid w:val="00E369D7"/>
    <w:rsid w:val="00E372DC"/>
    <w:rsid w:val="00E3733B"/>
    <w:rsid w:val="00E37B29"/>
    <w:rsid w:val="00E4057E"/>
    <w:rsid w:val="00E40E54"/>
    <w:rsid w:val="00E40EA3"/>
    <w:rsid w:val="00E4113F"/>
    <w:rsid w:val="00E41A07"/>
    <w:rsid w:val="00E41B7B"/>
    <w:rsid w:val="00E41BCB"/>
    <w:rsid w:val="00E41C8A"/>
    <w:rsid w:val="00E42BEC"/>
    <w:rsid w:val="00E42D50"/>
    <w:rsid w:val="00E42DB2"/>
    <w:rsid w:val="00E432F4"/>
    <w:rsid w:val="00E439D7"/>
    <w:rsid w:val="00E4434A"/>
    <w:rsid w:val="00E4479B"/>
    <w:rsid w:val="00E447B8"/>
    <w:rsid w:val="00E44F64"/>
    <w:rsid w:val="00E44FF2"/>
    <w:rsid w:val="00E450BB"/>
    <w:rsid w:val="00E45CD9"/>
    <w:rsid w:val="00E4632C"/>
    <w:rsid w:val="00E465FE"/>
    <w:rsid w:val="00E46B74"/>
    <w:rsid w:val="00E46D2B"/>
    <w:rsid w:val="00E46D4B"/>
    <w:rsid w:val="00E46F59"/>
    <w:rsid w:val="00E46F81"/>
    <w:rsid w:val="00E47333"/>
    <w:rsid w:val="00E476A6"/>
    <w:rsid w:val="00E47D3D"/>
    <w:rsid w:val="00E47F97"/>
    <w:rsid w:val="00E5028F"/>
    <w:rsid w:val="00E508B3"/>
    <w:rsid w:val="00E51251"/>
    <w:rsid w:val="00E51961"/>
    <w:rsid w:val="00E521B3"/>
    <w:rsid w:val="00E52212"/>
    <w:rsid w:val="00E5264B"/>
    <w:rsid w:val="00E5296F"/>
    <w:rsid w:val="00E53148"/>
    <w:rsid w:val="00E53641"/>
    <w:rsid w:val="00E5382E"/>
    <w:rsid w:val="00E538DD"/>
    <w:rsid w:val="00E5442A"/>
    <w:rsid w:val="00E54DE5"/>
    <w:rsid w:val="00E556E0"/>
    <w:rsid w:val="00E55D7F"/>
    <w:rsid w:val="00E55F0F"/>
    <w:rsid w:val="00E56109"/>
    <w:rsid w:val="00E5639F"/>
    <w:rsid w:val="00E5686B"/>
    <w:rsid w:val="00E56A5A"/>
    <w:rsid w:val="00E56EF2"/>
    <w:rsid w:val="00E572C5"/>
    <w:rsid w:val="00E574F2"/>
    <w:rsid w:val="00E609AA"/>
    <w:rsid w:val="00E6171F"/>
    <w:rsid w:val="00E61849"/>
    <w:rsid w:val="00E618E5"/>
    <w:rsid w:val="00E619C7"/>
    <w:rsid w:val="00E6251D"/>
    <w:rsid w:val="00E626A7"/>
    <w:rsid w:val="00E628F5"/>
    <w:rsid w:val="00E62AE5"/>
    <w:rsid w:val="00E62AEB"/>
    <w:rsid w:val="00E62DBD"/>
    <w:rsid w:val="00E62E2D"/>
    <w:rsid w:val="00E63095"/>
    <w:rsid w:val="00E63751"/>
    <w:rsid w:val="00E63FAB"/>
    <w:rsid w:val="00E64701"/>
    <w:rsid w:val="00E64D3B"/>
    <w:rsid w:val="00E64D72"/>
    <w:rsid w:val="00E67055"/>
    <w:rsid w:val="00E67AAE"/>
    <w:rsid w:val="00E700B5"/>
    <w:rsid w:val="00E7014F"/>
    <w:rsid w:val="00E705E2"/>
    <w:rsid w:val="00E71094"/>
    <w:rsid w:val="00E71BFC"/>
    <w:rsid w:val="00E71C08"/>
    <w:rsid w:val="00E71D54"/>
    <w:rsid w:val="00E7233D"/>
    <w:rsid w:val="00E725A8"/>
    <w:rsid w:val="00E72CCC"/>
    <w:rsid w:val="00E72F7F"/>
    <w:rsid w:val="00E7341B"/>
    <w:rsid w:val="00E739E5"/>
    <w:rsid w:val="00E73BFD"/>
    <w:rsid w:val="00E73DF9"/>
    <w:rsid w:val="00E74069"/>
    <w:rsid w:val="00E74184"/>
    <w:rsid w:val="00E74B4C"/>
    <w:rsid w:val="00E74F1F"/>
    <w:rsid w:val="00E753D9"/>
    <w:rsid w:val="00E754E8"/>
    <w:rsid w:val="00E7588E"/>
    <w:rsid w:val="00E75B1E"/>
    <w:rsid w:val="00E75DCA"/>
    <w:rsid w:val="00E762C2"/>
    <w:rsid w:val="00E76953"/>
    <w:rsid w:val="00E76F04"/>
    <w:rsid w:val="00E770CA"/>
    <w:rsid w:val="00E77849"/>
    <w:rsid w:val="00E77961"/>
    <w:rsid w:val="00E77EBA"/>
    <w:rsid w:val="00E803BC"/>
    <w:rsid w:val="00E804E2"/>
    <w:rsid w:val="00E805FE"/>
    <w:rsid w:val="00E816E3"/>
    <w:rsid w:val="00E817BF"/>
    <w:rsid w:val="00E81D9C"/>
    <w:rsid w:val="00E829A8"/>
    <w:rsid w:val="00E83154"/>
    <w:rsid w:val="00E83263"/>
    <w:rsid w:val="00E83F6A"/>
    <w:rsid w:val="00E8409F"/>
    <w:rsid w:val="00E844B1"/>
    <w:rsid w:val="00E84999"/>
    <w:rsid w:val="00E84C79"/>
    <w:rsid w:val="00E852EC"/>
    <w:rsid w:val="00E8565E"/>
    <w:rsid w:val="00E857E1"/>
    <w:rsid w:val="00E85BB5"/>
    <w:rsid w:val="00E85BE7"/>
    <w:rsid w:val="00E85C62"/>
    <w:rsid w:val="00E85FC0"/>
    <w:rsid w:val="00E865F0"/>
    <w:rsid w:val="00E868AE"/>
    <w:rsid w:val="00E871D9"/>
    <w:rsid w:val="00E87E46"/>
    <w:rsid w:val="00E908A0"/>
    <w:rsid w:val="00E911DC"/>
    <w:rsid w:val="00E91449"/>
    <w:rsid w:val="00E918AE"/>
    <w:rsid w:val="00E921C6"/>
    <w:rsid w:val="00E9227A"/>
    <w:rsid w:val="00E932FA"/>
    <w:rsid w:val="00E934F3"/>
    <w:rsid w:val="00E9362E"/>
    <w:rsid w:val="00E9387E"/>
    <w:rsid w:val="00E93CC2"/>
    <w:rsid w:val="00E93E4C"/>
    <w:rsid w:val="00E94356"/>
    <w:rsid w:val="00E94E51"/>
    <w:rsid w:val="00E94ECE"/>
    <w:rsid w:val="00E954EE"/>
    <w:rsid w:val="00E962B2"/>
    <w:rsid w:val="00E96546"/>
    <w:rsid w:val="00E96740"/>
    <w:rsid w:val="00E972AC"/>
    <w:rsid w:val="00E974F1"/>
    <w:rsid w:val="00E97735"/>
    <w:rsid w:val="00E977B5"/>
    <w:rsid w:val="00E97A44"/>
    <w:rsid w:val="00EA02CB"/>
    <w:rsid w:val="00EA0788"/>
    <w:rsid w:val="00EA09F7"/>
    <w:rsid w:val="00EA1D3D"/>
    <w:rsid w:val="00EA2381"/>
    <w:rsid w:val="00EA28CC"/>
    <w:rsid w:val="00EA2D6C"/>
    <w:rsid w:val="00EA38F9"/>
    <w:rsid w:val="00EA449A"/>
    <w:rsid w:val="00EA47E4"/>
    <w:rsid w:val="00EA55A2"/>
    <w:rsid w:val="00EA55F8"/>
    <w:rsid w:val="00EA572E"/>
    <w:rsid w:val="00EA59EA"/>
    <w:rsid w:val="00EA5CB1"/>
    <w:rsid w:val="00EA5DAF"/>
    <w:rsid w:val="00EA5E90"/>
    <w:rsid w:val="00EA625A"/>
    <w:rsid w:val="00EA6FA4"/>
    <w:rsid w:val="00EA7456"/>
    <w:rsid w:val="00EA7491"/>
    <w:rsid w:val="00EA758D"/>
    <w:rsid w:val="00EA7813"/>
    <w:rsid w:val="00EA7954"/>
    <w:rsid w:val="00EA7ACF"/>
    <w:rsid w:val="00EA7B51"/>
    <w:rsid w:val="00EA7DA3"/>
    <w:rsid w:val="00EB0119"/>
    <w:rsid w:val="00EB014A"/>
    <w:rsid w:val="00EB0385"/>
    <w:rsid w:val="00EB07DF"/>
    <w:rsid w:val="00EB0C3B"/>
    <w:rsid w:val="00EB12BC"/>
    <w:rsid w:val="00EB16EF"/>
    <w:rsid w:val="00EB27F7"/>
    <w:rsid w:val="00EB2807"/>
    <w:rsid w:val="00EB28BE"/>
    <w:rsid w:val="00EB2DAD"/>
    <w:rsid w:val="00EB37A7"/>
    <w:rsid w:val="00EB37F9"/>
    <w:rsid w:val="00EB39B3"/>
    <w:rsid w:val="00EB3EF2"/>
    <w:rsid w:val="00EB4271"/>
    <w:rsid w:val="00EB4A51"/>
    <w:rsid w:val="00EB534D"/>
    <w:rsid w:val="00EB5C89"/>
    <w:rsid w:val="00EB63C2"/>
    <w:rsid w:val="00EB6484"/>
    <w:rsid w:val="00EB65E1"/>
    <w:rsid w:val="00EB6BBF"/>
    <w:rsid w:val="00EB6CCC"/>
    <w:rsid w:val="00EB739F"/>
    <w:rsid w:val="00EB7563"/>
    <w:rsid w:val="00EC0856"/>
    <w:rsid w:val="00EC0D85"/>
    <w:rsid w:val="00EC0FF7"/>
    <w:rsid w:val="00EC1390"/>
    <w:rsid w:val="00EC1636"/>
    <w:rsid w:val="00EC1F8C"/>
    <w:rsid w:val="00EC2686"/>
    <w:rsid w:val="00EC280C"/>
    <w:rsid w:val="00EC348A"/>
    <w:rsid w:val="00EC42D4"/>
    <w:rsid w:val="00EC4B26"/>
    <w:rsid w:val="00EC4FA8"/>
    <w:rsid w:val="00EC5188"/>
    <w:rsid w:val="00EC573C"/>
    <w:rsid w:val="00EC5840"/>
    <w:rsid w:val="00EC5F5B"/>
    <w:rsid w:val="00EC624C"/>
    <w:rsid w:val="00EC6751"/>
    <w:rsid w:val="00EC6A8B"/>
    <w:rsid w:val="00EC6AFB"/>
    <w:rsid w:val="00EC79A1"/>
    <w:rsid w:val="00EC7AF5"/>
    <w:rsid w:val="00ED0410"/>
    <w:rsid w:val="00ED0F42"/>
    <w:rsid w:val="00ED10CC"/>
    <w:rsid w:val="00ED1107"/>
    <w:rsid w:val="00ED1588"/>
    <w:rsid w:val="00ED1B47"/>
    <w:rsid w:val="00ED1CAA"/>
    <w:rsid w:val="00ED246F"/>
    <w:rsid w:val="00ED285F"/>
    <w:rsid w:val="00ED2B12"/>
    <w:rsid w:val="00ED2BE4"/>
    <w:rsid w:val="00ED34EB"/>
    <w:rsid w:val="00ED38B8"/>
    <w:rsid w:val="00ED4458"/>
    <w:rsid w:val="00ED590D"/>
    <w:rsid w:val="00ED5FE9"/>
    <w:rsid w:val="00ED6076"/>
    <w:rsid w:val="00ED6471"/>
    <w:rsid w:val="00ED68FB"/>
    <w:rsid w:val="00ED6BDF"/>
    <w:rsid w:val="00ED6C0B"/>
    <w:rsid w:val="00ED6C9C"/>
    <w:rsid w:val="00ED6DB9"/>
    <w:rsid w:val="00ED7526"/>
    <w:rsid w:val="00ED7530"/>
    <w:rsid w:val="00ED7D78"/>
    <w:rsid w:val="00ED7F36"/>
    <w:rsid w:val="00EE153B"/>
    <w:rsid w:val="00EE1C3D"/>
    <w:rsid w:val="00EE1CE4"/>
    <w:rsid w:val="00EE1F80"/>
    <w:rsid w:val="00EE3143"/>
    <w:rsid w:val="00EE3228"/>
    <w:rsid w:val="00EE3612"/>
    <w:rsid w:val="00EE3A73"/>
    <w:rsid w:val="00EE3DB3"/>
    <w:rsid w:val="00EE3F04"/>
    <w:rsid w:val="00EE47C9"/>
    <w:rsid w:val="00EE4C16"/>
    <w:rsid w:val="00EE4FDC"/>
    <w:rsid w:val="00EE575D"/>
    <w:rsid w:val="00EE5C60"/>
    <w:rsid w:val="00EE5CE6"/>
    <w:rsid w:val="00EE618B"/>
    <w:rsid w:val="00EE643C"/>
    <w:rsid w:val="00EE64E1"/>
    <w:rsid w:val="00EE697D"/>
    <w:rsid w:val="00EE77C4"/>
    <w:rsid w:val="00EE7B0B"/>
    <w:rsid w:val="00EE7E20"/>
    <w:rsid w:val="00EF0444"/>
    <w:rsid w:val="00EF1127"/>
    <w:rsid w:val="00EF1277"/>
    <w:rsid w:val="00EF27BC"/>
    <w:rsid w:val="00EF280C"/>
    <w:rsid w:val="00EF2B8E"/>
    <w:rsid w:val="00EF30A6"/>
    <w:rsid w:val="00EF37FE"/>
    <w:rsid w:val="00EF3DC7"/>
    <w:rsid w:val="00EF4708"/>
    <w:rsid w:val="00EF4927"/>
    <w:rsid w:val="00EF4CE7"/>
    <w:rsid w:val="00EF4FA6"/>
    <w:rsid w:val="00EF5B2D"/>
    <w:rsid w:val="00EF5B46"/>
    <w:rsid w:val="00EF621D"/>
    <w:rsid w:val="00EF6485"/>
    <w:rsid w:val="00EF6915"/>
    <w:rsid w:val="00EF6B58"/>
    <w:rsid w:val="00EF6B89"/>
    <w:rsid w:val="00F001AB"/>
    <w:rsid w:val="00F01123"/>
    <w:rsid w:val="00F01AD8"/>
    <w:rsid w:val="00F02C56"/>
    <w:rsid w:val="00F03A7E"/>
    <w:rsid w:val="00F03DBC"/>
    <w:rsid w:val="00F04C5A"/>
    <w:rsid w:val="00F05040"/>
    <w:rsid w:val="00F056E4"/>
    <w:rsid w:val="00F05B05"/>
    <w:rsid w:val="00F064DB"/>
    <w:rsid w:val="00F06DF8"/>
    <w:rsid w:val="00F06EF0"/>
    <w:rsid w:val="00F06F42"/>
    <w:rsid w:val="00F071F5"/>
    <w:rsid w:val="00F108B4"/>
    <w:rsid w:val="00F115DA"/>
    <w:rsid w:val="00F11D1B"/>
    <w:rsid w:val="00F13158"/>
    <w:rsid w:val="00F139E7"/>
    <w:rsid w:val="00F13EC4"/>
    <w:rsid w:val="00F1411D"/>
    <w:rsid w:val="00F14776"/>
    <w:rsid w:val="00F14917"/>
    <w:rsid w:val="00F14BBB"/>
    <w:rsid w:val="00F14D57"/>
    <w:rsid w:val="00F1520C"/>
    <w:rsid w:val="00F1614C"/>
    <w:rsid w:val="00F162C9"/>
    <w:rsid w:val="00F165DE"/>
    <w:rsid w:val="00F16772"/>
    <w:rsid w:val="00F176DD"/>
    <w:rsid w:val="00F205B9"/>
    <w:rsid w:val="00F20AC3"/>
    <w:rsid w:val="00F20B5F"/>
    <w:rsid w:val="00F20EB9"/>
    <w:rsid w:val="00F212B8"/>
    <w:rsid w:val="00F21711"/>
    <w:rsid w:val="00F21C84"/>
    <w:rsid w:val="00F221F4"/>
    <w:rsid w:val="00F2234B"/>
    <w:rsid w:val="00F22BE3"/>
    <w:rsid w:val="00F22DAF"/>
    <w:rsid w:val="00F22F9B"/>
    <w:rsid w:val="00F23065"/>
    <w:rsid w:val="00F232A6"/>
    <w:rsid w:val="00F23966"/>
    <w:rsid w:val="00F2407C"/>
    <w:rsid w:val="00F2448E"/>
    <w:rsid w:val="00F24BFD"/>
    <w:rsid w:val="00F24EE5"/>
    <w:rsid w:val="00F25429"/>
    <w:rsid w:val="00F25605"/>
    <w:rsid w:val="00F261CD"/>
    <w:rsid w:val="00F2659B"/>
    <w:rsid w:val="00F26D03"/>
    <w:rsid w:val="00F26FB1"/>
    <w:rsid w:val="00F27278"/>
    <w:rsid w:val="00F275E4"/>
    <w:rsid w:val="00F27CE8"/>
    <w:rsid w:val="00F27FCF"/>
    <w:rsid w:val="00F30021"/>
    <w:rsid w:val="00F30107"/>
    <w:rsid w:val="00F301E9"/>
    <w:rsid w:val="00F3072C"/>
    <w:rsid w:val="00F30D14"/>
    <w:rsid w:val="00F3160A"/>
    <w:rsid w:val="00F3166F"/>
    <w:rsid w:val="00F31B4F"/>
    <w:rsid w:val="00F31D38"/>
    <w:rsid w:val="00F32A7D"/>
    <w:rsid w:val="00F32B0F"/>
    <w:rsid w:val="00F33285"/>
    <w:rsid w:val="00F335DA"/>
    <w:rsid w:val="00F33CC4"/>
    <w:rsid w:val="00F33FE2"/>
    <w:rsid w:val="00F3436F"/>
    <w:rsid w:val="00F343C0"/>
    <w:rsid w:val="00F34477"/>
    <w:rsid w:val="00F34D3E"/>
    <w:rsid w:val="00F3546F"/>
    <w:rsid w:val="00F359EF"/>
    <w:rsid w:val="00F35BD8"/>
    <w:rsid w:val="00F35EF7"/>
    <w:rsid w:val="00F36427"/>
    <w:rsid w:val="00F366DF"/>
    <w:rsid w:val="00F36A51"/>
    <w:rsid w:val="00F36ACF"/>
    <w:rsid w:val="00F36FB7"/>
    <w:rsid w:val="00F375D2"/>
    <w:rsid w:val="00F3765F"/>
    <w:rsid w:val="00F37988"/>
    <w:rsid w:val="00F37BEE"/>
    <w:rsid w:val="00F40138"/>
    <w:rsid w:val="00F40364"/>
    <w:rsid w:val="00F40446"/>
    <w:rsid w:val="00F41131"/>
    <w:rsid w:val="00F41780"/>
    <w:rsid w:val="00F41AC1"/>
    <w:rsid w:val="00F41D92"/>
    <w:rsid w:val="00F41EB7"/>
    <w:rsid w:val="00F426D1"/>
    <w:rsid w:val="00F429F4"/>
    <w:rsid w:val="00F42F29"/>
    <w:rsid w:val="00F431A3"/>
    <w:rsid w:val="00F433B4"/>
    <w:rsid w:val="00F44169"/>
    <w:rsid w:val="00F445FF"/>
    <w:rsid w:val="00F45332"/>
    <w:rsid w:val="00F4538C"/>
    <w:rsid w:val="00F46746"/>
    <w:rsid w:val="00F4677C"/>
    <w:rsid w:val="00F47074"/>
    <w:rsid w:val="00F47125"/>
    <w:rsid w:val="00F47646"/>
    <w:rsid w:val="00F478DE"/>
    <w:rsid w:val="00F47A0B"/>
    <w:rsid w:val="00F47D35"/>
    <w:rsid w:val="00F5059C"/>
    <w:rsid w:val="00F50955"/>
    <w:rsid w:val="00F51916"/>
    <w:rsid w:val="00F51B12"/>
    <w:rsid w:val="00F51C43"/>
    <w:rsid w:val="00F51DC5"/>
    <w:rsid w:val="00F520D5"/>
    <w:rsid w:val="00F52410"/>
    <w:rsid w:val="00F52B05"/>
    <w:rsid w:val="00F52ED5"/>
    <w:rsid w:val="00F5367E"/>
    <w:rsid w:val="00F53CFA"/>
    <w:rsid w:val="00F53EA5"/>
    <w:rsid w:val="00F54C63"/>
    <w:rsid w:val="00F55B72"/>
    <w:rsid w:val="00F55DC7"/>
    <w:rsid w:val="00F561E3"/>
    <w:rsid w:val="00F562FE"/>
    <w:rsid w:val="00F5652A"/>
    <w:rsid w:val="00F56789"/>
    <w:rsid w:val="00F56D4E"/>
    <w:rsid w:val="00F56E7B"/>
    <w:rsid w:val="00F56FC4"/>
    <w:rsid w:val="00F572AE"/>
    <w:rsid w:val="00F5786A"/>
    <w:rsid w:val="00F57BE1"/>
    <w:rsid w:val="00F57CF3"/>
    <w:rsid w:val="00F600F2"/>
    <w:rsid w:val="00F60423"/>
    <w:rsid w:val="00F60825"/>
    <w:rsid w:val="00F609AE"/>
    <w:rsid w:val="00F6129D"/>
    <w:rsid w:val="00F61EDF"/>
    <w:rsid w:val="00F626B6"/>
    <w:rsid w:val="00F62A54"/>
    <w:rsid w:val="00F63156"/>
    <w:rsid w:val="00F6336B"/>
    <w:rsid w:val="00F63753"/>
    <w:rsid w:val="00F652ED"/>
    <w:rsid w:val="00F655DC"/>
    <w:rsid w:val="00F6679D"/>
    <w:rsid w:val="00F668A4"/>
    <w:rsid w:val="00F6708D"/>
    <w:rsid w:val="00F702DD"/>
    <w:rsid w:val="00F7097B"/>
    <w:rsid w:val="00F70CA5"/>
    <w:rsid w:val="00F70DFA"/>
    <w:rsid w:val="00F71C95"/>
    <w:rsid w:val="00F71FE9"/>
    <w:rsid w:val="00F7212D"/>
    <w:rsid w:val="00F7255F"/>
    <w:rsid w:val="00F740BD"/>
    <w:rsid w:val="00F743F0"/>
    <w:rsid w:val="00F74516"/>
    <w:rsid w:val="00F74BA7"/>
    <w:rsid w:val="00F75C29"/>
    <w:rsid w:val="00F75E49"/>
    <w:rsid w:val="00F75F1A"/>
    <w:rsid w:val="00F75FE6"/>
    <w:rsid w:val="00F76182"/>
    <w:rsid w:val="00F770CB"/>
    <w:rsid w:val="00F770DA"/>
    <w:rsid w:val="00F77821"/>
    <w:rsid w:val="00F779B6"/>
    <w:rsid w:val="00F77DAC"/>
    <w:rsid w:val="00F808D1"/>
    <w:rsid w:val="00F80D11"/>
    <w:rsid w:val="00F80DEC"/>
    <w:rsid w:val="00F811EA"/>
    <w:rsid w:val="00F81268"/>
    <w:rsid w:val="00F81380"/>
    <w:rsid w:val="00F81402"/>
    <w:rsid w:val="00F81B34"/>
    <w:rsid w:val="00F81E37"/>
    <w:rsid w:val="00F821FF"/>
    <w:rsid w:val="00F825AB"/>
    <w:rsid w:val="00F82E35"/>
    <w:rsid w:val="00F83732"/>
    <w:rsid w:val="00F83E5F"/>
    <w:rsid w:val="00F84C9C"/>
    <w:rsid w:val="00F84D59"/>
    <w:rsid w:val="00F85119"/>
    <w:rsid w:val="00F8588E"/>
    <w:rsid w:val="00F8641F"/>
    <w:rsid w:val="00F86561"/>
    <w:rsid w:val="00F865B2"/>
    <w:rsid w:val="00F86C55"/>
    <w:rsid w:val="00F87DFC"/>
    <w:rsid w:val="00F900DD"/>
    <w:rsid w:val="00F901C8"/>
    <w:rsid w:val="00F9032B"/>
    <w:rsid w:val="00F90D92"/>
    <w:rsid w:val="00F9110D"/>
    <w:rsid w:val="00F9111D"/>
    <w:rsid w:val="00F91C28"/>
    <w:rsid w:val="00F92041"/>
    <w:rsid w:val="00F923A9"/>
    <w:rsid w:val="00F92A63"/>
    <w:rsid w:val="00F92D90"/>
    <w:rsid w:val="00F931E7"/>
    <w:rsid w:val="00F938F9"/>
    <w:rsid w:val="00F94DD8"/>
    <w:rsid w:val="00F94E7C"/>
    <w:rsid w:val="00F94FB6"/>
    <w:rsid w:val="00F956B2"/>
    <w:rsid w:val="00F963E4"/>
    <w:rsid w:val="00F96DDF"/>
    <w:rsid w:val="00F973CA"/>
    <w:rsid w:val="00F974A1"/>
    <w:rsid w:val="00FA0691"/>
    <w:rsid w:val="00FA0DD8"/>
    <w:rsid w:val="00FA0ECC"/>
    <w:rsid w:val="00FA0F32"/>
    <w:rsid w:val="00FA1AAD"/>
    <w:rsid w:val="00FA1C1F"/>
    <w:rsid w:val="00FA1F3A"/>
    <w:rsid w:val="00FA218E"/>
    <w:rsid w:val="00FA25A3"/>
    <w:rsid w:val="00FA2C60"/>
    <w:rsid w:val="00FA2C6A"/>
    <w:rsid w:val="00FA3295"/>
    <w:rsid w:val="00FA3E4C"/>
    <w:rsid w:val="00FA434F"/>
    <w:rsid w:val="00FA447D"/>
    <w:rsid w:val="00FA4B83"/>
    <w:rsid w:val="00FA4F40"/>
    <w:rsid w:val="00FA5277"/>
    <w:rsid w:val="00FA59E9"/>
    <w:rsid w:val="00FA5E20"/>
    <w:rsid w:val="00FA6663"/>
    <w:rsid w:val="00FA6CD0"/>
    <w:rsid w:val="00FA78DF"/>
    <w:rsid w:val="00FA7D5D"/>
    <w:rsid w:val="00FA7FB1"/>
    <w:rsid w:val="00FB0443"/>
    <w:rsid w:val="00FB0AA4"/>
    <w:rsid w:val="00FB0CEF"/>
    <w:rsid w:val="00FB1633"/>
    <w:rsid w:val="00FB1853"/>
    <w:rsid w:val="00FB1B34"/>
    <w:rsid w:val="00FB1DB7"/>
    <w:rsid w:val="00FB276A"/>
    <w:rsid w:val="00FB2811"/>
    <w:rsid w:val="00FB2ECC"/>
    <w:rsid w:val="00FB3002"/>
    <w:rsid w:val="00FB3207"/>
    <w:rsid w:val="00FB377D"/>
    <w:rsid w:val="00FB41BD"/>
    <w:rsid w:val="00FB4434"/>
    <w:rsid w:val="00FB4650"/>
    <w:rsid w:val="00FB47F3"/>
    <w:rsid w:val="00FB48BF"/>
    <w:rsid w:val="00FB4EF5"/>
    <w:rsid w:val="00FB54F9"/>
    <w:rsid w:val="00FB5FF1"/>
    <w:rsid w:val="00FB60DB"/>
    <w:rsid w:val="00FB61F7"/>
    <w:rsid w:val="00FB668B"/>
    <w:rsid w:val="00FB67E6"/>
    <w:rsid w:val="00FB6892"/>
    <w:rsid w:val="00FB6EC6"/>
    <w:rsid w:val="00FB6FCE"/>
    <w:rsid w:val="00FB7414"/>
    <w:rsid w:val="00FB74F1"/>
    <w:rsid w:val="00FB75F4"/>
    <w:rsid w:val="00FB7833"/>
    <w:rsid w:val="00FB7FBE"/>
    <w:rsid w:val="00FC06EC"/>
    <w:rsid w:val="00FC106A"/>
    <w:rsid w:val="00FC134D"/>
    <w:rsid w:val="00FC13D2"/>
    <w:rsid w:val="00FC355D"/>
    <w:rsid w:val="00FC3F7D"/>
    <w:rsid w:val="00FC3F92"/>
    <w:rsid w:val="00FC4C4A"/>
    <w:rsid w:val="00FC4CD7"/>
    <w:rsid w:val="00FC516F"/>
    <w:rsid w:val="00FC59EF"/>
    <w:rsid w:val="00FC5AB6"/>
    <w:rsid w:val="00FC5C8D"/>
    <w:rsid w:val="00FC5F6D"/>
    <w:rsid w:val="00FC6103"/>
    <w:rsid w:val="00FC759B"/>
    <w:rsid w:val="00FC7FE1"/>
    <w:rsid w:val="00FD009F"/>
    <w:rsid w:val="00FD0633"/>
    <w:rsid w:val="00FD0BF6"/>
    <w:rsid w:val="00FD14F9"/>
    <w:rsid w:val="00FD1C91"/>
    <w:rsid w:val="00FD2287"/>
    <w:rsid w:val="00FD3152"/>
    <w:rsid w:val="00FD348C"/>
    <w:rsid w:val="00FD36A7"/>
    <w:rsid w:val="00FD3D58"/>
    <w:rsid w:val="00FD3F4C"/>
    <w:rsid w:val="00FD459B"/>
    <w:rsid w:val="00FD4AD0"/>
    <w:rsid w:val="00FD5888"/>
    <w:rsid w:val="00FD5D64"/>
    <w:rsid w:val="00FD676C"/>
    <w:rsid w:val="00FD6ACC"/>
    <w:rsid w:val="00FD6BBB"/>
    <w:rsid w:val="00FD7011"/>
    <w:rsid w:val="00FD7905"/>
    <w:rsid w:val="00FD7DD9"/>
    <w:rsid w:val="00FE04BD"/>
    <w:rsid w:val="00FE08AB"/>
    <w:rsid w:val="00FE0D53"/>
    <w:rsid w:val="00FE1122"/>
    <w:rsid w:val="00FE22F9"/>
    <w:rsid w:val="00FE25B3"/>
    <w:rsid w:val="00FE3208"/>
    <w:rsid w:val="00FE37A9"/>
    <w:rsid w:val="00FE485B"/>
    <w:rsid w:val="00FE524B"/>
    <w:rsid w:val="00FE5648"/>
    <w:rsid w:val="00FE568D"/>
    <w:rsid w:val="00FE592A"/>
    <w:rsid w:val="00FE75E8"/>
    <w:rsid w:val="00FE7BF4"/>
    <w:rsid w:val="00FE7E1C"/>
    <w:rsid w:val="00FF0106"/>
    <w:rsid w:val="00FF0521"/>
    <w:rsid w:val="00FF0684"/>
    <w:rsid w:val="00FF1B85"/>
    <w:rsid w:val="00FF1B98"/>
    <w:rsid w:val="00FF1CFE"/>
    <w:rsid w:val="00FF264F"/>
    <w:rsid w:val="00FF30EB"/>
    <w:rsid w:val="00FF367D"/>
    <w:rsid w:val="00FF37C2"/>
    <w:rsid w:val="00FF3F58"/>
    <w:rsid w:val="00FF3FF2"/>
    <w:rsid w:val="00FF413D"/>
    <w:rsid w:val="00FF48ED"/>
    <w:rsid w:val="00FF52ED"/>
    <w:rsid w:val="00FF654E"/>
    <w:rsid w:val="00FF6A2F"/>
    <w:rsid w:val="00FF70E7"/>
    <w:rsid w:val="00FF7BD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73C6CA"/>
  <w15:docId w15:val="{38A9B5A7-2385-473E-9E40-1539E7EBC7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AR" w:eastAsia="es-AR" w:bidi="ar-SA"/>
      </w:rPr>
    </w:rPrDefault>
    <w:pPrDefault/>
  </w:docDefaults>
  <w:latentStyles w:defLockedState="0" w:defUIPriority="0" w:defSemiHidden="0" w:defUnhideWhenUsed="0" w:defQFormat="0" w:count="375">
    <w:lsdException w:name="Normal" w:qFormat="1"/>
    <w:lsdException w:name="heading 1" w:qFormat="1"/>
    <w:lsdException w:name="heading 2" w:uiPriority="9"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7131F"/>
    <w:rPr>
      <w:sz w:val="24"/>
      <w:szCs w:val="24"/>
      <w:lang w:val="es-PY" w:eastAsia="es-PY"/>
    </w:rPr>
  </w:style>
  <w:style w:type="paragraph" w:styleId="Ttulo1">
    <w:name w:val="heading 1"/>
    <w:basedOn w:val="Normal"/>
    <w:next w:val="Normal"/>
    <w:link w:val="Ttulo1Car"/>
    <w:qFormat/>
    <w:pPr>
      <w:keepNext/>
      <w:jc w:val="center"/>
      <w:outlineLvl w:val="0"/>
    </w:pPr>
    <w:rPr>
      <w:i/>
      <w:iCs/>
      <w:sz w:val="20"/>
      <w:szCs w:val="20"/>
    </w:rPr>
  </w:style>
  <w:style w:type="paragraph" w:styleId="Ttulo2">
    <w:name w:val="heading 2"/>
    <w:basedOn w:val="Normal"/>
    <w:next w:val="Normal"/>
    <w:link w:val="Ttulo2Car"/>
    <w:uiPriority w:val="9"/>
    <w:qFormat/>
    <w:pPr>
      <w:keepNext/>
      <w:jc w:val="right"/>
      <w:outlineLvl w:val="1"/>
    </w:pPr>
    <w:rPr>
      <w:szCs w:val="20"/>
    </w:rPr>
  </w:style>
  <w:style w:type="paragraph" w:styleId="Ttulo3">
    <w:name w:val="heading 3"/>
    <w:basedOn w:val="Normal"/>
    <w:next w:val="Normal"/>
    <w:link w:val="Ttulo3Car"/>
    <w:uiPriority w:val="9"/>
    <w:qFormat/>
    <w:pPr>
      <w:keepNext/>
      <w:jc w:val="center"/>
      <w:outlineLvl w:val="2"/>
    </w:pPr>
    <w:rPr>
      <w:szCs w:val="20"/>
    </w:rPr>
  </w:style>
  <w:style w:type="paragraph" w:styleId="Ttulo4">
    <w:name w:val="heading 4"/>
    <w:basedOn w:val="Normal"/>
    <w:next w:val="Normal"/>
    <w:link w:val="Ttulo4Car"/>
    <w:qFormat/>
    <w:rsid w:val="0088327B"/>
    <w:pPr>
      <w:keepNext/>
      <w:spacing w:before="240" w:after="60"/>
      <w:outlineLvl w:val="3"/>
    </w:pPr>
    <w:rPr>
      <w:b/>
      <w:bCs/>
      <w:sz w:val="28"/>
      <w:szCs w:val="28"/>
    </w:rPr>
  </w:style>
  <w:style w:type="paragraph" w:styleId="Ttulo5">
    <w:name w:val="heading 5"/>
    <w:basedOn w:val="Normal"/>
    <w:next w:val="Normal"/>
    <w:link w:val="Ttulo5Car"/>
    <w:qFormat/>
    <w:rsid w:val="0088327B"/>
    <w:pPr>
      <w:spacing w:before="240" w:after="60"/>
      <w:outlineLvl w:val="4"/>
    </w:pPr>
    <w:rPr>
      <w:b/>
      <w:bCs/>
      <w:i/>
      <w:iCs/>
      <w:sz w:val="26"/>
      <w:szCs w:val="26"/>
    </w:rPr>
  </w:style>
  <w:style w:type="paragraph" w:styleId="Ttulo6">
    <w:name w:val="heading 6"/>
    <w:basedOn w:val="Normal"/>
    <w:next w:val="Normal"/>
    <w:link w:val="Ttulo6Car"/>
    <w:qFormat/>
    <w:rsid w:val="00EA09F7"/>
    <w:pPr>
      <w:keepNext/>
      <w:tabs>
        <w:tab w:val="right" w:pos="9446"/>
      </w:tabs>
      <w:ind w:left="993" w:right="192"/>
      <w:jc w:val="right"/>
      <w:outlineLvl w:val="5"/>
    </w:pPr>
    <w:rPr>
      <w:rFonts w:ascii="Arrus BT" w:hAnsi="Arrus BT"/>
      <w:b/>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link w:val="TtuloCar"/>
    <w:qFormat/>
    <w:pPr>
      <w:jc w:val="center"/>
    </w:pPr>
    <w:rPr>
      <w:i/>
      <w:iCs/>
      <w:sz w:val="20"/>
      <w:szCs w:val="20"/>
    </w:rPr>
  </w:style>
  <w:style w:type="paragraph" w:styleId="Encabezado">
    <w:name w:val="header"/>
    <w:basedOn w:val="Normal"/>
    <w:link w:val="EncabezadoCar"/>
    <w:uiPriority w:val="99"/>
    <w:pPr>
      <w:tabs>
        <w:tab w:val="center" w:pos="4252"/>
        <w:tab w:val="right" w:pos="8504"/>
      </w:tabs>
    </w:pPr>
    <w:rPr>
      <w:sz w:val="20"/>
      <w:szCs w:val="20"/>
    </w:rPr>
  </w:style>
  <w:style w:type="paragraph" w:styleId="Piedepgina">
    <w:name w:val="footer"/>
    <w:basedOn w:val="Normal"/>
    <w:link w:val="PiedepginaCar"/>
    <w:uiPriority w:val="99"/>
    <w:pPr>
      <w:tabs>
        <w:tab w:val="center" w:pos="4252"/>
        <w:tab w:val="right" w:pos="8504"/>
      </w:tabs>
    </w:pPr>
    <w:rPr>
      <w:sz w:val="20"/>
      <w:szCs w:val="20"/>
    </w:rPr>
  </w:style>
  <w:style w:type="paragraph" w:styleId="Textoindependiente">
    <w:name w:val="Body Text"/>
    <w:basedOn w:val="Normal"/>
    <w:link w:val="TextoindependienteCar"/>
    <w:pPr>
      <w:jc w:val="both"/>
    </w:pPr>
    <w:rPr>
      <w:szCs w:val="20"/>
    </w:rPr>
  </w:style>
  <w:style w:type="paragraph" w:styleId="Textodeglobo">
    <w:name w:val="Balloon Text"/>
    <w:basedOn w:val="Normal"/>
    <w:link w:val="TextodegloboCar"/>
    <w:rsid w:val="00F14BBB"/>
    <w:rPr>
      <w:rFonts w:ascii="Tahoma" w:hAnsi="Tahoma"/>
      <w:sz w:val="16"/>
      <w:szCs w:val="16"/>
    </w:rPr>
  </w:style>
  <w:style w:type="character" w:customStyle="1" w:styleId="TtuloCar">
    <w:name w:val="Título Car"/>
    <w:link w:val="Ttulo"/>
    <w:rsid w:val="00BC141C"/>
    <w:rPr>
      <w:i/>
      <w:iCs/>
      <w:lang w:val="es-PY"/>
    </w:rPr>
  </w:style>
  <w:style w:type="paragraph" w:styleId="Textoindependiente2">
    <w:name w:val="Body Text 2"/>
    <w:basedOn w:val="Normal"/>
    <w:link w:val="Textoindependiente2Car"/>
    <w:rsid w:val="00E3008D"/>
    <w:pPr>
      <w:spacing w:after="120" w:line="480" w:lineRule="auto"/>
    </w:pPr>
    <w:rPr>
      <w:sz w:val="20"/>
      <w:szCs w:val="20"/>
    </w:rPr>
  </w:style>
  <w:style w:type="character" w:customStyle="1" w:styleId="Textoindependiente2Car">
    <w:name w:val="Texto independiente 2 Car"/>
    <w:link w:val="Textoindependiente2"/>
    <w:rsid w:val="00E3008D"/>
    <w:rPr>
      <w:lang w:val="es-PY"/>
    </w:rPr>
  </w:style>
  <w:style w:type="paragraph" w:styleId="Sangradetextonormal">
    <w:name w:val="Body Text Indent"/>
    <w:basedOn w:val="Normal"/>
    <w:link w:val="SangradetextonormalCar"/>
    <w:rsid w:val="00E3008D"/>
    <w:pPr>
      <w:spacing w:after="120"/>
      <w:ind w:left="283"/>
    </w:pPr>
    <w:rPr>
      <w:sz w:val="20"/>
      <w:szCs w:val="20"/>
    </w:rPr>
  </w:style>
  <w:style w:type="character" w:customStyle="1" w:styleId="SangradetextonormalCar">
    <w:name w:val="Sangría de texto normal Car"/>
    <w:link w:val="Sangradetextonormal"/>
    <w:rsid w:val="00E3008D"/>
    <w:rPr>
      <w:lang w:val="es-PY"/>
    </w:rPr>
  </w:style>
  <w:style w:type="paragraph" w:styleId="NormalWeb">
    <w:name w:val="Normal (Web)"/>
    <w:basedOn w:val="Normal"/>
    <w:uiPriority w:val="99"/>
    <w:rsid w:val="00E3008D"/>
    <w:pPr>
      <w:spacing w:before="100" w:beforeAutospacing="1" w:after="100" w:afterAutospacing="1"/>
    </w:pPr>
    <w:rPr>
      <w:lang w:val="es-ES"/>
    </w:rPr>
  </w:style>
  <w:style w:type="paragraph" w:styleId="Sangra2detindependiente">
    <w:name w:val="Body Text Indent 2"/>
    <w:basedOn w:val="Normal"/>
    <w:link w:val="Sangra2detindependienteCar"/>
    <w:rsid w:val="00E3008D"/>
    <w:pPr>
      <w:spacing w:after="120" w:line="480" w:lineRule="auto"/>
      <w:ind w:left="283"/>
    </w:pPr>
  </w:style>
  <w:style w:type="character" w:customStyle="1" w:styleId="Sangra2detindependienteCar">
    <w:name w:val="Sangría 2 de t. independiente Car"/>
    <w:link w:val="Sangra2detindependiente"/>
    <w:rsid w:val="00E3008D"/>
    <w:rPr>
      <w:sz w:val="24"/>
      <w:szCs w:val="24"/>
    </w:rPr>
  </w:style>
  <w:style w:type="paragraph" w:styleId="Sangra3detindependiente">
    <w:name w:val="Body Text Indent 3"/>
    <w:basedOn w:val="Normal"/>
    <w:link w:val="Sangra3detindependienteCar"/>
    <w:rsid w:val="00E3008D"/>
    <w:pPr>
      <w:spacing w:after="120"/>
      <w:ind w:left="283"/>
    </w:pPr>
    <w:rPr>
      <w:sz w:val="16"/>
      <w:szCs w:val="16"/>
    </w:rPr>
  </w:style>
  <w:style w:type="character" w:customStyle="1" w:styleId="Sangra3detindependienteCar">
    <w:name w:val="Sangría 3 de t. independiente Car"/>
    <w:link w:val="Sangra3detindependiente"/>
    <w:rsid w:val="00E3008D"/>
    <w:rPr>
      <w:sz w:val="16"/>
      <w:szCs w:val="16"/>
    </w:rPr>
  </w:style>
  <w:style w:type="character" w:customStyle="1" w:styleId="EncabezadoCar">
    <w:name w:val="Encabezado Car"/>
    <w:link w:val="Encabezado"/>
    <w:uiPriority w:val="99"/>
    <w:rsid w:val="00E3008D"/>
    <w:rPr>
      <w:lang w:val="es-PY"/>
    </w:rPr>
  </w:style>
  <w:style w:type="character" w:customStyle="1" w:styleId="PiedepginaCar">
    <w:name w:val="Pie de página Car"/>
    <w:link w:val="Piedepgina"/>
    <w:uiPriority w:val="99"/>
    <w:rsid w:val="00E3008D"/>
    <w:rPr>
      <w:lang w:val="es-PY"/>
    </w:rPr>
  </w:style>
  <w:style w:type="character" w:customStyle="1" w:styleId="TextodegloboCar">
    <w:name w:val="Texto de globo Car"/>
    <w:link w:val="Textodeglobo"/>
    <w:rsid w:val="00E3008D"/>
    <w:rPr>
      <w:rFonts w:ascii="Tahoma" w:hAnsi="Tahoma" w:cs="Tahoma"/>
      <w:sz w:val="16"/>
      <w:szCs w:val="16"/>
      <w:lang w:val="es-PY"/>
    </w:rPr>
  </w:style>
  <w:style w:type="table" w:styleId="Tablaconcuadrcula">
    <w:name w:val="Table Grid"/>
    <w:basedOn w:val="Tablanormal"/>
    <w:uiPriority w:val="39"/>
    <w:rsid w:val="00277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ar">
    <w:name w:val="Título 6 Car"/>
    <w:link w:val="Ttulo6"/>
    <w:rsid w:val="00EA09F7"/>
    <w:rPr>
      <w:rFonts w:ascii="Arrus BT" w:hAnsi="Arrus BT"/>
      <w:b/>
      <w:sz w:val="24"/>
      <w:lang w:val="es-ES_tradnl" w:eastAsia="es-PY"/>
    </w:rPr>
  </w:style>
  <w:style w:type="paragraph" w:styleId="Prrafodelista">
    <w:name w:val="List Paragraph"/>
    <w:basedOn w:val="Normal"/>
    <w:link w:val="PrrafodelistaCar"/>
    <w:uiPriority w:val="99"/>
    <w:qFormat/>
    <w:rsid w:val="00EA09F7"/>
    <w:pPr>
      <w:ind w:left="720"/>
      <w:contextualSpacing/>
    </w:pPr>
    <w:rPr>
      <w:sz w:val="20"/>
      <w:szCs w:val="20"/>
      <w:lang w:val="es-ES" w:eastAsia="es-ES"/>
    </w:rPr>
  </w:style>
  <w:style w:type="character" w:customStyle="1" w:styleId="Ttulo1Car">
    <w:name w:val="Título 1 Car"/>
    <w:link w:val="Ttulo1"/>
    <w:rsid w:val="00EA09F7"/>
    <w:rPr>
      <w:i/>
      <w:iCs/>
      <w:lang w:val="es-PY"/>
    </w:rPr>
  </w:style>
  <w:style w:type="character" w:customStyle="1" w:styleId="Ttulo2Car">
    <w:name w:val="Título 2 Car"/>
    <w:link w:val="Ttulo2"/>
    <w:uiPriority w:val="9"/>
    <w:rsid w:val="00EA09F7"/>
    <w:rPr>
      <w:sz w:val="24"/>
      <w:lang w:val="es-PY"/>
    </w:rPr>
  </w:style>
  <w:style w:type="paragraph" w:styleId="Sinespaciado">
    <w:name w:val="No Spacing"/>
    <w:link w:val="SinespaciadoCar"/>
    <w:uiPriority w:val="1"/>
    <w:qFormat/>
    <w:rsid w:val="00EA09F7"/>
    <w:rPr>
      <w:rFonts w:ascii="Calibri" w:eastAsia="Calibri" w:hAnsi="Calibri"/>
      <w:sz w:val="22"/>
      <w:szCs w:val="22"/>
      <w:lang w:val="es-ES" w:eastAsia="en-US"/>
    </w:rPr>
  </w:style>
  <w:style w:type="character" w:customStyle="1" w:styleId="TextoindependienteCar">
    <w:name w:val="Texto independiente Car"/>
    <w:link w:val="Textoindependiente"/>
    <w:rsid w:val="00EA09F7"/>
    <w:rPr>
      <w:sz w:val="24"/>
      <w:lang w:val="es-PY"/>
    </w:rPr>
  </w:style>
  <w:style w:type="paragraph" w:styleId="Textocomentario">
    <w:name w:val="annotation text"/>
    <w:basedOn w:val="Normal"/>
    <w:link w:val="TextocomentarioCar"/>
    <w:rsid w:val="00EA09F7"/>
    <w:rPr>
      <w:lang w:val="es-ES"/>
    </w:rPr>
  </w:style>
  <w:style w:type="character" w:customStyle="1" w:styleId="TextocomentarioCar">
    <w:name w:val="Texto comentario Car"/>
    <w:basedOn w:val="Fuentedeprrafopredeter"/>
    <w:link w:val="Textocomentario"/>
    <w:rsid w:val="00EA09F7"/>
  </w:style>
  <w:style w:type="character" w:customStyle="1" w:styleId="Ttulo4Car">
    <w:name w:val="Título 4 Car"/>
    <w:link w:val="Ttulo4"/>
    <w:rsid w:val="0088327B"/>
    <w:rPr>
      <w:b/>
      <w:bCs/>
      <w:sz w:val="28"/>
      <w:szCs w:val="28"/>
    </w:rPr>
  </w:style>
  <w:style w:type="character" w:customStyle="1" w:styleId="Ttulo5Car">
    <w:name w:val="Título 5 Car"/>
    <w:link w:val="Ttulo5"/>
    <w:rsid w:val="0088327B"/>
    <w:rPr>
      <w:b/>
      <w:bCs/>
      <w:i/>
      <w:iCs/>
      <w:sz w:val="26"/>
      <w:szCs w:val="26"/>
    </w:rPr>
  </w:style>
  <w:style w:type="character" w:customStyle="1" w:styleId="Ttulo3Car">
    <w:name w:val="Título 3 Car"/>
    <w:link w:val="Ttulo3"/>
    <w:uiPriority w:val="9"/>
    <w:rsid w:val="0088327B"/>
    <w:rPr>
      <w:sz w:val="24"/>
      <w:lang w:val="es-PY"/>
    </w:rPr>
  </w:style>
  <w:style w:type="paragraph" w:customStyle="1" w:styleId="ROMANOS">
    <w:name w:val="ROMANOS"/>
    <w:basedOn w:val="Normal"/>
    <w:rsid w:val="0088327B"/>
    <w:pPr>
      <w:tabs>
        <w:tab w:val="left" w:pos="720"/>
      </w:tabs>
      <w:spacing w:after="101" w:line="216" w:lineRule="atLeast"/>
      <w:ind w:left="720" w:hanging="432"/>
      <w:jc w:val="both"/>
    </w:pPr>
    <w:rPr>
      <w:rFonts w:ascii="Arial" w:hAnsi="Arial"/>
      <w:sz w:val="18"/>
      <w:lang w:val="es-ES_tradnl"/>
    </w:rPr>
  </w:style>
  <w:style w:type="paragraph" w:styleId="Subttulo">
    <w:name w:val="Subtitle"/>
    <w:basedOn w:val="Normal"/>
    <w:next w:val="Normal"/>
    <w:link w:val="SubttuloCar"/>
    <w:qFormat/>
    <w:rsid w:val="0088327B"/>
    <w:pPr>
      <w:spacing w:after="60"/>
      <w:jc w:val="center"/>
      <w:outlineLvl w:val="1"/>
    </w:pPr>
    <w:rPr>
      <w:rFonts w:ascii="Cambria" w:hAnsi="Cambria"/>
    </w:rPr>
  </w:style>
  <w:style w:type="character" w:customStyle="1" w:styleId="SubttuloCar">
    <w:name w:val="Subtítulo Car"/>
    <w:link w:val="Subttulo"/>
    <w:rsid w:val="0088327B"/>
    <w:rPr>
      <w:rFonts w:ascii="Cambria" w:hAnsi="Cambria"/>
      <w:sz w:val="24"/>
      <w:szCs w:val="24"/>
      <w:lang w:val="es-PY"/>
    </w:rPr>
  </w:style>
  <w:style w:type="character" w:styleId="Textoennegrita">
    <w:name w:val="Strong"/>
    <w:uiPriority w:val="22"/>
    <w:qFormat/>
    <w:rsid w:val="0088327B"/>
    <w:rPr>
      <w:b/>
      <w:bCs/>
    </w:rPr>
  </w:style>
  <w:style w:type="character" w:customStyle="1" w:styleId="dispcabeza1">
    <w:name w:val="disp_cabeza1"/>
    <w:rsid w:val="0088327B"/>
    <w:rPr>
      <w:rFonts w:ascii="Arial" w:hAnsi="Arial" w:cs="Arial" w:hint="default"/>
      <w:b/>
      <w:bCs/>
      <w:strike w:val="0"/>
      <w:dstrike w:val="0"/>
      <w:color w:val="0866C3"/>
      <w:sz w:val="18"/>
      <w:szCs w:val="18"/>
      <w:u w:val="none"/>
      <w:effect w:val="none"/>
    </w:rPr>
  </w:style>
  <w:style w:type="character" w:styleId="Nmerodepgina">
    <w:name w:val="page number"/>
    <w:basedOn w:val="Fuentedeprrafopredeter"/>
    <w:rsid w:val="0088327B"/>
  </w:style>
  <w:style w:type="paragraph" w:customStyle="1" w:styleId="Predeterminado">
    <w:name w:val="Predeterminado"/>
    <w:rsid w:val="00FC759B"/>
    <w:pPr>
      <w:tabs>
        <w:tab w:val="left" w:pos="708"/>
      </w:tabs>
      <w:suppressAutoHyphens/>
      <w:spacing w:after="200" w:line="276" w:lineRule="auto"/>
    </w:pPr>
    <w:rPr>
      <w:rFonts w:ascii="Calibri" w:eastAsia="Droid Sans" w:hAnsi="Calibri" w:cs="Calibri"/>
      <w:sz w:val="22"/>
      <w:szCs w:val="22"/>
      <w:lang w:val="es-ES" w:eastAsia="en-US"/>
    </w:rPr>
  </w:style>
  <w:style w:type="character" w:styleId="Hipervnculo">
    <w:name w:val="Hyperlink"/>
    <w:uiPriority w:val="99"/>
    <w:unhideWhenUsed/>
    <w:rsid w:val="00FC759B"/>
    <w:rPr>
      <w:color w:val="0000FF"/>
      <w:u w:val="single"/>
    </w:rPr>
  </w:style>
  <w:style w:type="paragraph" w:customStyle="1" w:styleId="Default">
    <w:name w:val="Default"/>
    <w:rsid w:val="00E7588E"/>
    <w:pPr>
      <w:autoSpaceDE w:val="0"/>
      <w:autoSpaceDN w:val="0"/>
      <w:adjustRightInd w:val="0"/>
    </w:pPr>
    <w:rPr>
      <w:rFonts w:ascii="Arial" w:hAnsi="Arial" w:cs="Arial"/>
      <w:color w:val="000000"/>
      <w:sz w:val="24"/>
      <w:szCs w:val="24"/>
      <w:lang w:val="es-PY" w:eastAsia="es-PY"/>
    </w:rPr>
  </w:style>
  <w:style w:type="character" w:customStyle="1" w:styleId="apple-converted-space">
    <w:name w:val="apple-converted-space"/>
    <w:basedOn w:val="Fuentedeprrafopredeter"/>
    <w:rsid w:val="00E7588E"/>
  </w:style>
  <w:style w:type="character" w:customStyle="1" w:styleId="normaltextrun">
    <w:name w:val="normaltextrun"/>
    <w:rsid w:val="004F31A7"/>
  </w:style>
  <w:style w:type="character" w:customStyle="1" w:styleId="eop">
    <w:name w:val="eop"/>
    <w:rsid w:val="004F31A7"/>
  </w:style>
  <w:style w:type="paragraph" w:customStyle="1" w:styleId="paragraph">
    <w:name w:val="paragraph"/>
    <w:basedOn w:val="Normal"/>
    <w:rsid w:val="004F31A7"/>
    <w:pPr>
      <w:spacing w:before="100" w:beforeAutospacing="1" w:after="100" w:afterAutospacing="1"/>
    </w:pPr>
  </w:style>
  <w:style w:type="character" w:customStyle="1" w:styleId="SinespaciadoCar">
    <w:name w:val="Sin espaciado Car"/>
    <w:link w:val="Sinespaciado"/>
    <w:uiPriority w:val="1"/>
    <w:rsid w:val="00E46D4B"/>
    <w:rPr>
      <w:rFonts w:ascii="Calibri" w:eastAsia="Calibri" w:hAnsi="Calibri"/>
      <w:sz w:val="22"/>
      <w:szCs w:val="22"/>
      <w:lang w:val="es-ES" w:eastAsia="en-US" w:bidi="ar-SA"/>
    </w:rPr>
  </w:style>
  <w:style w:type="character" w:customStyle="1" w:styleId="PrrafodelistaCar">
    <w:name w:val="Párrafo de lista Car"/>
    <w:link w:val="Prrafodelista"/>
    <w:uiPriority w:val="99"/>
    <w:rsid w:val="004309FC"/>
    <w:rPr>
      <w:lang w:val="es-ES" w:eastAsia="es-ES"/>
    </w:rPr>
  </w:style>
  <w:style w:type="character" w:styleId="Refdecomentario">
    <w:name w:val="annotation reference"/>
    <w:rsid w:val="00FE592A"/>
    <w:rPr>
      <w:sz w:val="16"/>
      <w:szCs w:val="16"/>
    </w:rPr>
  </w:style>
  <w:style w:type="paragraph" w:styleId="Asuntodelcomentario">
    <w:name w:val="annotation subject"/>
    <w:basedOn w:val="Textocomentario"/>
    <w:next w:val="Textocomentario"/>
    <w:link w:val="AsuntodelcomentarioCar"/>
    <w:rsid w:val="00FE592A"/>
    <w:rPr>
      <w:b/>
      <w:bCs/>
      <w:sz w:val="20"/>
      <w:szCs w:val="20"/>
      <w:lang w:eastAsia="es-ES"/>
    </w:rPr>
  </w:style>
  <w:style w:type="character" w:customStyle="1" w:styleId="AsuntodelcomentarioCar">
    <w:name w:val="Asunto del comentario Car"/>
    <w:link w:val="Asuntodelcomentario"/>
    <w:rsid w:val="00FE592A"/>
    <w:rPr>
      <w:b/>
      <w:bCs/>
      <w:lang w:eastAsia="es-ES"/>
    </w:rPr>
  </w:style>
  <w:style w:type="character" w:styleId="nfasis">
    <w:name w:val="Emphasis"/>
    <w:qFormat/>
    <w:rsid w:val="005368F1"/>
    <w:rPr>
      <w:i/>
      <w:iCs/>
    </w:rPr>
  </w:style>
  <w:style w:type="table" w:customStyle="1" w:styleId="TableNormal">
    <w:name w:val="Table Normal"/>
    <w:uiPriority w:val="2"/>
    <w:semiHidden/>
    <w:unhideWhenUsed/>
    <w:qFormat/>
    <w:rsid w:val="00475E39"/>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75E39"/>
    <w:pPr>
      <w:widowControl w:val="0"/>
      <w:autoSpaceDE w:val="0"/>
      <w:autoSpaceDN w:val="0"/>
      <w:ind w:left="9"/>
    </w:pPr>
    <w:rPr>
      <w:rFonts w:ascii="Arial MT" w:eastAsia="Arial MT" w:hAnsi="Arial MT" w:cs="Arial MT"/>
      <w:sz w:val="22"/>
      <w:szCs w:val="22"/>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29490">
      <w:bodyDiv w:val="1"/>
      <w:marLeft w:val="0"/>
      <w:marRight w:val="0"/>
      <w:marTop w:val="0"/>
      <w:marBottom w:val="0"/>
      <w:divBdr>
        <w:top w:val="none" w:sz="0" w:space="0" w:color="auto"/>
        <w:left w:val="none" w:sz="0" w:space="0" w:color="auto"/>
        <w:bottom w:val="none" w:sz="0" w:space="0" w:color="auto"/>
        <w:right w:val="none" w:sz="0" w:space="0" w:color="auto"/>
      </w:divBdr>
    </w:div>
    <w:div w:id="63574073">
      <w:bodyDiv w:val="1"/>
      <w:marLeft w:val="0"/>
      <w:marRight w:val="0"/>
      <w:marTop w:val="0"/>
      <w:marBottom w:val="0"/>
      <w:divBdr>
        <w:top w:val="none" w:sz="0" w:space="0" w:color="auto"/>
        <w:left w:val="none" w:sz="0" w:space="0" w:color="auto"/>
        <w:bottom w:val="none" w:sz="0" w:space="0" w:color="auto"/>
        <w:right w:val="none" w:sz="0" w:space="0" w:color="auto"/>
      </w:divBdr>
    </w:div>
    <w:div w:id="67504119">
      <w:bodyDiv w:val="1"/>
      <w:marLeft w:val="0"/>
      <w:marRight w:val="0"/>
      <w:marTop w:val="0"/>
      <w:marBottom w:val="0"/>
      <w:divBdr>
        <w:top w:val="none" w:sz="0" w:space="0" w:color="auto"/>
        <w:left w:val="none" w:sz="0" w:space="0" w:color="auto"/>
        <w:bottom w:val="none" w:sz="0" w:space="0" w:color="auto"/>
        <w:right w:val="none" w:sz="0" w:space="0" w:color="auto"/>
      </w:divBdr>
    </w:div>
    <w:div w:id="71511408">
      <w:bodyDiv w:val="1"/>
      <w:marLeft w:val="0"/>
      <w:marRight w:val="0"/>
      <w:marTop w:val="0"/>
      <w:marBottom w:val="0"/>
      <w:divBdr>
        <w:top w:val="none" w:sz="0" w:space="0" w:color="auto"/>
        <w:left w:val="none" w:sz="0" w:space="0" w:color="auto"/>
        <w:bottom w:val="none" w:sz="0" w:space="0" w:color="auto"/>
        <w:right w:val="none" w:sz="0" w:space="0" w:color="auto"/>
      </w:divBdr>
      <w:divsChild>
        <w:div w:id="201721096">
          <w:marLeft w:val="0"/>
          <w:marRight w:val="0"/>
          <w:marTop w:val="0"/>
          <w:marBottom w:val="0"/>
          <w:divBdr>
            <w:top w:val="none" w:sz="0" w:space="0" w:color="auto"/>
            <w:left w:val="none" w:sz="0" w:space="0" w:color="auto"/>
            <w:bottom w:val="none" w:sz="0" w:space="0" w:color="auto"/>
            <w:right w:val="none" w:sz="0" w:space="0" w:color="auto"/>
          </w:divBdr>
          <w:divsChild>
            <w:div w:id="2127701352">
              <w:marLeft w:val="0"/>
              <w:marRight w:val="0"/>
              <w:marTop w:val="0"/>
              <w:marBottom w:val="0"/>
              <w:divBdr>
                <w:top w:val="none" w:sz="0" w:space="0" w:color="auto"/>
                <w:left w:val="none" w:sz="0" w:space="0" w:color="auto"/>
                <w:bottom w:val="none" w:sz="0" w:space="0" w:color="auto"/>
                <w:right w:val="none" w:sz="0" w:space="0" w:color="auto"/>
              </w:divBdr>
              <w:divsChild>
                <w:div w:id="1534149860">
                  <w:marLeft w:val="0"/>
                  <w:marRight w:val="0"/>
                  <w:marTop w:val="0"/>
                  <w:marBottom w:val="0"/>
                  <w:divBdr>
                    <w:top w:val="none" w:sz="0" w:space="0" w:color="auto"/>
                    <w:left w:val="none" w:sz="0" w:space="0" w:color="auto"/>
                    <w:bottom w:val="none" w:sz="0" w:space="0" w:color="auto"/>
                    <w:right w:val="none" w:sz="0" w:space="0" w:color="auto"/>
                  </w:divBdr>
                  <w:divsChild>
                    <w:div w:id="1247181685">
                      <w:marLeft w:val="0"/>
                      <w:marRight w:val="0"/>
                      <w:marTop w:val="0"/>
                      <w:marBottom w:val="0"/>
                      <w:divBdr>
                        <w:top w:val="none" w:sz="0" w:space="0" w:color="auto"/>
                        <w:left w:val="none" w:sz="0" w:space="0" w:color="auto"/>
                        <w:bottom w:val="none" w:sz="0" w:space="0" w:color="auto"/>
                        <w:right w:val="none" w:sz="0" w:space="0" w:color="auto"/>
                      </w:divBdr>
                      <w:divsChild>
                        <w:div w:id="1298341685">
                          <w:marLeft w:val="0"/>
                          <w:marRight w:val="0"/>
                          <w:marTop w:val="0"/>
                          <w:marBottom w:val="0"/>
                          <w:divBdr>
                            <w:top w:val="none" w:sz="0" w:space="0" w:color="auto"/>
                            <w:left w:val="none" w:sz="0" w:space="0" w:color="auto"/>
                            <w:bottom w:val="none" w:sz="0" w:space="0" w:color="auto"/>
                            <w:right w:val="none" w:sz="0" w:space="0" w:color="auto"/>
                          </w:divBdr>
                          <w:divsChild>
                            <w:div w:id="286283630">
                              <w:marLeft w:val="0"/>
                              <w:marRight w:val="0"/>
                              <w:marTop w:val="0"/>
                              <w:marBottom w:val="0"/>
                              <w:divBdr>
                                <w:top w:val="none" w:sz="0" w:space="0" w:color="auto"/>
                                <w:left w:val="none" w:sz="0" w:space="0" w:color="auto"/>
                                <w:bottom w:val="none" w:sz="0" w:space="0" w:color="auto"/>
                                <w:right w:val="none" w:sz="0" w:space="0" w:color="auto"/>
                              </w:divBdr>
                              <w:divsChild>
                                <w:div w:id="32809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320265">
          <w:marLeft w:val="0"/>
          <w:marRight w:val="0"/>
          <w:marTop w:val="0"/>
          <w:marBottom w:val="0"/>
          <w:divBdr>
            <w:top w:val="none" w:sz="0" w:space="0" w:color="auto"/>
            <w:left w:val="none" w:sz="0" w:space="0" w:color="auto"/>
            <w:bottom w:val="none" w:sz="0" w:space="0" w:color="auto"/>
            <w:right w:val="none" w:sz="0" w:space="0" w:color="auto"/>
          </w:divBdr>
          <w:divsChild>
            <w:div w:id="140125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91264">
      <w:bodyDiv w:val="1"/>
      <w:marLeft w:val="0"/>
      <w:marRight w:val="0"/>
      <w:marTop w:val="0"/>
      <w:marBottom w:val="0"/>
      <w:divBdr>
        <w:top w:val="none" w:sz="0" w:space="0" w:color="auto"/>
        <w:left w:val="none" w:sz="0" w:space="0" w:color="auto"/>
        <w:bottom w:val="none" w:sz="0" w:space="0" w:color="auto"/>
        <w:right w:val="none" w:sz="0" w:space="0" w:color="auto"/>
      </w:divBdr>
    </w:div>
    <w:div w:id="220991508">
      <w:bodyDiv w:val="1"/>
      <w:marLeft w:val="0"/>
      <w:marRight w:val="0"/>
      <w:marTop w:val="0"/>
      <w:marBottom w:val="0"/>
      <w:divBdr>
        <w:top w:val="none" w:sz="0" w:space="0" w:color="auto"/>
        <w:left w:val="none" w:sz="0" w:space="0" w:color="auto"/>
        <w:bottom w:val="none" w:sz="0" w:space="0" w:color="auto"/>
        <w:right w:val="none" w:sz="0" w:space="0" w:color="auto"/>
      </w:divBdr>
    </w:div>
    <w:div w:id="385838959">
      <w:bodyDiv w:val="1"/>
      <w:marLeft w:val="0"/>
      <w:marRight w:val="0"/>
      <w:marTop w:val="0"/>
      <w:marBottom w:val="0"/>
      <w:divBdr>
        <w:top w:val="none" w:sz="0" w:space="0" w:color="auto"/>
        <w:left w:val="none" w:sz="0" w:space="0" w:color="auto"/>
        <w:bottom w:val="none" w:sz="0" w:space="0" w:color="auto"/>
        <w:right w:val="none" w:sz="0" w:space="0" w:color="auto"/>
      </w:divBdr>
    </w:div>
    <w:div w:id="446584761">
      <w:bodyDiv w:val="1"/>
      <w:marLeft w:val="0"/>
      <w:marRight w:val="0"/>
      <w:marTop w:val="0"/>
      <w:marBottom w:val="0"/>
      <w:divBdr>
        <w:top w:val="none" w:sz="0" w:space="0" w:color="auto"/>
        <w:left w:val="none" w:sz="0" w:space="0" w:color="auto"/>
        <w:bottom w:val="none" w:sz="0" w:space="0" w:color="auto"/>
        <w:right w:val="none" w:sz="0" w:space="0" w:color="auto"/>
      </w:divBdr>
    </w:div>
    <w:div w:id="481386340">
      <w:bodyDiv w:val="1"/>
      <w:marLeft w:val="0"/>
      <w:marRight w:val="0"/>
      <w:marTop w:val="0"/>
      <w:marBottom w:val="0"/>
      <w:divBdr>
        <w:top w:val="none" w:sz="0" w:space="0" w:color="auto"/>
        <w:left w:val="none" w:sz="0" w:space="0" w:color="auto"/>
        <w:bottom w:val="none" w:sz="0" w:space="0" w:color="auto"/>
        <w:right w:val="none" w:sz="0" w:space="0" w:color="auto"/>
      </w:divBdr>
    </w:div>
    <w:div w:id="583295767">
      <w:bodyDiv w:val="1"/>
      <w:marLeft w:val="0"/>
      <w:marRight w:val="0"/>
      <w:marTop w:val="0"/>
      <w:marBottom w:val="0"/>
      <w:divBdr>
        <w:top w:val="none" w:sz="0" w:space="0" w:color="auto"/>
        <w:left w:val="none" w:sz="0" w:space="0" w:color="auto"/>
        <w:bottom w:val="none" w:sz="0" w:space="0" w:color="auto"/>
        <w:right w:val="none" w:sz="0" w:space="0" w:color="auto"/>
      </w:divBdr>
    </w:div>
    <w:div w:id="643239475">
      <w:bodyDiv w:val="1"/>
      <w:marLeft w:val="0"/>
      <w:marRight w:val="0"/>
      <w:marTop w:val="0"/>
      <w:marBottom w:val="0"/>
      <w:divBdr>
        <w:top w:val="none" w:sz="0" w:space="0" w:color="auto"/>
        <w:left w:val="none" w:sz="0" w:space="0" w:color="auto"/>
        <w:bottom w:val="none" w:sz="0" w:space="0" w:color="auto"/>
        <w:right w:val="none" w:sz="0" w:space="0" w:color="auto"/>
      </w:divBdr>
    </w:div>
    <w:div w:id="671302362">
      <w:bodyDiv w:val="1"/>
      <w:marLeft w:val="0"/>
      <w:marRight w:val="0"/>
      <w:marTop w:val="0"/>
      <w:marBottom w:val="0"/>
      <w:divBdr>
        <w:top w:val="none" w:sz="0" w:space="0" w:color="auto"/>
        <w:left w:val="none" w:sz="0" w:space="0" w:color="auto"/>
        <w:bottom w:val="none" w:sz="0" w:space="0" w:color="auto"/>
        <w:right w:val="none" w:sz="0" w:space="0" w:color="auto"/>
      </w:divBdr>
    </w:div>
    <w:div w:id="682442720">
      <w:bodyDiv w:val="1"/>
      <w:marLeft w:val="0"/>
      <w:marRight w:val="0"/>
      <w:marTop w:val="0"/>
      <w:marBottom w:val="0"/>
      <w:divBdr>
        <w:top w:val="none" w:sz="0" w:space="0" w:color="auto"/>
        <w:left w:val="none" w:sz="0" w:space="0" w:color="auto"/>
        <w:bottom w:val="none" w:sz="0" w:space="0" w:color="auto"/>
        <w:right w:val="none" w:sz="0" w:space="0" w:color="auto"/>
      </w:divBdr>
    </w:div>
    <w:div w:id="888997623">
      <w:bodyDiv w:val="1"/>
      <w:marLeft w:val="0"/>
      <w:marRight w:val="0"/>
      <w:marTop w:val="0"/>
      <w:marBottom w:val="0"/>
      <w:divBdr>
        <w:top w:val="none" w:sz="0" w:space="0" w:color="auto"/>
        <w:left w:val="none" w:sz="0" w:space="0" w:color="auto"/>
        <w:bottom w:val="none" w:sz="0" w:space="0" w:color="auto"/>
        <w:right w:val="none" w:sz="0" w:space="0" w:color="auto"/>
      </w:divBdr>
    </w:div>
    <w:div w:id="921373922">
      <w:bodyDiv w:val="1"/>
      <w:marLeft w:val="0"/>
      <w:marRight w:val="0"/>
      <w:marTop w:val="0"/>
      <w:marBottom w:val="0"/>
      <w:divBdr>
        <w:top w:val="none" w:sz="0" w:space="0" w:color="auto"/>
        <w:left w:val="none" w:sz="0" w:space="0" w:color="auto"/>
        <w:bottom w:val="none" w:sz="0" w:space="0" w:color="auto"/>
        <w:right w:val="none" w:sz="0" w:space="0" w:color="auto"/>
      </w:divBdr>
    </w:div>
    <w:div w:id="1032607627">
      <w:bodyDiv w:val="1"/>
      <w:marLeft w:val="0"/>
      <w:marRight w:val="0"/>
      <w:marTop w:val="0"/>
      <w:marBottom w:val="0"/>
      <w:divBdr>
        <w:top w:val="none" w:sz="0" w:space="0" w:color="auto"/>
        <w:left w:val="none" w:sz="0" w:space="0" w:color="auto"/>
        <w:bottom w:val="none" w:sz="0" w:space="0" w:color="auto"/>
        <w:right w:val="none" w:sz="0" w:space="0" w:color="auto"/>
      </w:divBdr>
    </w:div>
    <w:div w:id="1042484234">
      <w:bodyDiv w:val="1"/>
      <w:marLeft w:val="0"/>
      <w:marRight w:val="0"/>
      <w:marTop w:val="0"/>
      <w:marBottom w:val="0"/>
      <w:divBdr>
        <w:top w:val="none" w:sz="0" w:space="0" w:color="auto"/>
        <w:left w:val="none" w:sz="0" w:space="0" w:color="auto"/>
        <w:bottom w:val="none" w:sz="0" w:space="0" w:color="auto"/>
        <w:right w:val="none" w:sz="0" w:space="0" w:color="auto"/>
      </w:divBdr>
      <w:divsChild>
        <w:div w:id="1235968829">
          <w:marLeft w:val="0"/>
          <w:marRight w:val="0"/>
          <w:marTop w:val="0"/>
          <w:marBottom w:val="0"/>
          <w:divBdr>
            <w:top w:val="none" w:sz="0" w:space="0" w:color="auto"/>
            <w:left w:val="none" w:sz="0" w:space="0" w:color="auto"/>
            <w:bottom w:val="none" w:sz="0" w:space="0" w:color="auto"/>
            <w:right w:val="none" w:sz="0" w:space="0" w:color="auto"/>
          </w:divBdr>
        </w:div>
      </w:divsChild>
    </w:div>
    <w:div w:id="1050495716">
      <w:bodyDiv w:val="1"/>
      <w:marLeft w:val="0"/>
      <w:marRight w:val="0"/>
      <w:marTop w:val="0"/>
      <w:marBottom w:val="0"/>
      <w:divBdr>
        <w:top w:val="none" w:sz="0" w:space="0" w:color="auto"/>
        <w:left w:val="none" w:sz="0" w:space="0" w:color="auto"/>
        <w:bottom w:val="none" w:sz="0" w:space="0" w:color="auto"/>
        <w:right w:val="none" w:sz="0" w:space="0" w:color="auto"/>
      </w:divBdr>
    </w:div>
    <w:div w:id="1079253276">
      <w:bodyDiv w:val="1"/>
      <w:marLeft w:val="0"/>
      <w:marRight w:val="0"/>
      <w:marTop w:val="0"/>
      <w:marBottom w:val="0"/>
      <w:divBdr>
        <w:top w:val="none" w:sz="0" w:space="0" w:color="auto"/>
        <w:left w:val="none" w:sz="0" w:space="0" w:color="auto"/>
        <w:bottom w:val="none" w:sz="0" w:space="0" w:color="auto"/>
        <w:right w:val="none" w:sz="0" w:space="0" w:color="auto"/>
      </w:divBdr>
    </w:div>
    <w:div w:id="1102918993">
      <w:bodyDiv w:val="1"/>
      <w:marLeft w:val="0"/>
      <w:marRight w:val="0"/>
      <w:marTop w:val="0"/>
      <w:marBottom w:val="0"/>
      <w:divBdr>
        <w:top w:val="none" w:sz="0" w:space="0" w:color="auto"/>
        <w:left w:val="none" w:sz="0" w:space="0" w:color="auto"/>
        <w:bottom w:val="none" w:sz="0" w:space="0" w:color="auto"/>
        <w:right w:val="none" w:sz="0" w:space="0" w:color="auto"/>
      </w:divBdr>
    </w:div>
    <w:div w:id="1242174555">
      <w:bodyDiv w:val="1"/>
      <w:marLeft w:val="0"/>
      <w:marRight w:val="0"/>
      <w:marTop w:val="0"/>
      <w:marBottom w:val="0"/>
      <w:divBdr>
        <w:top w:val="none" w:sz="0" w:space="0" w:color="auto"/>
        <w:left w:val="none" w:sz="0" w:space="0" w:color="auto"/>
        <w:bottom w:val="none" w:sz="0" w:space="0" w:color="auto"/>
        <w:right w:val="none" w:sz="0" w:space="0" w:color="auto"/>
      </w:divBdr>
    </w:div>
    <w:div w:id="1312949692">
      <w:bodyDiv w:val="1"/>
      <w:marLeft w:val="0"/>
      <w:marRight w:val="0"/>
      <w:marTop w:val="0"/>
      <w:marBottom w:val="0"/>
      <w:divBdr>
        <w:top w:val="none" w:sz="0" w:space="0" w:color="auto"/>
        <w:left w:val="none" w:sz="0" w:space="0" w:color="auto"/>
        <w:bottom w:val="none" w:sz="0" w:space="0" w:color="auto"/>
        <w:right w:val="none" w:sz="0" w:space="0" w:color="auto"/>
      </w:divBdr>
    </w:div>
    <w:div w:id="1317227291">
      <w:bodyDiv w:val="1"/>
      <w:marLeft w:val="0"/>
      <w:marRight w:val="0"/>
      <w:marTop w:val="0"/>
      <w:marBottom w:val="0"/>
      <w:divBdr>
        <w:top w:val="none" w:sz="0" w:space="0" w:color="auto"/>
        <w:left w:val="none" w:sz="0" w:space="0" w:color="auto"/>
        <w:bottom w:val="none" w:sz="0" w:space="0" w:color="auto"/>
        <w:right w:val="none" w:sz="0" w:space="0" w:color="auto"/>
      </w:divBdr>
    </w:div>
    <w:div w:id="1323196622">
      <w:bodyDiv w:val="1"/>
      <w:marLeft w:val="0"/>
      <w:marRight w:val="0"/>
      <w:marTop w:val="0"/>
      <w:marBottom w:val="0"/>
      <w:divBdr>
        <w:top w:val="none" w:sz="0" w:space="0" w:color="auto"/>
        <w:left w:val="none" w:sz="0" w:space="0" w:color="auto"/>
        <w:bottom w:val="none" w:sz="0" w:space="0" w:color="auto"/>
        <w:right w:val="none" w:sz="0" w:space="0" w:color="auto"/>
      </w:divBdr>
    </w:div>
    <w:div w:id="1343049659">
      <w:bodyDiv w:val="1"/>
      <w:marLeft w:val="0"/>
      <w:marRight w:val="0"/>
      <w:marTop w:val="0"/>
      <w:marBottom w:val="0"/>
      <w:divBdr>
        <w:top w:val="none" w:sz="0" w:space="0" w:color="auto"/>
        <w:left w:val="none" w:sz="0" w:space="0" w:color="auto"/>
        <w:bottom w:val="none" w:sz="0" w:space="0" w:color="auto"/>
        <w:right w:val="none" w:sz="0" w:space="0" w:color="auto"/>
      </w:divBdr>
    </w:div>
    <w:div w:id="1348867550">
      <w:bodyDiv w:val="1"/>
      <w:marLeft w:val="0"/>
      <w:marRight w:val="0"/>
      <w:marTop w:val="0"/>
      <w:marBottom w:val="0"/>
      <w:divBdr>
        <w:top w:val="none" w:sz="0" w:space="0" w:color="auto"/>
        <w:left w:val="none" w:sz="0" w:space="0" w:color="auto"/>
        <w:bottom w:val="none" w:sz="0" w:space="0" w:color="auto"/>
        <w:right w:val="none" w:sz="0" w:space="0" w:color="auto"/>
      </w:divBdr>
    </w:div>
    <w:div w:id="1362314628">
      <w:bodyDiv w:val="1"/>
      <w:marLeft w:val="0"/>
      <w:marRight w:val="0"/>
      <w:marTop w:val="0"/>
      <w:marBottom w:val="0"/>
      <w:divBdr>
        <w:top w:val="none" w:sz="0" w:space="0" w:color="auto"/>
        <w:left w:val="none" w:sz="0" w:space="0" w:color="auto"/>
        <w:bottom w:val="none" w:sz="0" w:space="0" w:color="auto"/>
        <w:right w:val="none" w:sz="0" w:space="0" w:color="auto"/>
      </w:divBdr>
    </w:div>
    <w:div w:id="1371146898">
      <w:bodyDiv w:val="1"/>
      <w:marLeft w:val="0"/>
      <w:marRight w:val="0"/>
      <w:marTop w:val="0"/>
      <w:marBottom w:val="0"/>
      <w:divBdr>
        <w:top w:val="none" w:sz="0" w:space="0" w:color="auto"/>
        <w:left w:val="none" w:sz="0" w:space="0" w:color="auto"/>
        <w:bottom w:val="none" w:sz="0" w:space="0" w:color="auto"/>
        <w:right w:val="none" w:sz="0" w:space="0" w:color="auto"/>
      </w:divBdr>
    </w:div>
    <w:div w:id="1375613451">
      <w:bodyDiv w:val="1"/>
      <w:marLeft w:val="0"/>
      <w:marRight w:val="0"/>
      <w:marTop w:val="0"/>
      <w:marBottom w:val="0"/>
      <w:divBdr>
        <w:top w:val="none" w:sz="0" w:space="0" w:color="auto"/>
        <w:left w:val="none" w:sz="0" w:space="0" w:color="auto"/>
        <w:bottom w:val="none" w:sz="0" w:space="0" w:color="auto"/>
        <w:right w:val="none" w:sz="0" w:space="0" w:color="auto"/>
      </w:divBdr>
    </w:div>
    <w:div w:id="1408915753">
      <w:bodyDiv w:val="1"/>
      <w:marLeft w:val="0"/>
      <w:marRight w:val="0"/>
      <w:marTop w:val="0"/>
      <w:marBottom w:val="0"/>
      <w:divBdr>
        <w:top w:val="none" w:sz="0" w:space="0" w:color="auto"/>
        <w:left w:val="none" w:sz="0" w:space="0" w:color="auto"/>
        <w:bottom w:val="none" w:sz="0" w:space="0" w:color="auto"/>
        <w:right w:val="none" w:sz="0" w:space="0" w:color="auto"/>
      </w:divBdr>
    </w:div>
    <w:div w:id="1469788083">
      <w:bodyDiv w:val="1"/>
      <w:marLeft w:val="0"/>
      <w:marRight w:val="0"/>
      <w:marTop w:val="0"/>
      <w:marBottom w:val="0"/>
      <w:divBdr>
        <w:top w:val="none" w:sz="0" w:space="0" w:color="auto"/>
        <w:left w:val="none" w:sz="0" w:space="0" w:color="auto"/>
        <w:bottom w:val="none" w:sz="0" w:space="0" w:color="auto"/>
        <w:right w:val="none" w:sz="0" w:space="0" w:color="auto"/>
      </w:divBdr>
    </w:div>
    <w:div w:id="1493375822">
      <w:bodyDiv w:val="1"/>
      <w:marLeft w:val="0"/>
      <w:marRight w:val="0"/>
      <w:marTop w:val="0"/>
      <w:marBottom w:val="0"/>
      <w:divBdr>
        <w:top w:val="none" w:sz="0" w:space="0" w:color="auto"/>
        <w:left w:val="none" w:sz="0" w:space="0" w:color="auto"/>
        <w:bottom w:val="none" w:sz="0" w:space="0" w:color="auto"/>
        <w:right w:val="none" w:sz="0" w:space="0" w:color="auto"/>
      </w:divBdr>
    </w:div>
    <w:div w:id="1493983715">
      <w:bodyDiv w:val="1"/>
      <w:marLeft w:val="0"/>
      <w:marRight w:val="0"/>
      <w:marTop w:val="0"/>
      <w:marBottom w:val="0"/>
      <w:divBdr>
        <w:top w:val="none" w:sz="0" w:space="0" w:color="auto"/>
        <w:left w:val="none" w:sz="0" w:space="0" w:color="auto"/>
        <w:bottom w:val="none" w:sz="0" w:space="0" w:color="auto"/>
        <w:right w:val="none" w:sz="0" w:space="0" w:color="auto"/>
      </w:divBdr>
    </w:div>
    <w:div w:id="1527135695">
      <w:bodyDiv w:val="1"/>
      <w:marLeft w:val="0"/>
      <w:marRight w:val="0"/>
      <w:marTop w:val="0"/>
      <w:marBottom w:val="0"/>
      <w:divBdr>
        <w:top w:val="none" w:sz="0" w:space="0" w:color="auto"/>
        <w:left w:val="none" w:sz="0" w:space="0" w:color="auto"/>
        <w:bottom w:val="none" w:sz="0" w:space="0" w:color="auto"/>
        <w:right w:val="none" w:sz="0" w:space="0" w:color="auto"/>
      </w:divBdr>
    </w:div>
    <w:div w:id="1664315001">
      <w:bodyDiv w:val="1"/>
      <w:marLeft w:val="0"/>
      <w:marRight w:val="0"/>
      <w:marTop w:val="0"/>
      <w:marBottom w:val="0"/>
      <w:divBdr>
        <w:top w:val="none" w:sz="0" w:space="0" w:color="auto"/>
        <w:left w:val="none" w:sz="0" w:space="0" w:color="auto"/>
        <w:bottom w:val="none" w:sz="0" w:space="0" w:color="auto"/>
        <w:right w:val="none" w:sz="0" w:space="0" w:color="auto"/>
      </w:divBdr>
    </w:div>
    <w:div w:id="1762096672">
      <w:bodyDiv w:val="1"/>
      <w:marLeft w:val="0"/>
      <w:marRight w:val="0"/>
      <w:marTop w:val="0"/>
      <w:marBottom w:val="0"/>
      <w:divBdr>
        <w:top w:val="none" w:sz="0" w:space="0" w:color="auto"/>
        <w:left w:val="none" w:sz="0" w:space="0" w:color="auto"/>
        <w:bottom w:val="none" w:sz="0" w:space="0" w:color="auto"/>
        <w:right w:val="none" w:sz="0" w:space="0" w:color="auto"/>
      </w:divBdr>
    </w:div>
    <w:div w:id="1795632727">
      <w:bodyDiv w:val="1"/>
      <w:marLeft w:val="0"/>
      <w:marRight w:val="0"/>
      <w:marTop w:val="0"/>
      <w:marBottom w:val="0"/>
      <w:divBdr>
        <w:top w:val="none" w:sz="0" w:space="0" w:color="auto"/>
        <w:left w:val="none" w:sz="0" w:space="0" w:color="auto"/>
        <w:bottom w:val="none" w:sz="0" w:space="0" w:color="auto"/>
        <w:right w:val="none" w:sz="0" w:space="0" w:color="auto"/>
      </w:divBdr>
    </w:div>
    <w:div w:id="1893535036">
      <w:bodyDiv w:val="1"/>
      <w:marLeft w:val="0"/>
      <w:marRight w:val="0"/>
      <w:marTop w:val="0"/>
      <w:marBottom w:val="0"/>
      <w:divBdr>
        <w:top w:val="none" w:sz="0" w:space="0" w:color="auto"/>
        <w:left w:val="none" w:sz="0" w:space="0" w:color="auto"/>
        <w:bottom w:val="none" w:sz="0" w:space="0" w:color="auto"/>
        <w:right w:val="none" w:sz="0" w:space="0" w:color="auto"/>
      </w:divBdr>
    </w:div>
    <w:div w:id="1896697783">
      <w:bodyDiv w:val="1"/>
      <w:marLeft w:val="0"/>
      <w:marRight w:val="0"/>
      <w:marTop w:val="0"/>
      <w:marBottom w:val="0"/>
      <w:divBdr>
        <w:top w:val="none" w:sz="0" w:space="0" w:color="auto"/>
        <w:left w:val="none" w:sz="0" w:space="0" w:color="auto"/>
        <w:bottom w:val="none" w:sz="0" w:space="0" w:color="auto"/>
        <w:right w:val="none" w:sz="0" w:space="0" w:color="auto"/>
      </w:divBdr>
    </w:div>
    <w:div w:id="1907378251">
      <w:bodyDiv w:val="1"/>
      <w:marLeft w:val="0"/>
      <w:marRight w:val="0"/>
      <w:marTop w:val="0"/>
      <w:marBottom w:val="0"/>
      <w:divBdr>
        <w:top w:val="none" w:sz="0" w:space="0" w:color="auto"/>
        <w:left w:val="none" w:sz="0" w:space="0" w:color="auto"/>
        <w:bottom w:val="none" w:sz="0" w:space="0" w:color="auto"/>
        <w:right w:val="none" w:sz="0" w:space="0" w:color="auto"/>
      </w:divBdr>
    </w:div>
    <w:div w:id="1961300004">
      <w:bodyDiv w:val="1"/>
      <w:marLeft w:val="0"/>
      <w:marRight w:val="0"/>
      <w:marTop w:val="0"/>
      <w:marBottom w:val="0"/>
      <w:divBdr>
        <w:top w:val="none" w:sz="0" w:space="0" w:color="auto"/>
        <w:left w:val="none" w:sz="0" w:space="0" w:color="auto"/>
        <w:bottom w:val="none" w:sz="0" w:space="0" w:color="auto"/>
        <w:right w:val="none" w:sz="0" w:space="0" w:color="auto"/>
      </w:divBdr>
    </w:div>
    <w:div w:id="1986621511">
      <w:bodyDiv w:val="1"/>
      <w:marLeft w:val="0"/>
      <w:marRight w:val="0"/>
      <w:marTop w:val="0"/>
      <w:marBottom w:val="0"/>
      <w:divBdr>
        <w:top w:val="none" w:sz="0" w:space="0" w:color="auto"/>
        <w:left w:val="none" w:sz="0" w:space="0" w:color="auto"/>
        <w:bottom w:val="none" w:sz="0" w:space="0" w:color="auto"/>
        <w:right w:val="none" w:sz="0" w:space="0" w:color="auto"/>
      </w:divBdr>
    </w:div>
    <w:div w:id="2015525267">
      <w:bodyDiv w:val="1"/>
      <w:marLeft w:val="0"/>
      <w:marRight w:val="0"/>
      <w:marTop w:val="0"/>
      <w:marBottom w:val="0"/>
      <w:divBdr>
        <w:top w:val="none" w:sz="0" w:space="0" w:color="auto"/>
        <w:left w:val="none" w:sz="0" w:space="0" w:color="auto"/>
        <w:bottom w:val="none" w:sz="0" w:space="0" w:color="auto"/>
        <w:right w:val="none" w:sz="0" w:space="0" w:color="auto"/>
      </w:divBdr>
    </w:div>
    <w:div w:id="2041320525">
      <w:bodyDiv w:val="1"/>
      <w:marLeft w:val="0"/>
      <w:marRight w:val="0"/>
      <w:marTop w:val="0"/>
      <w:marBottom w:val="0"/>
      <w:divBdr>
        <w:top w:val="none" w:sz="0" w:space="0" w:color="auto"/>
        <w:left w:val="none" w:sz="0" w:space="0" w:color="auto"/>
        <w:bottom w:val="none" w:sz="0" w:space="0" w:color="auto"/>
        <w:right w:val="none" w:sz="0" w:space="0" w:color="auto"/>
      </w:divBdr>
    </w:div>
    <w:div w:id="2111704692">
      <w:bodyDiv w:val="1"/>
      <w:marLeft w:val="0"/>
      <w:marRight w:val="0"/>
      <w:marTop w:val="0"/>
      <w:marBottom w:val="0"/>
      <w:divBdr>
        <w:top w:val="none" w:sz="0" w:space="0" w:color="auto"/>
        <w:left w:val="none" w:sz="0" w:space="0" w:color="auto"/>
        <w:bottom w:val="none" w:sz="0" w:space="0" w:color="auto"/>
        <w:right w:val="none" w:sz="0" w:space="0" w:color="auto"/>
      </w:divBdr>
    </w:div>
    <w:div w:id="2128816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B6EEB-3EBC-4760-BEE0-451004E69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348</TotalTime>
  <Pages>14</Pages>
  <Words>5136</Words>
  <Characters>28248</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h</vt:lpstr>
    </vt:vector>
  </TitlesOfParts>
  <Company>Home</Company>
  <LinksUpToDate>false</LinksUpToDate>
  <CharactersWithSpaces>33318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c:title>
  <dc:creator>William J. Delvalle G.</dc:creator>
  <cp:lastModifiedBy>DELL</cp:lastModifiedBy>
  <cp:revision>15</cp:revision>
  <cp:lastPrinted>2025-02-27T14:40:00Z</cp:lastPrinted>
  <dcterms:created xsi:type="dcterms:W3CDTF">2025-02-25T11:27:00Z</dcterms:created>
  <dcterms:modified xsi:type="dcterms:W3CDTF">2025-03-11T10:36:00Z</dcterms:modified>
</cp:coreProperties>
</file>