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DD" w:rsidRPr="00E218DD" w:rsidRDefault="00E218DD" w:rsidP="00E218DD">
      <w:pPr>
        <w:spacing w:after="0" w:line="240" w:lineRule="auto"/>
        <w:rPr>
          <w:rFonts w:ascii="Arial" w:eastAsia="Times New Roman" w:hAnsi="Arial" w:cs="Arial"/>
          <w:szCs w:val="24"/>
          <w:lang w:eastAsia="es-PY"/>
        </w:rPr>
      </w:pPr>
    </w:p>
    <w:p w:rsidR="00E218DD" w:rsidRPr="00E218DD" w:rsidRDefault="00E218DD" w:rsidP="00E218DD">
      <w:pPr>
        <w:spacing w:after="0" w:line="240" w:lineRule="auto"/>
        <w:ind w:right="15"/>
        <w:jc w:val="center"/>
        <w:outlineLvl w:val="1"/>
        <w:rPr>
          <w:rFonts w:ascii="Arial" w:eastAsia="Times New Roman" w:hAnsi="Arial" w:cs="Arial"/>
          <w:b/>
          <w:bCs/>
          <w:sz w:val="32"/>
          <w:szCs w:val="36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ANEXO II</w:t>
      </w:r>
    </w:p>
    <w:p w:rsidR="00E218DD" w:rsidRPr="00E218DD" w:rsidRDefault="00E218DD" w:rsidP="00E218DD">
      <w:pPr>
        <w:spacing w:before="200" w:after="0" w:line="240" w:lineRule="auto"/>
        <w:ind w:right="15"/>
        <w:jc w:val="right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color w:val="000000"/>
          <w:sz w:val="20"/>
          <w:lang w:eastAsia="es-PY"/>
        </w:rPr>
        <w:t>Asunción/día/mes/año</w:t>
      </w:r>
    </w:p>
    <w:p w:rsidR="00E218DD" w:rsidRPr="00E218DD" w:rsidRDefault="00E218DD" w:rsidP="00E218DD">
      <w:pPr>
        <w:spacing w:after="0" w:line="240" w:lineRule="auto"/>
        <w:rPr>
          <w:rFonts w:ascii="Arial" w:eastAsia="Times New Roman" w:hAnsi="Arial" w:cs="Arial"/>
          <w:szCs w:val="24"/>
          <w:lang w:eastAsia="es-PY"/>
        </w:rPr>
      </w:pPr>
    </w:p>
    <w:p w:rsidR="00E218DD" w:rsidRPr="00E218DD" w:rsidRDefault="00E218DD" w:rsidP="00E218DD">
      <w:pPr>
        <w:spacing w:after="0" w:line="240" w:lineRule="auto"/>
        <w:ind w:right="15"/>
        <w:jc w:val="center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DECLARACIÓN JURADA</w:t>
      </w:r>
    </w:p>
    <w:p w:rsidR="00E218DD" w:rsidRPr="00E218DD" w:rsidRDefault="00E218DD" w:rsidP="00E218DD">
      <w:pPr>
        <w:spacing w:after="0" w:line="240" w:lineRule="auto"/>
        <w:ind w:right="15"/>
        <w:jc w:val="center"/>
        <w:outlineLvl w:val="1"/>
        <w:rPr>
          <w:rFonts w:ascii="Arial" w:eastAsia="Times New Roman" w:hAnsi="Arial" w:cs="Arial"/>
          <w:b/>
          <w:bCs/>
          <w:sz w:val="32"/>
          <w:szCs w:val="36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MODIFICACIONES POST-REGISTRO SANITARIO DE “TIPO II” DE MEDICAMENTOS DE SÍNTESIS QUÍMICA.</w:t>
      </w:r>
    </w:p>
    <w:p w:rsidR="00E218DD" w:rsidRPr="00E218DD" w:rsidRDefault="00E218DD" w:rsidP="00E218DD">
      <w:pPr>
        <w:spacing w:after="0" w:line="240" w:lineRule="auto"/>
        <w:rPr>
          <w:rFonts w:ascii="Arial" w:eastAsia="Times New Roman" w:hAnsi="Arial" w:cs="Arial"/>
          <w:szCs w:val="24"/>
          <w:lang w:eastAsia="es-PY"/>
        </w:rPr>
      </w:pPr>
    </w:p>
    <w:p w:rsidR="00E218DD" w:rsidRPr="00E218DD" w:rsidRDefault="00E218DD" w:rsidP="00E218DD">
      <w:pPr>
        <w:spacing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color w:val="000000"/>
          <w:sz w:val="20"/>
          <w:lang w:eastAsia="es-PY"/>
        </w:rPr>
        <w:t>Sr./</w:t>
      </w:r>
      <w:proofErr w:type="spellStart"/>
      <w:r w:rsidRPr="00E218DD">
        <w:rPr>
          <w:rFonts w:ascii="Arial" w:eastAsia="Times New Roman" w:hAnsi="Arial" w:cs="Arial"/>
          <w:color w:val="000000"/>
          <w:sz w:val="20"/>
          <w:lang w:eastAsia="es-PY"/>
        </w:rPr>
        <w:t>Sra</w:t>
      </w:r>
      <w:proofErr w:type="spellEnd"/>
      <w:r w:rsidRPr="00E218DD">
        <w:rPr>
          <w:rFonts w:ascii="Arial" w:eastAsia="Times New Roman" w:hAnsi="Arial" w:cs="Arial"/>
          <w:color w:val="000000"/>
          <w:sz w:val="20"/>
          <w:lang w:eastAsia="es-PY"/>
        </w:rPr>
        <w:t>:</w:t>
      </w:r>
    </w:p>
    <w:p w:rsidR="00E218DD" w:rsidRPr="00E218DD" w:rsidRDefault="00E218DD" w:rsidP="00E218DD">
      <w:pPr>
        <w:spacing w:before="1" w:after="0" w:line="240" w:lineRule="auto"/>
        <w:ind w:right="15"/>
        <w:outlineLvl w:val="1"/>
        <w:rPr>
          <w:rFonts w:ascii="Arial" w:eastAsia="Times New Roman" w:hAnsi="Arial" w:cs="Arial"/>
          <w:b/>
          <w:bCs/>
          <w:sz w:val="32"/>
          <w:szCs w:val="36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DIRECCIÓN NACIONAL DE VIGILANCIA SANITARIA</w:t>
      </w:r>
    </w:p>
    <w:p w:rsidR="00E218DD" w:rsidRPr="00E218DD" w:rsidRDefault="00E218DD" w:rsidP="00E218DD">
      <w:pPr>
        <w:spacing w:before="228"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Suscribe,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6521"/>
      </w:tblGrid>
      <w:tr w:rsidR="00E218DD" w:rsidRPr="00E218DD" w:rsidTr="00106E39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Representante técnico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Cédula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 xml:space="preserve">Reg. Prof. </w:t>
            </w:r>
            <w:proofErr w:type="spellStart"/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N°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Correo electrónico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 xml:space="preserve">Tel. </w:t>
            </w:r>
            <w:proofErr w:type="spellStart"/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N°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</w:tbl>
    <w:p w:rsidR="00E218DD" w:rsidRPr="00E218DD" w:rsidRDefault="00E218DD" w:rsidP="00E218DD">
      <w:pPr>
        <w:spacing w:before="229"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En representación de la titular del registro sanitario, la Empresa con datos: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435"/>
      </w:tblGrid>
      <w:tr w:rsidR="00E218DD" w:rsidRPr="00E218DD" w:rsidTr="00106E39">
        <w:trPr>
          <w:trHeight w:val="2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Denominación/ Razón social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Categoría (Importadora - Fabricante nacional - Fraccionadora/envasadora)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2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RUC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106E39">
        <w:trPr>
          <w:trHeight w:val="2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Dirección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</w:tbl>
    <w:p w:rsidR="00E218DD" w:rsidRPr="00E218DD" w:rsidRDefault="00E218DD" w:rsidP="00E218DD">
      <w:pPr>
        <w:spacing w:before="120" w:after="12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Solicita para los fines pertinentes, las modificaciones de TIPO II: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518"/>
        <w:gridCol w:w="1151"/>
        <w:gridCol w:w="1516"/>
      </w:tblGrid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Y"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Y"/>
              </w:rPr>
              <w:t>Modificación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Y"/>
              </w:rPr>
              <w:t>MARCAR CON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PY"/>
              </w:rPr>
              <w:t>Especificar modificación</w:t>
            </w: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Cambios en la formulación.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2</w:t>
            </w:r>
          </w:p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Actualización de la información del producto (prospecto, indicaciones, seguridad, interacciones, modo de uso, posología, vía de administración, etc.).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 en el plazo de vida útil.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 en la condición de venta.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Cambios en el protocolo de estudio de estabilidad.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Cambios en el método de control de calidad, si no está compendiado.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Correcciones al registro por error de empadronamiento.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Inclusión de código QR.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Cambios en la condición de almacenamiento.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before="33"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Cambio y ampliación de envase primario (material de envase).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</w:tbl>
    <w:p w:rsidR="00E218DD" w:rsidRPr="00E218DD" w:rsidRDefault="00E218DD" w:rsidP="00E218DD">
      <w:pPr>
        <w:spacing w:before="120" w:after="12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En el registro sanitario del medicamento de síntesis con datos: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5383"/>
      </w:tblGrid>
      <w:tr w:rsidR="00E218DD" w:rsidRPr="00E218DD" w:rsidTr="00E218D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Denominación genérica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Forma farmacéutica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Denominación comercial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Origen (Importado – Nacional)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Procedencia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Reg</w:t>
            </w:r>
            <w:r w:rsidR="00106E39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istro</w:t>
            </w: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 xml:space="preserve"> San</w:t>
            </w:r>
            <w:r w:rsidR="00106E39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itario</w:t>
            </w: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 xml:space="preserve"> </w:t>
            </w:r>
            <w:proofErr w:type="spellStart"/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N°</w:t>
            </w:r>
            <w:proofErr w:type="spellEnd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Fecha de emisión de Reg</w:t>
            </w:r>
            <w:r w:rsidR="00106E39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 xml:space="preserve">istro </w:t>
            </w: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San</w:t>
            </w:r>
            <w:r w:rsidR="00106E39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itario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</w:p>
        </w:tc>
      </w:tr>
      <w:tr w:rsidR="00E218DD" w:rsidRPr="00E218DD" w:rsidTr="00E218DD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ind w:right="15"/>
              <w:rPr>
                <w:rFonts w:ascii="Arial" w:eastAsia="Times New Roman" w:hAnsi="Arial" w:cs="Arial"/>
                <w:szCs w:val="24"/>
                <w:lang w:eastAsia="es-PY"/>
              </w:rPr>
            </w:pP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lastRenderedPageBreak/>
              <w:t>Fecha de vencimiento de Reg</w:t>
            </w:r>
            <w:r w:rsidR="00106E39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istro</w:t>
            </w:r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 xml:space="preserve"> </w:t>
            </w:r>
            <w:proofErr w:type="spellStart"/>
            <w:r w:rsidRPr="00E218DD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San</w:t>
            </w:r>
            <w:r w:rsidR="00106E39">
              <w:rPr>
                <w:rFonts w:ascii="Arial" w:eastAsia="Times New Roman" w:hAnsi="Arial" w:cs="Arial"/>
                <w:color w:val="000000"/>
                <w:sz w:val="20"/>
                <w:lang w:eastAsia="es-PY"/>
              </w:rPr>
              <w:t>itrio</w:t>
            </w:r>
            <w:proofErr w:type="spellEnd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8DD" w:rsidRPr="00E218DD" w:rsidRDefault="00E218DD" w:rsidP="00E218D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PY"/>
              </w:rPr>
            </w:pPr>
            <w:bookmarkStart w:id="0" w:name="_GoBack"/>
            <w:bookmarkEnd w:id="0"/>
          </w:p>
        </w:tc>
      </w:tr>
    </w:tbl>
    <w:p w:rsidR="00E218DD" w:rsidRPr="00E218DD" w:rsidRDefault="00E218DD" w:rsidP="00E218DD">
      <w:pPr>
        <w:spacing w:before="193"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Por el presente documento, declaro bajo fe de juramento que:</w:t>
      </w:r>
    </w:p>
    <w:p w:rsidR="00E218DD" w:rsidRPr="00E218DD" w:rsidRDefault="00E218DD" w:rsidP="00E218DD">
      <w:pPr>
        <w:spacing w:before="1"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1.- Las modificaciones notificadas no alterarán las condiciones de calidad, seguridad y eficacia del producto en cuestión.</w:t>
      </w:r>
    </w:p>
    <w:p w:rsidR="00E218DD" w:rsidRPr="00E218DD" w:rsidRDefault="00E218DD" w:rsidP="00E218DD">
      <w:pPr>
        <w:spacing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2.- Se implementarán únicamente las modificaciones notificadas y autorizadas, manteniendo invariable los demás datos registrados.</w:t>
      </w:r>
    </w:p>
    <w:p w:rsidR="00E218DD" w:rsidRPr="00E218DD" w:rsidRDefault="00E218DD" w:rsidP="00E218DD">
      <w:pPr>
        <w:spacing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3.- El contenido de la información declarada es absolutamente cierta y veraz. 4.- Los documentos presentados son originales y vigentes.</w:t>
      </w:r>
    </w:p>
    <w:p w:rsidR="00E218DD" w:rsidRPr="00E218DD" w:rsidRDefault="00E218DD" w:rsidP="00E218DD">
      <w:pPr>
        <w:spacing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b/>
          <w:bCs/>
          <w:color w:val="000000"/>
          <w:sz w:val="20"/>
          <w:lang w:eastAsia="es-PY"/>
        </w:rPr>
        <w:t>5.- Tengo conocimiento de que cualquier incumplimiento ante la DINAVISA, es pasible de sanciones y/o multas para mi representada.</w:t>
      </w:r>
    </w:p>
    <w:p w:rsidR="00E218DD" w:rsidRPr="00E218DD" w:rsidRDefault="00E218DD" w:rsidP="00E218DD">
      <w:pPr>
        <w:spacing w:before="201"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color w:val="000000"/>
          <w:sz w:val="20"/>
          <w:lang w:eastAsia="es-PY"/>
        </w:rPr>
        <w:t>Atentamente,</w:t>
      </w:r>
    </w:p>
    <w:p w:rsidR="00E218DD" w:rsidRPr="00E218DD" w:rsidRDefault="00E218DD" w:rsidP="00E218DD">
      <w:pPr>
        <w:spacing w:after="240" w:line="240" w:lineRule="auto"/>
        <w:rPr>
          <w:rFonts w:ascii="Arial" w:eastAsia="Times New Roman" w:hAnsi="Arial" w:cs="Arial"/>
          <w:szCs w:val="24"/>
          <w:lang w:eastAsia="es-PY"/>
        </w:rPr>
      </w:pPr>
    </w:p>
    <w:p w:rsidR="00E218DD" w:rsidRPr="00E218DD" w:rsidRDefault="00E218DD" w:rsidP="00E218DD">
      <w:pPr>
        <w:spacing w:before="3" w:after="0" w:line="240" w:lineRule="auto"/>
        <w:ind w:right="15"/>
        <w:rPr>
          <w:rFonts w:ascii="Arial" w:eastAsia="Times New Roman" w:hAnsi="Arial" w:cs="Arial"/>
          <w:szCs w:val="24"/>
          <w:lang w:eastAsia="es-PY"/>
        </w:rPr>
      </w:pPr>
      <w:r w:rsidRPr="00E218DD">
        <w:rPr>
          <w:rFonts w:ascii="Arial" w:eastAsia="Times New Roman" w:hAnsi="Arial" w:cs="Arial"/>
          <w:color w:val="000000"/>
          <w:sz w:val="20"/>
          <w:lang w:eastAsia="es-PY"/>
        </w:rPr>
        <w:t>Firma y sello del Representante Técnico</w:t>
      </w:r>
    </w:p>
    <w:p w:rsidR="00E218DD" w:rsidRDefault="00E218DD"/>
    <w:sectPr w:rsidR="00E218DD" w:rsidSect="00E218DD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A6" w:rsidRDefault="008679A6" w:rsidP="00E218DD">
      <w:pPr>
        <w:spacing w:after="0" w:line="240" w:lineRule="auto"/>
      </w:pPr>
      <w:r>
        <w:separator/>
      </w:r>
    </w:p>
  </w:endnote>
  <w:endnote w:type="continuationSeparator" w:id="0">
    <w:p w:rsidR="008679A6" w:rsidRDefault="008679A6" w:rsidP="00E2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Content>
      <w:p w:rsidR="00106E39" w:rsidRDefault="00106E39" w:rsidP="00106E3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both"/>
          <w:rPr>
            <w:color w:val="000000"/>
            <w:sz w:val="16"/>
            <w:szCs w:val="16"/>
          </w:rPr>
        </w:pPr>
        <w:r>
          <w:rPr>
            <w:b/>
            <w:color w:val="000000"/>
            <w:sz w:val="16"/>
            <w:szCs w:val="16"/>
          </w:rPr>
          <w:t>Misión</w:t>
        </w:r>
        <w:r>
          <w:rPr>
            <w:color w:val="000000"/>
            <w:sz w:val="16"/>
            <w:szCs w:val="16"/>
          </w:rPr>
          <w:t>: Regular, vigilar y fiscalizar productos de aplicación en medicina y otros asignados por ley, para garantizar la calidad, seguridad y eficacia de los mismo en beneficio de las personas, respondiendo a los desafíos de la innovación y promoviendo el desarrollo, a través de acciones coordinadas e integradas, sostenidas en normas técnicas.</w:t>
        </w:r>
      </w:p>
      <w:p w:rsidR="00106E39" w:rsidRDefault="00106E39" w:rsidP="00106E3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both"/>
          <w:rPr>
            <w:color w:val="000000"/>
            <w:sz w:val="16"/>
            <w:szCs w:val="16"/>
          </w:rPr>
        </w:pPr>
        <w:r>
          <w:rPr>
            <w:b/>
            <w:color w:val="000000"/>
            <w:sz w:val="16"/>
            <w:szCs w:val="16"/>
          </w:rPr>
          <w:t xml:space="preserve">Visión: </w:t>
        </w:r>
        <w:r>
          <w:rPr>
            <w:color w:val="000000"/>
            <w:sz w:val="16"/>
            <w:szCs w:val="16"/>
          </w:rPr>
          <w:t>Ser una institución reguladora y fiscalizadora de Referencia Nacional e Internacional reconocida por su capacidad técnica, credibilidad y compromiso con la protección de la salud de la población y el desarrollo nacional.</w:t>
        </w:r>
      </w:p>
      <w:p w:rsidR="00106E39" w:rsidRDefault="00106E39" w:rsidP="00106E39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06E39" w:rsidRDefault="00106E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A6" w:rsidRDefault="008679A6" w:rsidP="00E218DD">
      <w:pPr>
        <w:spacing w:after="0" w:line="240" w:lineRule="auto"/>
      </w:pPr>
      <w:r>
        <w:separator/>
      </w:r>
    </w:p>
  </w:footnote>
  <w:footnote w:type="continuationSeparator" w:id="0">
    <w:p w:rsidR="008679A6" w:rsidRDefault="008679A6" w:rsidP="00E2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8DD" w:rsidRDefault="00E218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0B895E0" wp14:editId="145A7C68">
          <wp:simplePos x="0" y="0"/>
          <wp:positionH relativeFrom="column">
            <wp:posOffset>139065</wp:posOffset>
          </wp:positionH>
          <wp:positionV relativeFrom="paragraph">
            <wp:posOffset>-106680</wp:posOffset>
          </wp:positionV>
          <wp:extent cx="5391150" cy="1009650"/>
          <wp:effectExtent l="0" t="0" r="0" b="0"/>
          <wp:wrapTopAndBottom distT="0" distB="0"/>
          <wp:docPr id="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DD"/>
    <w:rsid w:val="00106E39"/>
    <w:rsid w:val="008679A6"/>
    <w:rsid w:val="00E2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B651"/>
  <w15:chartTrackingRefBased/>
  <w15:docId w15:val="{AC38CBF4-059C-45CB-9E94-38571FB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1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8DD"/>
  </w:style>
  <w:style w:type="paragraph" w:styleId="Piedepgina">
    <w:name w:val="footer"/>
    <w:basedOn w:val="Normal"/>
    <w:link w:val="PiedepginaCar"/>
    <w:uiPriority w:val="99"/>
    <w:unhideWhenUsed/>
    <w:rsid w:val="00E21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31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41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14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dnvs21</dc:creator>
  <cp:keywords/>
  <dc:description/>
  <cp:lastModifiedBy>dnvs21</cp:lastModifiedBy>
  <cp:revision>2</cp:revision>
  <dcterms:created xsi:type="dcterms:W3CDTF">2025-05-19T16:33:00Z</dcterms:created>
  <dcterms:modified xsi:type="dcterms:W3CDTF">2025-05-19T16:53:00Z</dcterms:modified>
</cp:coreProperties>
</file>